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6499" w14:textId="55D5E750" w:rsidR="00F513E5" w:rsidRPr="00351AD7" w:rsidRDefault="0048353F" w:rsidP="00351AD7">
      <w:pPr>
        <w:widowControl w:val="0"/>
        <w:pBdr>
          <w:top w:val="nil"/>
          <w:left w:val="nil"/>
          <w:bottom w:val="nil"/>
          <w:right w:val="nil"/>
          <w:between w:val="nil"/>
        </w:pBdr>
        <w:spacing w:after="0" w:line="240" w:lineRule="auto"/>
        <w:rPr>
          <w:color w:val="000000"/>
          <w:sz w:val="22"/>
          <w:szCs w:val="22"/>
        </w:rPr>
      </w:pPr>
      <w:r>
        <w:rPr>
          <w:noProof/>
          <w:color w:val="000000"/>
          <w:sz w:val="22"/>
        </w:rPr>
        <mc:AlternateContent>
          <mc:Choice Requires="wps">
            <w:drawing>
              <wp:anchor distT="0" distB="0" distL="114300" distR="114300" simplePos="0" relativeHeight="251668480" behindDoc="0" locked="0" layoutInCell="1" allowOverlap="1" wp14:anchorId="0A17DCBB" wp14:editId="2F4F8B21">
                <wp:simplePos x="0" y="0"/>
                <wp:positionH relativeFrom="column">
                  <wp:posOffset>179070</wp:posOffset>
                </wp:positionH>
                <wp:positionV relativeFrom="paragraph">
                  <wp:posOffset>-679450</wp:posOffset>
                </wp:positionV>
                <wp:extent cx="1272540" cy="404495"/>
                <wp:effectExtent l="1270" t="0" r="2540" b="0"/>
                <wp:wrapNone/>
                <wp:docPr id="15518795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A81E7A8" w14:textId="26EFCEAD" w:rsidR="0048353F" w:rsidRPr="00AC4AB3" w:rsidRDefault="0048353F" w:rsidP="0048353F">
                            <w:pPr>
                              <w:pStyle w:val="NoSpacing"/>
                              <w:spacing w:after="0"/>
                              <w:rPr>
                                <w:rFonts w:ascii="Arial" w:hAnsi="Arial"/>
                                <w:sz w:val="12"/>
                                <w:szCs w:val="12"/>
                              </w:rPr>
                            </w:pPr>
                            <w:r w:rsidRPr="00AC4AB3">
                              <w:rPr>
                                <w:rFonts w:ascii="Arial" w:hAnsi="Arial"/>
                                <w:sz w:val="12"/>
                                <w:szCs w:val="12"/>
                              </w:rPr>
                              <w:t>AD NO.: 63-00</w:t>
                            </w:r>
                          </w:p>
                          <w:p w14:paraId="74A0FB9C" w14:textId="7D37D8A4" w:rsidR="0048353F" w:rsidRPr="00AC4AB3" w:rsidRDefault="0048353F" w:rsidP="0048353F">
                            <w:pPr>
                              <w:pStyle w:val="NoSpacing"/>
                              <w:spacing w:after="0"/>
                              <w:rPr>
                                <w:rFonts w:ascii="Arial" w:hAnsi="Arial"/>
                                <w:sz w:val="12"/>
                                <w:szCs w:val="12"/>
                              </w:rPr>
                            </w:pPr>
                            <w:r w:rsidRPr="00AC4AB3">
                              <w:rPr>
                                <w:rFonts w:ascii="Arial" w:hAnsi="Arial"/>
                                <w:sz w:val="12"/>
                                <w:szCs w:val="12"/>
                              </w:rPr>
                              <w:t xml:space="preserve">Initial Issue Date: </w:t>
                            </w:r>
                            <w:r w:rsidR="00AC4AB3">
                              <w:rPr>
                                <w:rFonts w:ascii="Arial" w:hAnsi="Arial"/>
                                <w:sz w:val="12"/>
                                <w:szCs w:val="12"/>
                              </w:rPr>
                              <w:t>11-20-2023</w:t>
                            </w:r>
                          </w:p>
                          <w:p w14:paraId="5EE178DF" w14:textId="77777777" w:rsidR="0048353F" w:rsidRPr="00685236" w:rsidRDefault="0048353F" w:rsidP="0048353F">
                            <w:pPr>
                              <w:pStyle w:val="NoSpacing"/>
                              <w:spacing w:after="0"/>
                              <w:rPr>
                                <w:rFonts w:ascii="Arial" w:hAnsi="Arial"/>
                                <w:sz w:val="12"/>
                                <w:szCs w:val="12"/>
                              </w:rPr>
                            </w:pPr>
                            <w:r w:rsidRPr="00AC4AB3">
                              <w:rPr>
                                <w:rFonts w:ascii="Arial" w:hAnsi="Arial"/>
                                <w:sz w:val="12"/>
                                <w:szCs w:val="12"/>
                              </w:rPr>
                              <w:t>Revision Date: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7DCBB" id="_x0000_t202" coordsize="21600,21600" o:spt="202" path="m,l,21600r21600,l21600,xe">
                <v:stroke joinstyle="miter"/>
                <v:path gradientshapeok="t" o:connecttype="rect"/>
              </v:shapetype>
              <v:shape id="Text Box 1" o:spid="_x0000_s1026" type="#_x0000_t202" style="position:absolute;margin-left:14.1pt;margin-top:-53.5pt;width:100.2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rN3gEAAKEDAAAOAAAAZHJzL2Uyb0RvYy54bWysU8Fu2zAMvQ/YPwi6L04MZ12NOEXXosOA&#10;bh3Q7QNkWbKF2aJGKbGzrx8lp2m23YpeBFGkH997pDdX09CzvUJvwFZ8tVhypqyExti24j++3737&#10;wJkPwjaiB6sqflCeX23fvtmMrlQ5dNA3ChmBWF+OruJdCK7MMi87NQi/AKcsJTXgIAKF2GYNipHQ&#10;hz7Ll8v32QjYOASpvKfX2znJtwlfayXDg9ZeBdZXnLiFdGI663hm240oWxSuM/JIQ7yAxSCMpaYn&#10;qFsRBNuh+Q9qMBLBgw4LCUMGWhupkgZSs1r+o+axE04lLWSOdyeb/OvByq/7R/cNWZg+wkQDTCK8&#10;uwf50zMLN52wrbpGhLFToqHGq2hZNjpfHj+NVvvSR5B6/AINDVnsAiSgSeMQXSGdjNBpAIeT6WoK&#10;TMaW+UW+LiglKVcsi+JynVqI8ulrhz58UjCweKk40lATutjf+xDZiPKpJDazcGf6Pg22t389UGF8&#10;Sewj4Zl6mOqJqqOKGpoD6UCY94T2mi4d4G/ORtqRivtfO4GKs/6zJS8uV0UkHlJQrC9yCvA8U59n&#10;hJUEVfHA2Xy9CfMi7hyatqNOs/sWrsk/bZK0Z1ZH3rQHSfFxZ+Oincep6vnP2v4BAAD//wMAUEsD&#10;BBQABgAIAAAAIQB9DnZW4AAAAAsBAAAPAAAAZHJzL2Rvd25yZXYueG1sTI/BTsMwDIbvSLxDZCRu&#10;W7oM1q5rOiGkHQExJnHNGq+t1jhVk63d22NOcLT96ff3F9vJdeKKQ2g9aVjMExBIlbct1RoOX7tZ&#10;BiJEQ9Z0nlDDDQNsy/u7wuTWj/SJ132sBYdQyI2GJsY+lzJUDToT5r5H4tvJD85EHoda2sGMHO46&#10;qZJkJZ1piT80psfXBqvz/uI0PPu3dJyq5OOcHnbf7/1pfctM1PrxYXrZgIg4xT8YfvVZHUp2OvoL&#10;2SA6DSpTTGqYLZKUSzGhVLYCceTV03IJsizk/w7lDwAAAP//AwBQSwECLQAUAAYACAAAACEAtoM4&#10;kv4AAADhAQAAEwAAAAAAAAAAAAAAAAAAAAAAW0NvbnRlbnRfVHlwZXNdLnhtbFBLAQItABQABgAI&#10;AAAAIQA4/SH/1gAAAJQBAAALAAAAAAAAAAAAAAAAAC8BAABfcmVscy8ucmVsc1BLAQItABQABgAI&#10;AAAAIQDtWLrN3gEAAKEDAAAOAAAAAAAAAAAAAAAAAC4CAABkcnMvZTJvRG9jLnhtbFBLAQItABQA&#10;BgAIAAAAIQB9DnZW4AAAAAsBAAAPAAAAAAAAAAAAAAAAADgEAABkcnMvZG93bnJldi54bWxQSwUG&#10;AAAAAAQABADzAAAARQUAAAAA&#10;" filled="f" stroked="f" strokecolor="white">
                <v:textbox>
                  <w:txbxContent>
                    <w:p w14:paraId="4A81E7A8" w14:textId="26EFCEAD" w:rsidR="0048353F" w:rsidRPr="00AC4AB3" w:rsidRDefault="0048353F" w:rsidP="0048353F">
                      <w:pPr>
                        <w:pStyle w:val="NoSpacing"/>
                        <w:spacing w:after="0"/>
                        <w:rPr>
                          <w:rFonts w:ascii="Arial" w:hAnsi="Arial"/>
                          <w:sz w:val="12"/>
                          <w:szCs w:val="12"/>
                        </w:rPr>
                      </w:pPr>
                      <w:r w:rsidRPr="00AC4AB3">
                        <w:rPr>
                          <w:rFonts w:ascii="Arial" w:hAnsi="Arial"/>
                          <w:sz w:val="12"/>
                          <w:szCs w:val="12"/>
                        </w:rPr>
                        <w:t>AD NO.: 63-00</w:t>
                      </w:r>
                    </w:p>
                    <w:p w14:paraId="74A0FB9C" w14:textId="7D37D8A4" w:rsidR="0048353F" w:rsidRPr="00AC4AB3" w:rsidRDefault="0048353F" w:rsidP="0048353F">
                      <w:pPr>
                        <w:pStyle w:val="NoSpacing"/>
                        <w:spacing w:after="0"/>
                        <w:rPr>
                          <w:rFonts w:ascii="Arial" w:hAnsi="Arial"/>
                          <w:sz w:val="12"/>
                          <w:szCs w:val="12"/>
                        </w:rPr>
                      </w:pPr>
                      <w:r w:rsidRPr="00AC4AB3">
                        <w:rPr>
                          <w:rFonts w:ascii="Arial" w:hAnsi="Arial"/>
                          <w:sz w:val="12"/>
                          <w:szCs w:val="12"/>
                        </w:rPr>
                        <w:t xml:space="preserve">Initial Issue Date: </w:t>
                      </w:r>
                      <w:r w:rsidR="00AC4AB3">
                        <w:rPr>
                          <w:rFonts w:ascii="Arial" w:hAnsi="Arial"/>
                          <w:sz w:val="12"/>
                          <w:szCs w:val="12"/>
                        </w:rPr>
                        <w:t>11-20-2023</w:t>
                      </w:r>
                    </w:p>
                    <w:p w14:paraId="5EE178DF" w14:textId="77777777" w:rsidR="0048353F" w:rsidRPr="00685236" w:rsidRDefault="0048353F" w:rsidP="0048353F">
                      <w:pPr>
                        <w:pStyle w:val="NoSpacing"/>
                        <w:spacing w:after="0"/>
                        <w:rPr>
                          <w:rFonts w:ascii="Arial" w:hAnsi="Arial"/>
                          <w:sz w:val="12"/>
                          <w:szCs w:val="12"/>
                        </w:rPr>
                      </w:pPr>
                      <w:r w:rsidRPr="00AC4AB3">
                        <w:rPr>
                          <w:rFonts w:ascii="Arial" w:hAnsi="Arial"/>
                          <w:sz w:val="12"/>
                          <w:szCs w:val="12"/>
                        </w:rPr>
                        <w:t>Revision Date: 00</w:t>
                      </w:r>
                    </w:p>
                  </w:txbxContent>
                </v:textbox>
              </v:shape>
            </w:pict>
          </mc:Fallback>
        </mc:AlternateContent>
      </w:r>
    </w:p>
    <w:tbl>
      <w:tblPr>
        <w:tblStyle w:val="a"/>
        <w:tblW w:w="170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2049"/>
        <w:gridCol w:w="2693"/>
      </w:tblGrid>
      <w:tr w:rsidR="00F513E5" w:rsidRPr="00351AD7" w14:paraId="78DB93A4" w14:textId="77777777">
        <w:trPr>
          <w:trHeight w:val="2268"/>
        </w:trPr>
        <w:tc>
          <w:tcPr>
            <w:tcW w:w="2268" w:type="dxa"/>
            <w:shd w:val="clear" w:color="auto" w:fill="auto"/>
            <w:vAlign w:val="center"/>
          </w:tcPr>
          <w:p w14:paraId="3FEA0A43"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noProof/>
                <w:sz w:val="22"/>
                <w:szCs w:val="22"/>
              </w:rPr>
              <w:drawing>
                <wp:anchor distT="0" distB="0" distL="114300" distR="114300" simplePos="0" relativeHeight="251658240" behindDoc="0" locked="0" layoutInCell="1" hidden="0" allowOverlap="1" wp14:anchorId="6BCCB2B7" wp14:editId="26F10E25">
                  <wp:simplePos x="0" y="0"/>
                  <wp:positionH relativeFrom="column">
                    <wp:posOffset>210820</wp:posOffset>
                  </wp:positionH>
                  <wp:positionV relativeFrom="paragraph">
                    <wp:posOffset>-88264</wp:posOffset>
                  </wp:positionV>
                  <wp:extent cx="914400" cy="914400"/>
                  <wp:effectExtent l="0" t="0" r="0" b="0"/>
                  <wp:wrapNone/>
                  <wp:docPr id="31" name="image2.png" descr="Image result for ched logo"/>
                  <wp:cNvGraphicFramePr/>
                  <a:graphic xmlns:a="http://schemas.openxmlformats.org/drawingml/2006/main">
                    <a:graphicData uri="http://schemas.openxmlformats.org/drawingml/2006/picture">
                      <pic:pic xmlns:pic="http://schemas.openxmlformats.org/drawingml/2006/picture">
                        <pic:nvPicPr>
                          <pic:cNvPr id="0" name="image2.png" descr="Image result for ched logo"/>
                          <pic:cNvPicPr preferRelativeResize="0"/>
                        </pic:nvPicPr>
                        <pic:blipFill>
                          <a:blip r:embed="rId8"/>
                          <a:srcRect/>
                          <a:stretch>
                            <a:fillRect/>
                          </a:stretch>
                        </pic:blipFill>
                        <pic:spPr>
                          <a:xfrm>
                            <a:off x="0" y="0"/>
                            <a:ext cx="914400" cy="914400"/>
                          </a:xfrm>
                          <a:prstGeom prst="rect">
                            <a:avLst/>
                          </a:prstGeom>
                          <a:ln/>
                        </pic:spPr>
                      </pic:pic>
                    </a:graphicData>
                  </a:graphic>
                </wp:anchor>
              </w:drawing>
            </w:r>
          </w:p>
        </w:tc>
        <w:tc>
          <w:tcPr>
            <w:tcW w:w="12049" w:type="dxa"/>
            <w:shd w:val="clear" w:color="auto" w:fill="auto"/>
            <w:vAlign w:val="center"/>
          </w:tcPr>
          <w:p w14:paraId="10988D86" w14:textId="77777777" w:rsidR="00F513E5" w:rsidRPr="00351AD7" w:rsidRDefault="00000000" w:rsidP="00351AD7">
            <w:pPr>
              <w:pBdr>
                <w:top w:val="nil"/>
                <w:left w:val="nil"/>
                <w:bottom w:val="nil"/>
                <w:right w:val="nil"/>
                <w:between w:val="nil"/>
              </w:pBdr>
              <w:spacing w:after="0" w:line="240" w:lineRule="auto"/>
              <w:jc w:val="center"/>
              <w:rPr>
                <w:color w:val="000000"/>
                <w:sz w:val="22"/>
                <w:szCs w:val="22"/>
              </w:rPr>
            </w:pPr>
            <w:r w:rsidRPr="00351AD7">
              <w:rPr>
                <w:color w:val="000000"/>
                <w:sz w:val="22"/>
                <w:szCs w:val="22"/>
              </w:rPr>
              <w:t>Republic of the Philippines</w:t>
            </w:r>
          </w:p>
          <w:p w14:paraId="477A17B5" w14:textId="77777777" w:rsidR="00F513E5" w:rsidRPr="00351AD7" w:rsidRDefault="00000000" w:rsidP="00351AD7">
            <w:pPr>
              <w:pBdr>
                <w:top w:val="nil"/>
                <w:left w:val="nil"/>
                <w:bottom w:val="nil"/>
                <w:right w:val="nil"/>
                <w:between w:val="nil"/>
              </w:pBdr>
              <w:spacing w:after="0" w:line="240" w:lineRule="auto"/>
              <w:jc w:val="center"/>
              <w:rPr>
                <w:color w:val="000000"/>
                <w:sz w:val="22"/>
                <w:szCs w:val="22"/>
              </w:rPr>
            </w:pPr>
            <w:r w:rsidRPr="00351AD7">
              <w:rPr>
                <w:color w:val="000000"/>
                <w:sz w:val="22"/>
                <w:szCs w:val="22"/>
              </w:rPr>
              <w:t>OFFICE OF THE PRESIDENT</w:t>
            </w:r>
          </w:p>
          <w:p w14:paraId="31EC6647" w14:textId="77777777" w:rsidR="00F513E5" w:rsidRPr="00351AD7" w:rsidRDefault="00000000" w:rsidP="00351AD7">
            <w:pPr>
              <w:pBdr>
                <w:top w:val="nil"/>
                <w:left w:val="nil"/>
                <w:bottom w:val="nil"/>
                <w:right w:val="nil"/>
                <w:between w:val="nil"/>
              </w:pBdr>
              <w:spacing w:after="0" w:line="240" w:lineRule="auto"/>
              <w:jc w:val="center"/>
              <w:rPr>
                <w:b/>
                <w:color w:val="000000"/>
                <w:sz w:val="22"/>
                <w:szCs w:val="22"/>
              </w:rPr>
            </w:pPr>
            <w:r w:rsidRPr="00351AD7">
              <w:rPr>
                <w:b/>
                <w:color w:val="000000"/>
                <w:sz w:val="22"/>
                <w:szCs w:val="22"/>
              </w:rPr>
              <w:t>COMMISSION ON HIGHER EDUCATION</w:t>
            </w:r>
          </w:p>
          <w:p w14:paraId="551C7E5E" w14:textId="77777777" w:rsidR="00F513E5" w:rsidRPr="00351AD7" w:rsidRDefault="00F513E5" w:rsidP="00351AD7">
            <w:pPr>
              <w:pBdr>
                <w:top w:val="nil"/>
                <w:left w:val="nil"/>
                <w:bottom w:val="nil"/>
                <w:right w:val="nil"/>
                <w:between w:val="nil"/>
              </w:pBdr>
              <w:spacing w:after="0" w:line="240" w:lineRule="auto"/>
              <w:jc w:val="center"/>
              <w:rPr>
                <w:b/>
                <w:color w:val="000000"/>
                <w:sz w:val="22"/>
                <w:szCs w:val="22"/>
              </w:rPr>
            </w:pPr>
          </w:p>
          <w:p w14:paraId="4128CE6A" w14:textId="77777777" w:rsidR="00F513E5" w:rsidRPr="00351AD7" w:rsidRDefault="00000000" w:rsidP="00351AD7">
            <w:pPr>
              <w:pBdr>
                <w:top w:val="nil"/>
                <w:left w:val="nil"/>
                <w:bottom w:val="nil"/>
                <w:right w:val="nil"/>
                <w:between w:val="nil"/>
              </w:pBdr>
              <w:spacing w:after="0" w:line="240" w:lineRule="auto"/>
              <w:jc w:val="center"/>
              <w:rPr>
                <w:color w:val="000000"/>
                <w:sz w:val="22"/>
                <w:szCs w:val="22"/>
              </w:rPr>
            </w:pPr>
            <w:r w:rsidRPr="00351AD7">
              <w:rPr>
                <w:color w:val="000000"/>
                <w:sz w:val="22"/>
                <w:szCs w:val="22"/>
              </w:rPr>
              <w:t>DEPARTMENT OF TRANSPORTATION</w:t>
            </w:r>
          </w:p>
          <w:p w14:paraId="5583926C" w14:textId="77777777" w:rsidR="00F513E5" w:rsidRPr="00351AD7" w:rsidRDefault="00000000" w:rsidP="00351AD7">
            <w:pPr>
              <w:pBdr>
                <w:top w:val="nil"/>
                <w:left w:val="nil"/>
                <w:bottom w:val="nil"/>
                <w:right w:val="nil"/>
                <w:between w:val="nil"/>
              </w:pBdr>
              <w:spacing w:after="0" w:line="240" w:lineRule="auto"/>
              <w:jc w:val="center"/>
              <w:rPr>
                <w:b/>
                <w:color w:val="000000"/>
                <w:sz w:val="22"/>
                <w:szCs w:val="22"/>
              </w:rPr>
            </w:pPr>
            <w:r w:rsidRPr="00351AD7">
              <w:rPr>
                <w:b/>
                <w:color w:val="000000"/>
                <w:sz w:val="22"/>
                <w:szCs w:val="22"/>
              </w:rPr>
              <w:t>MARITIME INDUSTRY AUTHORITY</w:t>
            </w:r>
          </w:p>
        </w:tc>
        <w:tc>
          <w:tcPr>
            <w:tcW w:w="2693" w:type="dxa"/>
            <w:shd w:val="clear" w:color="auto" w:fill="auto"/>
            <w:vAlign w:val="center"/>
          </w:tcPr>
          <w:p w14:paraId="339511E0"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noProof/>
                <w:sz w:val="22"/>
                <w:szCs w:val="22"/>
              </w:rPr>
              <w:drawing>
                <wp:anchor distT="0" distB="0" distL="114300" distR="114300" simplePos="0" relativeHeight="251659264" behindDoc="0" locked="0" layoutInCell="1" hidden="0" allowOverlap="1" wp14:anchorId="08B85811" wp14:editId="2317479D">
                  <wp:simplePos x="0" y="0"/>
                  <wp:positionH relativeFrom="column">
                    <wp:posOffset>378460</wp:posOffset>
                  </wp:positionH>
                  <wp:positionV relativeFrom="paragraph">
                    <wp:posOffset>-81914</wp:posOffset>
                  </wp:positionV>
                  <wp:extent cx="797560" cy="914400"/>
                  <wp:effectExtent l="0" t="0" r="0" b="0"/>
                  <wp:wrapNone/>
                  <wp:docPr id="32" name="image1.png" descr="Image result for marina logo"/>
                  <wp:cNvGraphicFramePr/>
                  <a:graphic xmlns:a="http://schemas.openxmlformats.org/drawingml/2006/main">
                    <a:graphicData uri="http://schemas.openxmlformats.org/drawingml/2006/picture">
                      <pic:pic xmlns:pic="http://schemas.openxmlformats.org/drawingml/2006/picture">
                        <pic:nvPicPr>
                          <pic:cNvPr id="0" name="image1.png" descr="Image result for marina logo"/>
                          <pic:cNvPicPr preferRelativeResize="0"/>
                        </pic:nvPicPr>
                        <pic:blipFill>
                          <a:blip r:embed="rId9"/>
                          <a:srcRect/>
                          <a:stretch>
                            <a:fillRect/>
                          </a:stretch>
                        </pic:blipFill>
                        <pic:spPr>
                          <a:xfrm>
                            <a:off x="0" y="0"/>
                            <a:ext cx="797560" cy="914400"/>
                          </a:xfrm>
                          <a:prstGeom prst="rect">
                            <a:avLst/>
                          </a:prstGeom>
                          <a:ln/>
                        </pic:spPr>
                      </pic:pic>
                    </a:graphicData>
                  </a:graphic>
                </wp:anchor>
              </w:drawing>
            </w:r>
          </w:p>
        </w:tc>
      </w:tr>
      <w:tr w:rsidR="00F513E5" w:rsidRPr="00351AD7" w14:paraId="36E16FCE" w14:textId="77777777">
        <w:trPr>
          <w:trHeight w:val="567"/>
        </w:trPr>
        <w:tc>
          <w:tcPr>
            <w:tcW w:w="17010" w:type="dxa"/>
            <w:gridSpan w:val="3"/>
            <w:shd w:val="clear" w:color="auto" w:fill="D9D9D9"/>
            <w:vAlign w:val="center"/>
          </w:tcPr>
          <w:p w14:paraId="1ABBEF8B" w14:textId="77777777" w:rsidR="00F513E5" w:rsidRPr="00351AD7" w:rsidRDefault="00000000" w:rsidP="00351AD7">
            <w:pPr>
              <w:pBdr>
                <w:top w:val="nil"/>
                <w:left w:val="nil"/>
                <w:bottom w:val="nil"/>
                <w:right w:val="nil"/>
                <w:between w:val="nil"/>
              </w:pBdr>
              <w:spacing w:after="0" w:line="240" w:lineRule="auto"/>
              <w:jc w:val="center"/>
              <w:rPr>
                <w:b/>
                <w:color w:val="FF0000"/>
                <w:sz w:val="22"/>
                <w:szCs w:val="22"/>
              </w:rPr>
            </w:pPr>
            <w:r w:rsidRPr="00351AD7">
              <w:rPr>
                <w:b/>
                <w:color w:val="000000"/>
                <w:sz w:val="22"/>
                <w:szCs w:val="22"/>
              </w:rPr>
              <w:t>Evaluation Instrument - Specific Requirements for Application of Government Authority (Onboard Training)</w:t>
            </w:r>
          </w:p>
        </w:tc>
      </w:tr>
    </w:tbl>
    <w:p w14:paraId="018AF02E" w14:textId="4E54D4B2" w:rsidR="00F513E5" w:rsidRPr="00351AD7" w:rsidRDefault="00F513E5" w:rsidP="00351AD7">
      <w:pPr>
        <w:pBdr>
          <w:top w:val="nil"/>
          <w:left w:val="nil"/>
          <w:bottom w:val="nil"/>
          <w:right w:val="nil"/>
          <w:between w:val="nil"/>
        </w:pBdr>
        <w:spacing w:after="0" w:line="240" w:lineRule="auto"/>
        <w:jc w:val="both"/>
        <w:rPr>
          <w:color w:val="000000"/>
          <w:sz w:val="22"/>
          <w:szCs w:val="22"/>
        </w:rPr>
      </w:pPr>
    </w:p>
    <w:tbl>
      <w:tblPr>
        <w:tblStyle w:val="a0"/>
        <w:tblW w:w="170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6"/>
        <w:gridCol w:w="9444"/>
      </w:tblGrid>
      <w:tr w:rsidR="00F513E5" w:rsidRPr="00351AD7" w14:paraId="61BA2EC6" w14:textId="77777777">
        <w:trPr>
          <w:trHeight w:val="1115"/>
        </w:trPr>
        <w:tc>
          <w:tcPr>
            <w:tcW w:w="7566" w:type="dxa"/>
            <w:shd w:val="clear" w:color="auto" w:fill="auto"/>
          </w:tcPr>
          <w:p w14:paraId="4A2CCCFB"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b/>
                <w:sz w:val="22"/>
                <w:szCs w:val="22"/>
              </w:rPr>
              <w:t>Name of Applicant HEI:</w:t>
            </w:r>
          </w:p>
        </w:tc>
        <w:tc>
          <w:tcPr>
            <w:tcW w:w="9444" w:type="dxa"/>
            <w:shd w:val="clear" w:color="auto" w:fill="auto"/>
          </w:tcPr>
          <w:p w14:paraId="33C0A2D6" w14:textId="77777777" w:rsidR="00F513E5" w:rsidRPr="00351AD7" w:rsidRDefault="00000000" w:rsidP="00351AD7">
            <w:pPr>
              <w:pBdr>
                <w:top w:val="nil"/>
                <w:left w:val="nil"/>
                <w:bottom w:val="nil"/>
                <w:right w:val="nil"/>
                <w:between w:val="nil"/>
              </w:pBdr>
              <w:spacing w:after="0" w:line="240" w:lineRule="auto"/>
              <w:jc w:val="both"/>
              <w:rPr>
                <w:b/>
                <w:sz w:val="22"/>
                <w:szCs w:val="22"/>
              </w:rPr>
            </w:pPr>
            <w:r w:rsidRPr="00351AD7">
              <w:rPr>
                <w:b/>
                <w:sz w:val="22"/>
                <w:szCs w:val="22"/>
              </w:rPr>
              <w:t>Address:</w:t>
            </w:r>
          </w:p>
          <w:p w14:paraId="0033AF08" w14:textId="77777777" w:rsidR="00F513E5" w:rsidRPr="00351AD7" w:rsidRDefault="00F513E5" w:rsidP="00351AD7">
            <w:pPr>
              <w:pBdr>
                <w:top w:val="nil"/>
                <w:left w:val="nil"/>
                <w:bottom w:val="nil"/>
                <w:right w:val="nil"/>
                <w:between w:val="nil"/>
              </w:pBdr>
              <w:spacing w:after="0" w:line="240" w:lineRule="auto"/>
              <w:jc w:val="both"/>
              <w:rPr>
                <w:b/>
                <w:sz w:val="22"/>
                <w:szCs w:val="22"/>
              </w:rPr>
            </w:pPr>
          </w:p>
          <w:p w14:paraId="59CE7DBA"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b/>
                <w:sz w:val="22"/>
                <w:szCs w:val="22"/>
              </w:rPr>
              <w:t>Region:</w:t>
            </w:r>
          </w:p>
        </w:tc>
      </w:tr>
      <w:tr w:rsidR="00F513E5" w:rsidRPr="00351AD7" w14:paraId="473C0C1D" w14:textId="77777777">
        <w:trPr>
          <w:trHeight w:val="710"/>
        </w:trPr>
        <w:tc>
          <w:tcPr>
            <w:tcW w:w="7566" w:type="dxa"/>
            <w:shd w:val="clear" w:color="auto" w:fill="auto"/>
          </w:tcPr>
          <w:p w14:paraId="3EA140DD" w14:textId="77777777" w:rsidR="00F513E5" w:rsidRPr="00351AD7" w:rsidRDefault="00000000" w:rsidP="00351AD7">
            <w:pPr>
              <w:pBdr>
                <w:top w:val="nil"/>
                <w:left w:val="nil"/>
                <w:bottom w:val="nil"/>
                <w:right w:val="nil"/>
                <w:between w:val="nil"/>
              </w:pBdr>
              <w:spacing w:after="0" w:line="240" w:lineRule="auto"/>
              <w:jc w:val="both"/>
              <w:rPr>
                <w:b/>
                <w:color w:val="000000"/>
                <w:sz w:val="22"/>
                <w:szCs w:val="22"/>
              </w:rPr>
            </w:pPr>
            <w:r w:rsidRPr="00351AD7">
              <w:rPr>
                <w:b/>
                <w:color w:val="000000"/>
                <w:sz w:val="22"/>
                <w:szCs w:val="22"/>
              </w:rPr>
              <w:t>Program/s Applied for:</w:t>
            </w:r>
          </w:p>
        </w:tc>
        <w:tc>
          <w:tcPr>
            <w:tcW w:w="9444" w:type="dxa"/>
            <w:shd w:val="clear" w:color="auto" w:fill="auto"/>
          </w:tcPr>
          <w:p w14:paraId="4B423D72" w14:textId="77777777" w:rsidR="00F513E5" w:rsidRPr="00351AD7" w:rsidRDefault="00000000" w:rsidP="00351AD7">
            <w:pPr>
              <w:pBdr>
                <w:top w:val="nil"/>
                <w:left w:val="nil"/>
                <w:bottom w:val="nil"/>
                <w:right w:val="nil"/>
                <w:between w:val="nil"/>
              </w:pBdr>
              <w:spacing w:after="0" w:line="240" w:lineRule="auto"/>
              <w:jc w:val="both"/>
              <w:rPr>
                <w:b/>
                <w:color w:val="000000"/>
                <w:sz w:val="22"/>
                <w:szCs w:val="22"/>
              </w:rPr>
            </w:pPr>
            <w:r w:rsidRPr="00351AD7">
              <w:rPr>
                <w:b/>
                <w:color w:val="000000"/>
                <w:sz w:val="22"/>
                <w:szCs w:val="22"/>
              </w:rPr>
              <w:t>Academic Year Programs to be offered:</w:t>
            </w:r>
          </w:p>
        </w:tc>
      </w:tr>
      <w:tr w:rsidR="00F513E5" w:rsidRPr="00351AD7" w14:paraId="04FDF8FE" w14:textId="77777777">
        <w:trPr>
          <w:trHeight w:val="1613"/>
        </w:trPr>
        <w:tc>
          <w:tcPr>
            <w:tcW w:w="17010" w:type="dxa"/>
            <w:gridSpan w:val="2"/>
            <w:shd w:val="clear" w:color="auto" w:fill="auto"/>
          </w:tcPr>
          <w:p w14:paraId="65A99C3C" w14:textId="77777777" w:rsidR="00F513E5" w:rsidRPr="00351AD7" w:rsidRDefault="00000000" w:rsidP="00351AD7">
            <w:pPr>
              <w:pBdr>
                <w:top w:val="nil"/>
                <w:left w:val="nil"/>
                <w:bottom w:val="nil"/>
                <w:right w:val="nil"/>
                <w:between w:val="nil"/>
              </w:pBdr>
              <w:spacing w:after="0" w:line="240" w:lineRule="auto"/>
              <w:rPr>
                <w:b/>
                <w:sz w:val="22"/>
                <w:szCs w:val="22"/>
              </w:rPr>
            </w:pPr>
            <w:r w:rsidRPr="00351AD7">
              <w:rPr>
                <w:b/>
                <w:sz w:val="22"/>
                <w:szCs w:val="22"/>
              </w:rPr>
              <w:t>Bases of Evaluation:</w:t>
            </w:r>
          </w:p>
          <w:p w14:paraId="36DB929F" w14:textId="77777777" w:rsidR="00F513E5" w:rsidRPr="00351AD7" w:rsidRDefault="00000000" w:rsidP="00351AD7">
            <w:pPr>
              <w:pBdr>
                <w:top w:val="nil"/>
                <w:left w:val="nil"/>
                <w:bottom w:val="nil"/>
                <w:right w:val="nil"/>
                <w:between w:val="nil"/>
              </w:pBdr>
              <w:spacing w:after="0" w:line="240" w:lineRule="auto"/>
              <w:rPr>
                <w:sz w:val="22"/>
                <w:szCs w:val="22"/>
              </w:rPr>
            </w:pPr>
            <w:r w:rsidRPr="00351AD7">
              <w:rPr>
                <w:sz w:val="22"/>
                <w:szCs w:val="22"/>
              </w:rPr>
              <w:t>Article IX and Annex H of the Joint Commission-Maritime Administration Memorandum Circular No. 01 series of 2023 “Policies, Standards and Guidelines for the Bachelor of Science in Marine Transportation and Bachelor of Science in Marine Engineering Programs, Series of 2022, as Amended”</w:t>
            </w:r>
          </w:p>
          <w:p w14:paraId="2094BC06" w14:textId="77777777" w:rsidR="00F513E5" w:rsidRPr="00351AD7" w:rsidRDefault="00F513E5" w:rsidP="00351AD7">
            <w:pPr>
              <w:pBdr>
                <w:top w:val="nil"/>
                <w:left w:val="nil"/>
                <w:bottom w:val="nil"/>
                <w:right w:val="nil"/>
                <w:between w:val="nil"/>
              </w:pBdr>
              <w:spacing w:after="0" w:line="240" w:lineRule="auto"/>
              <w:rPr>
                <w:sz w:val="22"/>
                <w:szCs w:val="22"/>
              </w:rPr>
            </w:pPr>
          </w:p>
        </w:tc>
      </w:tr>
    </w:tbl>
    <w:p w14:paraId="1E45CE5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p w14:paraId="77099D9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p w14:paraId="46EECC3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p w14:paraId="521C723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p w14:paraId="28561F2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bl>
      <w:tblPr>
        <w:tblStyle w:val="a1"/>
        <w:tblW w:w="16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552"/>
        <w:gridCol w:w="1984"/>
        <w:gridCol w:w="1859"/>
        <w:gridCol w:w="3539"/>
      </w:tblGrid>
      <w:tr w:rsidR="00F513E5" w:rsidRPr="00351AD7" w14:paraId="041365D5" w14:textId="77777777" w:rsidTr="00351AD7">
        <w:trPr>
          <w:trHeight w:val="795"/>
          <w:tblHeader/>
          <w:jc w:val="center"/>
        </w:trPr>
        <w:tc>
          <w:tcPr>
            <w:tcW w:w="6941" w:type="dxa"/>
            <w:vMerge w:val="restart"/>
            <w:shd w:val="clear" w:color="auto" w:fill="D9D9D9"/>
            <w:vAlign w:val="center"/>
          </w:tcPr>
          <w:p w14:paraId="0AF57149" w14:textId="77777777" w:rsidR="00F513E5" w:rsidRPr="00351AD7" w:rsidRDefault="00000000" w:rsidP="00351AD7">
            <w:pPr>
              <w:pBdr>
                <w:top w:val="nil"/>
                <w:left w:val="nil"/>
                <w:bottom w:val="nil"/>
                <w:right w:val="nil"/>
                <w:between w:val="nil"/>
              </w:pBdr>
              <w:spacing w:after="0" w:line="240" w:lineRule="auto"/>
              <w:jc w:val="center"/>
              <w:rPr>
                <w:color w:val="000000"/>
                <w:sz w:val="22"/>
                <w:szCs w:val="22"/>
              </w:rPr>
            </w:pPr>
            <w:r w:rsidRPr="00351AD7">
              <w:rPr>
                <w:b/>
                <w:sz w:val="22"/>
                <w:szCs w:val="22"/>
              </w:rPr>
              <w:lastRenderedPageBreak/>
              <w:t xml:space="preserve">Key Areas and </w:t>
            </w:r>
            <w:r w:rsidRPr="00351AD7">
              <w:rPr>
                <w:b/>
                <w:color w:val="000000"/>
                <w:sz w:val="22"/>
                <w:szCs w:val="22"/>
              </w:rPr>
              <w:t>Requirements</w:t>
            </w:r>
          </w:p>
        </w:tc>
        <w:tc>
          <w:tcPr>
            <w:tcW w:w="2552" w:type="dxa"/>
            <w:vMerge w:val="restart"/>
            <w:shd w:val="clear" w:color="auto" w:fill="D9D9D9"/>
            <w:vAlign w:val="center"/>
          </w:tcPr>
          <w:p w14:paraId="0507C2C2" w14:textId="77777777" w:rsidR="00F513E5" w:rsidRPr="00351AD7" w:rsidRDefault="00000000" w:rsidP="00351AD7">
            <w:pPr>
              <w:pBdr>
                <w:top w:val="nil"/>
                <w:left w:val="nil"/>
                <w:bottom w:val="nil"/>
                <w:right w:val="nil"/>
                <w:between w:val="nil"/>
              </w:pBdr>
              <w:spacing w:after="0" w:line="240" w:lineRule="auto"/>
              <w:jc w:val="center"/>
              <w:rPr>
                <w:b/>
                <w:sz w:val="22"/>
                <w:szCs w:val="22"/>
              </w:rPr>
            </w:pPr>
            <w:r w:rsidRPr="00351AD7">
              <w:rPr>
                <w:b/>
                <w:sz w:val="22"/>
                <w:szCs w:val="22"/>
              </w:rPr>
              <w:t>Documentary Evidence</w:t>
            </w:r>
          </w:p>
        </w:tc>
        <w:tc>
          <w:tcPr>
            <w:tcW w:w="1984" w:type="dxa"/>
            <w:shd w:val="clear" w:color="auto" w:fill="D9D9D9"/>
          </w:tcPr>
          <w:p w14:paraId="15C739A9" w14:textId="77777777" w:rsidR="00F513E5" w:rsidRPr="00351AD7" w:rsidRDefault="00000000" w:rsidP="00351AD7">
            <w:pPr>
              <w:pBdr>
                <w:top w:val="nil"/>
                <w:left w:val="nil"/>
                <w:bottom w:val="nil"/>
                <w:right w:val="nil"/>
                <w:between w:val="nil"/>
              </w:pBdr>
              <w:spacing w:after="0" w:line="240" w:lineRule="auto"/>
              <w:jc w:val="center"/>
              <w:rPr>
                <w:b/>
                <w:color w:val="000000"/>
                <w:sz w:val="18"/>
                <w:szCs w:val="18"/>
              </w:rPr>
            </w:pPr>
            <w:r w:rsidRPr="00351AD7">
              <w:rPr>
                <w:b/>
                <w:color w:val="000000"/>
                <w:sz w:val="18"/>
                <w:szCs w:val="18"/>
              </w:rPr>
              <w:t>Documentary Review</w:t>
            </w:r>
          </w:p>
          <w:p w14:paraId="16FBD02E" w14:textId="77777777" w:rsidR="00F513E5" w:rsidRPr="00351AD7" w:rsidRDefault="00000000" w:rsidP="00351AD7">
            <w:pPr>
              <w:pBdr>
                <w:top w:val="nil"/>
                <w:left w:val="nil"/>
                <w:bottom w:val="nil"/>
                <w:right w:val="nil"/>
                <w:between w:val="nil"/>
              </w:pBdr>
              <w:spacing w:after="0" w:line="240" w:lineRule="auto"/>
              <w:jc w:val="center"/>
              <w:rPr>
                <w:b/>
                <w:color w:val="000000"/>
                <w:sz w:val="18"/>
                <w:szCs w:val="18"/>
              </w:rPr>
            </w:pPr>
            <w:r w:rsidRPr="00351AD7">
              <w:rPr>
                <w:color w:val="000000"/>
                <w:sz w:val="18"/>
                <w:szCs w:val="18"/>
              </w:rPr>
              <w:t>(CHED-MARINA EIT)</w:t>
            </w:r>
          </w:p>
        </w:tc>
        <w:tc>
          <w:tcPr>
            <w:tcW w:w="1859" w:type="dxa"/>
            <w:shd w:val="clear" w:color="auto" w:fill="D9D9D9"/>
          </w:tcPr>
          <w:p w14:paraId="556E28A3" w14:textId="77777777" w:rsidR="00F513E5" w:rsidRPr="00351AD7" w:rsidRDefault="00000000" w:rsidP="00351AD7">
            <w:pPr>
              <w:pBdr>
                <w:top w:val="nil"/>
                <w:left w:val="nil"/>
                <w:bottom w:val="nil"/>
                <w:right w:val="nil"/>
                <w:between w:val="nil"/>
              </w:pBdr>
              <w:spacing w:after="0" w:line="240" w:lineRule="auto"/>
              <w:jc w:val="center"/>
              <w:rPr>
                <w:b/>
                <w:color w:val="000000"/>
                <w:sz w:val="18"/>
                <w:szCs w:val="18"/>
              </w:rPr>
            </w:pPr>
            <w:r w:rsidRPr="00351AD7">
              <w:rPr>
                <w:b/>
                <w:color w:val="000000"/>
                <w:sz w:val="18"/>
                <w:szCs w:val="18"/>
              </w:rPr>
              <w:t>Inspection</w:t>
            </w:r>
          </w:p>
          <w:p w14:paraId="7E19CA54" w14:textId="77777777" w:rsidR="00F513E5" w:rsidRPr="00351AD7" w:rsidRDefault="00000000" w:rsidP="00351AD7">
            <w:pPr>
              <w:pBdr>
                <w:top w:val="nil"/>
                <w:left w:val="nil"/>
                <w:bottom w:val="nil"/>
                <w:right w:val="nil"/>
                <w:between w:val="nil"/>
              </w:pBdr>
              <w:spacing w:after="0" w:line="240" w:lineRule="auto"/>
              <w:jc w:val="center"/>
              <w:rPr>
                <w:b/>
                <w:color w:val="000000"/>
                <w:sz w:val="18"/>
                <w:szCs w:val="18"/>
              </w:rPr>
            </w:pPr>
            <w:r w:rsidRPr="00351AD7">
              <w:rPr>
                <w:color w:val="000000"/>
                <w:sz w:val="18"/>
                <w:szCs w:val="18"/>
              </w:rPr>
              <w:t>(CHED-MARINA EIT)</w:t>
            </w:r>
          </w:p>
        </w:tc>
        <w:tc>
          <w:tcPr>
            <w:tcW w:w="3539" w:type="dxa"/>
            <w:vMerge w:val="restart"/>
            <w:shd w:val="clear" w:color="auto" w:fill="D9D9D9"/>
            <w:vAlign w:val="center"/>
          </w:tcPr>
          <w:p w14:paraId="3E7405E8" w14:textId="77777777" w:rsidR="00F513E5" w:rsidRPr="00351AD7" w:rsidRDefault="00000000" w:rsidP="00351AD7">
            <w:pPr>
              <w:pBdr>
                <w:top w:val="nil"/>
                <w:left w:val="nil"/>
                <w:bottom w:val="nil"/>
                <w:right w:val="nil"/>
                <w:between w:val="nil"/>
              </w:pBdr>
              <w:spacing w:after="0" w:line="240" w:lineRule="auto"/>
              <w:jc w:val="center"/>
              <w:rPr>
                <w:color w:val="000000"/>
                <w:sz w:val="22"/>
                <w:szCs w:val="22"/>
              </w:rPr>
            </w:pPr>
            <w:r w:rsidRPr="00351AD7">
              <w:rPr>
                <w:b/>
                <w:color w:val="000000"/>
                <w:sz w:val="22"/>
                <w:szCs w:val="22"/>
              </w:rPr>
              <w:t>Remarks</w:t>
            </w:r>
          </w:p>
        </w:tc>
      </w:tr>
      <w:tr w:rsidR="00F513E5" w:rsidRPr="00351AD7" w14:paraId="48D49A44" w14:textId="77777777" w:rsidTr="00351AD7">
        <w:trPr>
          <w:trHeight w:val="375"/>
          <w:tblHeader/>
          <w:jc w:val="center"/>
        </w:trPr>
        <w:tc>
          <w:tcPr>
            <w:tcW w:w="6941" w:type="dxa"/>
            <w:vMerge/>
            <w:shd w:val="clear" w:color="auto" w:fill="D9D9D9"/>
            <w:vAlign w:val="center"/>
          </w:tcPr>
          <w:p w14:paraId="773659F8" w14:textId="77777777" w:rsidR="00F513E5" w:rsidRPr="00351AD7" w:rsidRDefault="00F513E5" w:rsidP="00351AD7">
            <w:pPr>
              <w:widowControl w:val="0"/>
              <w:pBdr>
                <w:top w:val="nil"/>
                <w:left w:val="nil"/>
                <w:bottom w:val="nil"/>
                <w:right w:val="nil"/>
                <w:between w:val="nil"/>
              </w:pBdr>
              <w:spacing w:after="0" w:line="240" w:lineRule="auto"/>
              <w:rPr>
                <w:color w:val="000000"/>
                <w:sz w:val="22"/>
                <w:szCs w:val="22"/>
              </w:rPr>
            </w:pPr>
          </w:p>
        </w:tc>
        <w:tc>
          <w:tcPr>
            <w:tcW w:w="2552" w:type="dxa"/>
            <w:vMerge/>
            <w:shd w:val="clear" w:color="auto" w:fill="D9D9D9"/>
            <w:vAlign w:val="center"/>
          </w:tcPr>
          <w:p w14:paraId="7B2664C5" w14:textId="77777777" w:rsidR="00F513E5" w:rsidRPr="00351AD7" w:rsidRDefault="00F513E5" w:rsidP="00351AD7">
            <w:pPr>
              <w:widowControl w:val="0"/>
              <w:pBdr>
                <w:top w:val="nil"/>
                <w:left w:val="nil"/>
                <w:bottom w:val="nil"/>
                <w:right w:val="nil"/>
                <w:between w:val="nil"/>
              </w:pBdr>
              <w:spacing w:after="0" w:line="240" w:lineRule="auto"/>
              <w:rPr>
                <w:color w:val="000000"/>
                <w:sz w:val="22"/>
                <w:szCs w:val="22"/>
              </w:rPr>
            </w:pPr>
          </w:p>
        </w:tc>
        <w:tc>
          <w:tcPr>
            <w:tcW w:w="1984" w:type="dxa"/>
            <w:shd w:val="clear" w:color="auto" w:fill="D9D9D9"/>
          </w:tcPr>
          <w:p w14:paraId="0AF4C624" w14:textId="77777777" w:rsidR="00F513E5" w:rsidRPr="00351AD7" w:rsidRDefault="00000000" w:rsidP="00351AD7">
            <w:pPr>
              <w:pBdr>
                <w:top w:val="nil"/>
                <w:left w:val="nil"/>
                <w:bottom w:val="nil"/>
                <w:right w:val="nil"/>
                <w:between w:val="nil"/>
              </w:pBdr>
              <w:spacing w:after="0" w:line="240" w:lineRule="auto"/>
              <w:jc w:val="center"/>
              <w:rPr>
                <w:rFonts w:eastAsia="Quattrocento Sans"/>
                <w:color w:val="000000"/>
                <w:sz w:val="14"/>
                <w:szCs w:val="14"/>
              </w:rPr>
            </w:pPr>
            <w:sdt>
              <w:sdtPr>
                <w:rPr>
                  <w:sz w:val="14"/>
                  <w:szCs w:val="14"/>
                </w:rPr>
                <w:tag w:val="goog_rdk_0"/>
                <w:id w:val="1000090659"/>
              </w:sdtPr>
              <w:sdtContent>
                <w:r w:rsidRPr="00351AD7">
                  <w:rPr>
                    <w:rFonts w:ascii="Segoe UI Symbol" w:eastAsia="Arial Unicode MS" w:hAnsi="Segoe UI Symbol" w:cs="Segoe UI Symbol"/>
                    <w:color w:val="000000"/>
                    <w:sz w:val="14"/>
                    <w:szCs w:val="14"/>
                  </w:rPr>
                  <w:t>✓</w:t>
                </w:r>
                <w:r w:rsidRPr="00351AD7">
                  <w:rPr>
                    <w:rFonts w:eastAsia="Arial Unicode MS"/>
                    <w:color w:val="000000"/>
                    <w:sz w:val="14"/>
                    <w:szCs w:val="14"/>
                  </w:rPr>
                  <w:t xml:space="preserve"> - if complied</w:t>
                </w:r>
              </w:sdtContent>
            </w:sdt>
          </w:p>
          <w:p w14:paraId="6B620E32" w14:textId="77777777" w:rsidR="00F513E5" w:rsidRPr="00351AD7" w:rsidRDefault="00000000" w:rsidP="00351AD7">
            <w:pPr>
              <w:pBdr>
                <w:top w:val="nil"/>
                <w:left w:val="nil"/>
                <w:bottom w:val="nil"/>
                <w:right w:val="nil"/>
                <w:between w:val="nil"/>
              </w:pBdr>
              <w:spacing w:after="0" w:line="240" w:lineRule="auto"/>
              <w:jc w:val="center"/>
              <w:rPr>
                <w:b/>
                <w:color w:val="000000"/>
                <w:sz w:val="14"/>
                <w:szCs w:val="14"/>
              </w:rPr>
            </w:pPr>
            <w:r w:rsidRPr="00351AD7">
              <w:rPr>
                <w:rFonts w:eastAsia="Quattrocento Sans"/>
                <w:color w:val="000000"/>
                <w:sz w:val="14"/>
                <w:szCs w:val="14"/>
              </w:rPr>
              <w:t>X - if not complied</w:t>
            </w:r>
          </w:p>
        </w:tc>
        <w:tc>
          <w:tcPr>
            <w:tcW w:w="1859" w:type="dxa"/>
            <w:shd w:val="clear" w:color="auto" w:fill="D9D9D9"/>
          </w:tcPr>
          <w:p w14:paraId="2BC77A11" w14:textId="77777777" w:rsidR="00F513E5" w:rsidRPr="00351AD7" w:rsidRDefault="00000000" w:rsidP="00351AD7">
            <w:pPr>
              <w:pBdr>
                <w:top w:val="nil"/>
                <w:left w:val="nil"/>
                <w:bottom w:val="nil"/>
                <w:right w:val="nil"/>
                <w:between w:val="nil"/>
              </w:pBdr>
              <w:spacing w:after="0" w:line="240" w:lineRule="auto"/>
              <w:jc w:val="center"/>
              <w:rPr>
                <w:rFonts w:eastAsia="Quattrocento Sans"/>
                <w:color w:val="000000"/>
                <w:sz w:val="14"/>
                <w:szCs w:val="14"/>
              </w:rPr>
            </w:pPr>
            <w:sdt>
              <w:sdtPr>
                <w:rPr>
                  <w:sz w:val="14"/>
                  <w:szCs w:val="14"/>
                </w:rPr>
                <w:tag w:val="goog_rdk_1"/>
                <w:id w:val="-1862116689"/>
              </w:sdtPr>
              <w:sdtContent>
                <w:r w:rsidRPr="00351AD7">
                  <w:rPr>
                    <w:rFonts w:ascii="Segoe UI Symbol" w:eastAsia="Arial Unicode MS" w:hAnsi="Segoe UI Symbol" w:cs="Segoe UI Symbol"/>
                    <w:color w:val="000000"/>
                    <w:sz w:val="14"/>
                    <w:szCs w:val="14"/>
                  </w:rPr>
                  <w:t>✓</w:t>
                </w:r>
                <w:r w:rsidRPr="00351AD7">
                  <w:rPr>
                    <w:rFonts w:eastAsia="Arial Unicode MS"/>
                    <w:color w:val="000000"/>
                    <w:sz w:val="14"/>
                    <w:szCs w:val="14"/>
                  </w:rPr>
                  <w:t xml:space="preserve"> if complied</w:t>
                </w:r>
              </w:sdtContent>
            </w:sdt>
          </w:p>
          <w:p w14:paraId="1EA2B937" w14:textId="77777777" w:rsidR="00F513E5" w:rsidRPr="00351AD7" w:rsidRDefault="00000000" w:rsidP="00351AD7">
            <w:pPr>
              <w:pBdr>
                <w:top w:val="nil"/>
                <w:left w:val="nil"/>
                <w:bottom w:val="nil"/>
                <w:right w:val="nil"/>
                <w:between w:val="nil"/>
              </w:pBdr>
              <w:spacing w:after="0" w:line="240" w:lineRule="auto"/>
              <w:jc w:val="center"/>
              <w:rPr>
                <w:b/>
                <w:color w:val="000000"/>
                <w:sz w:val="14"/>
                <w:szCs w:val="14"/>
              </w:rPr>
            </w:pPr>
            <w:r w:rsidRPr="00351AD7">
              <w:rPr>
                <w:rFonts w:eastAsia="Quattrocento Sans"/>
                <w:color w:val="000000"/>
                <w:sz w:val="14"/>
                <w:szCs w:val="14"/>
              </w:rPr>
              <w:t>X if not complied</w:t>
            </w:r>
          </w:p>
        </w:tc>
        <w:tc>
          <w:tcPr>
            <w:tcW w:w="3539" w:type="dxa"/>
            <w:vMerge/>
            <w:shd w:val="clear" w:color="auto" w:fill="D9D9D9"/>
            <w:vAlign w:val="center"/>
          </w:tcPr>
          <w:p w14:paraId="63A8410E" w14:textId="77777777" w:rsidR="00F513E5" w:rsidRPr="00351AD7" w:rsidRDefault="00F513E5" w:rsidP="00351AD7">
            <w:pPr>
              <w:widowControl w:val="0"/>
              <w:pBdr>
                <w:top w:val="nil"/>
                <w:left w:val="nil"/>
                <w:bottom w:val="nil"/>
                <w:right w:val="nil"/>
                <w:between w:val="nil"/>
              </w:pBdr>
              <w:spacing w:after="0" w:line="240" w:lineRule="auto"/>
              <w:rPr>
                <w:b/>
                <w:color w:val="000000"/>
                <w:sz w:val="22"/>
                <w:szCs w:val="22"/>
              </w:rPr>
            </w:pPr>
          </w:p>
        </w:tc>
      </w:tr>
      <w:tr w:rsidR="00F513E5" w:rsidRPr="00351AD7" w14:paraId="78D63BB4" w14:textId="77777777" w:rsidTr="00351AD7">
        <w:trPr>
          <w:trHeight w:val="309"/>
          <w:jc w:val="center"/>
        </w:trPr>
        <w:tc>
          <w:tcPr>
            <w:tcW w:w="6941" w:type="dxa"/>
            <w:shd w:val="clear" w:color="auto" w:fill="auto"/>
          </w:tcPr>
          <w:p w14:paraId="1F2EF6ED" w14:textId="77777777" w:rsidR="00F513E5" w:rsidRPr="00351AD7" w:rsidRDefault="00000000" w:rsidP="00351AD7">
            <w:pPr>
              <w:spacing w:after="0" w:line="240" w:lineRule="auto"/>
              <w:jc w:val="both"/>
              <w:rPr>
                <w:sz w:val="22"/>
                <w:szCs w:val="22"/>
              </w:rPr>
            </w:pPr>
            <w:r w:rsidRPr="00351AD7">
              <w:rPr>
                <w:b/>
                <w:sz w:val="22"/>
                <w:szCs w:val="22"/>
              </w:rPr>
              <w:t>VI. ONBOARD TRAINING</w:t>
            </w:r>
          </w:p>
        </w:tc>
        <w:tc>
          <w:tcPr>
            <w:tcW w:w="2552" w:type="dxa"/>
            <w:shd w:val="clear" w:color="auto" w:fill="auto"/>
          </w:tcPr>
          <w:p w14:paraId="67C39BDE" w14:textId="77777777" w:rsidR="00F513E5" w:rsidRPr="00351AD7" w:rsidRDefault="00F513E5" w:rsidP="00351AD7">
            <w:pPr>
              <w:spacing w:after="0" w:line="240" w:lineRule="auto"/>
              <w:jc w:val="both"/>
              <w:rPr>
                <w:b/>
                <w:sz w:val="22"/>
                <w:szCs w:val="22"/>
              </w:rPr>
            </w:pPr>
          </w:p>
        </w:tc>
        <w:tc>
          <w:tcPr>
            <w:tcW w:w="1984" w:type="dxa"/>
            <w:shd w:val="clear" w:color="auto" w:fill="auto"/>
            <w:vAlign w:val="center"/>
          </w:tcPr>
          <w:p w14:paraId="563F6F3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A9A431B"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6B0D508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F8B4FD9" w14:textId="77777777" w:rsidTr="00351AD7">
        <w:trPr>
          <w:trHeight w:val="294"/>
          <w:jc w:val="center"/>
        </w:trPr>
        <w:tc>
          <w:tcPr>
            <w:tcW w:w="6941" w:type="dxa"/>
            <w:shd w:val="clear" w:color="auto" w:fill="auto"/>
          </w:tcPr>
          <w:p w14:paraId="4DBD564F" w14:textId="77777777" w:rsidR="00F513E5" w:rsidRPr="00351AD7" w:rsidRDefault="00000000" w:rsidP="00351AD7">
            <w:pPr>
              <w:spacing w:after="0" w:line="240" w:lineRule="auto"/>
              <w:jc w:val="both"/>
              <w:rPr>
                <w:b/>
                <w:color w:val="FF0000"/>
                <w:sz w:val="22"/>
                <w:szCs w:val="22"/>
                <w:highlight w:val="yellow"/>
              </w:rPr>
            </w:pPr>
            <w:r w:rsidRPr="00351AD7">
              <w:rPr>
                <w:b/>
                <w:sz w:val="22"/>
                <w:szCs w:val="22"/>
              </w:rPr>
              <w:t xml:space="preserve">Section 30. </w:t>
            </w:r>
            <w:r w:rsidRPr="00351AD7">
              <w:rPr>
                <w:sz w:val="22"/>
                <w:szCs w:val="22"/>
              </w:rPr>
              <w:t>The Onboard Training and Assessment of students shall be administered, monitored and supervised by the Onboard Training Supervisor with the provisions of Annex H, “Revised Guidelines on the Implementation of Onboard Training Requirement”.</w:t>
            </w:r>
          </w:p>
        </w:tc>
        <w:tc>
          <w:tcPr>
            <w:tcW w:w="2552"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3A50085" w14:textId="77777777" w:rsidR="00F513E5" w:rsidRPr="00351AD7" w:rsidRDefault="00000000" w:rsidP="00351AD7">
            <w:pPr>
              <w:spacing w:after="0" w:line="240" w:lineRule="auto"/>
              <w:jc w:val="both"/>
              <w:rPr>
                <w:sz w:val="22"/>
                <w:szCs w:val="22"/>
              </w:rPr>
            </w:pPr>
            <w:r w:rsidRPr="00351AD7">
              <w:rPr>
                <w:sz w:val="22"/>
                <w:szCs w:val="22"/>
              </w:rPr>
              <w:t>Appointment Letter of the Onboard Training Supervisor and qualifications, functions</w:t>
            </w:r>
          </w:p>
        </w:tc>
        <w:tc>
          <w:tcPr>
            <w:tcW w:w="1984" w:type="dxa"/>
            <w:shd w:val="clear" w:color="auto" w:fill="auto"/>
            <w:vAlign w:val="center"/>
          </w:tcPr>
          <w:p w14:paraId="1C11D6C5"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7368FF2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1E10A4B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1DB4B81F" w14:textId="77777777" w:rsidTr="00351AD7">
        <w:trPr>
          <w:trHeight w:val="934"/>
          <w:jc w:val="center"/>
        </w:trPr>
        <w:tc>
          <w:tcPr>
            <w:tcW w:w="6941" w:type="dxa"/>
            <w:shd w:val="clear" w:color="auto" w:fill="auto"/>
          </w:tcPr>
          <w:p w14:paraId="1E833C75" w14:textId="77777777" w:rsidR="00F513E5" w:rsidRPr="00351AD7" w:rsidRDefault="00000000" w:rsidP="00351AD7">
            <w:pPr>
              <w:spacing w:after="0" w:line="240" w:lineRule="auto"/>
              <w:jc w:val="both"/>
              <w:rPr>
                <w:sz w:val="22"/>
                <w:szCs w:val="22"/>
              </w:rPr>
            </w:pPr>
            <w:r w:rsidRPr="00351AD7">
              <w:rPr>
                <w:b/>
                <w:sz w:val="22"/>
                <w:szCs w:val="22"/>
              </w:rPr>
              <w:t>Section 31. Compliance with Deployment Rate Requirements</w:t>
            </w:r>
          </w:p>
          <w:p w14:paraId="2BB31B76" w14:textId="77777777" w:rsidR="00F513E5" w:rsidRPr="00351AD7" w:rsidRDefault="00000000" w:rsidP="00351AD7">
            <w:pPr>
              <w:spacing w:after="0" w:line="240" w:lineRule="auto"/>
              <w:ind w:left="20" w:right="20"/>
              <w:jc w:val="both"/>
              <w:rPr>
                <w:sz w:val="22"/>
                <w:szCs w:val="22"/>
              </w:rPr>
            </w:pPr>
            <w:r w:rsidRPr="00351AD7">
              <w:rPr>
                <w:sz w:val="22"/>
                <w:szCs w:val="22"/>
              </w:rPr>
              <w:t xml:space="preserve">The compliance of </w:t>
            </w:r>
            <w:proofErr w:type="spellStart"/>
            <w:r w:rsidRPr="00351AD7">
              <w:rPr>
                <w:sz w:val="22"/>
                <w:szCs w:val="22"/>
              </w:rPr>
              <w:t>MHEls</w:t>
            </w:r>
            <w:proofErr w:type="spellEnd"/>
            <w:r w:rsidRPr="00351AD7">
              <w:rPr>
                <w:sz w:val="22"/>
                <w:szCs w:val="22"/>
              </w:rPr>
              <w:t xml:space="preserve"> with the deployment rate requirements shall be determined by computing the percentage of OBT deployment based on the total number of students who completed the classroom instruction (CCI) for OBT in a particular class. Provided that, students who opted not to pursue or undertake the required OBT for whatever reason, shall not be included in the computation of the percentage of deployment. Provided further that, such students shall be required to execute a duly notarized Affidavit of Undertaking stating clearly the reason(s) for not pursuing such requirement. Provided finally that, the notarized Affidavit of Undertaking shall be presented during inspection and/or monitoring activities conducted by the Maritime Administration and the Commission.</w:t>
            </w:r>
          </w:p>
          <w:p w14:paraId="1131583C" w14:textId="77777777" w:rsidR="00F513E5" w:rsidRPr="00351AD7" w:rsidRDefault="00000000" w:rsidP="00351AD7">
            <w:pPr>
              <w:spacing w:after="0" w:line="240" w:lineRule="auto"/>
              <w:ind w:left="20" w:right="20"/>
              <w:jc w:val="both"/>
              <w:rPr>
                <w:sz w:val="22"/>
                <w:szCs w:val="22"/>
              </w:rPr>
            </w:pPr>
            <w:r w:rsidRPr="00351AD7">
              <w:rPr>
                <w:sz w:val="22"/>
                <w:szCs w:val="22"/>
              </w:rPr>
              <w:t>For this purpose, MHEIs shall comply with the required minimum deployment percentage as follows:</w:t>
            </w:r>
          </w:p>
          <w:p w14:paraId="404AF039" w14:textId="77777777" w:rsidR="00F513E5" w:rsidRPr="00351AD7" w:rsidRDefault="00F513E5" w:rsidP="00351AD7">
            <w:pPr>
              <w:spacing w:after="0" w:line="240" w:lineRule="auto"/>
              <w:jc w:val="both"/>
              <w:rPr>
                <w:sz w:val="22"/>
                <w:szCs w:val="22"/>
              </w:rPr>
            </w:pPr>
          </w:p>
          <w:tbl>
            <w:tblPr>
              <w:tblStyle w:val="a2"/>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5"/>
              <w:gridCol w:w="2736"/>
            </w:tblGrid>
            <w:tr w:rsidR="00F513E5" w:rsidRPr="00351AD7" w14:paraId="1144E7EB" w14:textId="77777777">
              <w:trPr>
                <w:trHeight w:val="491"/>
                <w:jc w:val="center"/>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14:paraId="15EE8B8F" w14:textId="77777777" w:rsidR="00F513E5" w:rsidRPr="00351AD7" w:rsidRDefault="00000000" w:rsidP="00351AD7">
                  <w:pPr>
                    <w:spacing w:after="0" w:line="240" w:lineRule="auto"/>
                    <w:ind w:left="10"/>
                    <w:jc w:val="both"/>
                    <w:rPr>
                      <w:sz w:val="20"/>
                      <w:szCs w:val="20"/>
                    </w:rPr>
                  </w:pPr>
                  <w:r w:rsidRPr="00351AD7">
                    <w:rPr>
                      <w:sz w:val="20"/>
                      <w:szCs w:val="20"/>
                    </w:rPr>
                    <w:t>Basis for Percentage Computation</w:t>
                  </w:r>
                </w:p>
              </w:tc>
              <w:tc>
                <w:tcPr>
                  <w:tcW w:w="2736" w:type="dxa"/>
                  <w:vMerge w:val="restart"/>
                  <w:tcBorders>
                    <w:top w:val="single" w:sz="4" w:space="0" w:color="000000"/>
                    <w:left w:val="single" w:sz="4" w:space="0" w:color="000000"/>
                    <w:bottom w:val="single" w:sz="4" w:space="0" w:color="000000"/>
                    <w:right w:val="single" w:sz="4" w:space="0" w:color="000000"/>
                  </w:tcBorders>
                </w:tcPr>
                <w:p w14:paraId="7B6CA00C" w14:textId="77777777" w:rsidR="00F513E5" w:rsidRPr="00351AD7" w:rsidRDefault="00000000" w:rsidP="00351AD7">
                  <w:pPr>
                    <w:spacing w:after="0" w:line="240" w:lineRule="auto"/>
                    <w:jc w:val="both"/>
                    <w:rPr>
                      <w:sz w:val="20"/>
                      <w:szCs w:val="20"/>
                    </w:rPr>
                  </w:pPr>
                  <w:r w:rsidRPr="00351AD7">
                    <w:rPr>
                      <w:sz w:val="20"/>
                      <w:szCs w:val="20"/>
                    </w:rPr>
                    <w:t>Academic Year (AY) of Implementation</w:t>
                  </w:r>
                </w:p>
              </w:tc>
            </w:tr>
            <w:tr w:rsidR="00F513E5" w:rsidRPr="00351AD7" w14:paraId="61D157BB" w14:textId="77777777">
              <w:trPr>
                <w:trHeight w:val="491"/>
                <w:jc w:val="center"/>
              </w:trPr>
              <w:tc>
                <w:tcPr>
                  <w:tcW w:w="2735" w:type="dxa"/>
                  <w:vMerge/>
                  <w:tcBorders>
                    <w:top w:val="single" w:sz="4" w:space="0" w:color="000000"/>
                    <w:left w:val="single" w:sz="4" w:space="0" w:color="000000"/>
                    <w:bottom w:val="single" w:sz="4" w:space="0" w:color="000000"/>
                    <w:right w:val="single" w:sz="4" w:space="0" w:color="000000"/>
                  </w:tcBorders>
                  <w:vAlign w:val="center"/>
                </w:tcPr>
                <w:p w14:paraId="1B81EA14" w14:textId="77777777" w:rsidR="00F513E5" w:rsidRPr="00351AD7" w:rsidRDefault="00F513E5" w:rsidP="00351AD7">
                  <w:pPr>
                    <w:widowControl w:val="0"/>
                    <w:pBdr>
                      <w:top w:val="nil"/>
                      <w:left w:val="nil"/>
                      <w:bottom w:val="nil"/>
                      <w:right w:val="nil"/>
                      <w:between w:val="nil"/>
                    </w:pBdr>
                    <w:spacing w:after="0" w:line="240" w:lineRule="auto"/>
                    <w:rPr>
                      <w:sz w:val="20"/>
                      <w:szCs w:val="20"/>
                    </w:rPr>
                  </w:pPr>
                </w:p>
              </w:tc>
              <w:tc>
                <w:tcPr>
                  <w:tcW w:w="2736" w:type="dxa"/>
                  <w:vMerge/>
                  <w:tcBorders>
                    <w:top w:val="single" w:sz="4" w:space="0" w:color="000000"/>
                    <w:left w:val="single" w:sz="4" w:space="0" w:color="000000"/>
                    <w:bottom w:val="single" w:sz="4" w:space="0" w:color="000000"/>
                    <w:right w:val="single" w:sz="4" w:space="0" w:color="000000"/>
                  </w:tcBorders>
                </w:tcPr>
                <w:p w14:paraId="61FDD496" w14:textId="77777777" w:rsidR="00F513E5" w:rsidRPr="00351AD7" w:rsidRDefault="00F513E5" w:rsidP="00351AD7">
                  <w:pPr>
                    <w:widowControl w:val="0"/>
                    <w:pBdr>
                      <w:top w:val="nil"/>
                      <w:left w:val="nil"/>
                      <w:bottom w:val="nil"/>
                      <w:right w:val="nil"/>
                      <w:between w:val="nil"/>
                    </w:pBdr>
                    <w:spacing w:after="0" w:line="240" w:lineRule="auto"/>
                    <w:rPr>
                      <w:sz w:val="20"/>
                      <w:szCs w:val="20"/>
                    </w:rPr>
                  </w:pPr>
                </w:p>
              </w:tc>
            </w:tr>
            <w:tr w:rsidR="00F513E5" w:rsidRPr="00351AD7" w14:paraId="2EE0E424" w14:textId="77777777">
              <w:trPr>
                <w:trHeight w:val="274"/>
                <w:jc w:val="center"/>
              </w:trPr>
              <w:tc>
                <w:tcPr>
                  <w:tcW w:w="2735" w:type="dxa"/>
                  <w:tcBorders>
                    <w:top w:val="single" w:sz="4" w:space="0" w:color="000000"/>
                    <w:left w:val="single" w:sz="4" w:space="0" w:color="000000"/>
                    <w:bottom w:val="single" w:sz="4" w:space="0" w:color="000000"/>
                    <w:right w:val="single" w:sz="4" w:space="0" w:color="000000"/>
                  </w:tcBorders>
                  <w:vAlign w:val="center"/>
                </w:tcPr>
                <w:p w14:paraId="371F8796" w14:textId="77777777" w:rsidR="00F513E5" w:rsidRPr="00351AD7" w:rsidRDefault="00000000" w:rsidP="00351AD7">
                  <w:pPr>
                    <w:spacing w:after="0" w:line="240" w:lineRule="auto"/>
                    <w:jc w:val="both"/>
                    <w:rPr>
                      <w:sz w:val="20"/>
                      <w:szCs w:val="20"/>
                    </w:rPr>
                  </w:pPr>
                  <w:r w:rsidRPr="00351AD7">
                    <w:rPr>
                      <w:sz w:val="20"/>
                      <w:szCs w:val="20"/>
                    </w:rPr>
                    <w:t xml:space="preserve">Number of students who Completed the Classroom Instruction (CCI) less those who did not opt for OBT in a particular class prior to the </w:t>
                  </w:r>
                  <w:r w:rsidRPr="00351AD7">
                    <w:rPr>
                      <w:sz w:val="20"/>
                      <w:szCs w:val="20"/>
                    </w:rPr>
                    <w:lastRenderedPageBreak/>
                    <w:t>Academic Year of implementation</w:t>
                  </w:r>
                </w:p>
              </w:tc>
              <w:tc>
                <w:tcPr>
                  <w:tcW w:w="2736" w:type="dxa"/>
                  <w:tcBorders>
                    <w:top w:val="single" w:sz="4" w:space="0" w:color="000000"/>
                    <w:left w:val="single" w:sz="4" w:space="0" w:color="000000"/>
                    <w:bottom w:val="single" w:sz="4" w:space="0" w:color="000000"/>
                    <w:right w:val="single" w:sz="4" w:space="0" w:color="000000"/>
                  </w:tcBorders>
                  <w:vAlign w:val="center"/>
                </w:tcPr>
                <w:p w14:paraId="4FA1597C" w14:textId="77777777" w:rsidR="00F513E5" w:rsidRPr="00351AD7" w:rsidRDefault="00000000" w:rsidP="00351AD7">
                  <w:pPr>
                    <w:spacing w:after="0" w:line="240" w:lineRule="auto"/>
                    <w:jc w:val="both"/>
                    <w:rPr>
                      <w:sz w:val="20"/>
                      <w:szCs w:val="20"/>
                    </w:rPr>
                  </w:pPr>
                  <w:r w:rsidRPr="00351AD7">
                    <w:rPr>
                      <w:sz w:val="20"/>
                      <w:szCs w:val="20"/>
                    </w:rPr>
                    <w:lastRenderedPageBreak/>
                    <w:t xml:space="preserve">Not less than </w:t>
                  </w:r>
                  <w:r w:rsidRPr="00351AD7">
                    <w:rPr>
                      <w:sz w:val="20"/>
                      <w:szCs w:val="20"/>
                      <w:u w:val="single"/>
                    </w:rPr>
                    <w:t>80%</w:t>
                  </w:r>
                </w:p>
                <w:p w14:paraId="7BF2DBA3" w14:textId="77777777" w:rsidR="00F513E5" w:rsidRPr="00351AD7" w:rsidRDefault="00000000" w:rsidP="00351AD7">
                  <w:pPr>
                    <w:spacing w:after="0" w:line="240" w:lineRule="auto"/>
                    <w:ind w:left="20"/>
                    <w:jc w:val="both"/>
                    <w:rPr>
                      <w:sz w:val="20"/>
                      <w:szCs w:val="20"/>
                    </w:rPr>
                  </w:pPr>
                  <w:r w:rsidRPr="00351AD7">
                    <w:rPr>
                      <w:sz w:val="20"/>
                      <w:szCs w:val="20"/>
                    </w:rPr>
                    <w:t>of CCI for AY 2022-2023 onwards</w:t>
                  </w:r>
                </w:p>
              </w:tc>
            </w:tr>
          </w:tbl>
          <w:p w14:paraId="049D1086" w14:textId="77777777" w:rsidR="00F513E5" w:rsidRPr="00351AD7" w:rsidRDefault="00F513E5" w:rsidP="00351AD7">
            <w:pPr>
              <w:spacing w:after="0" w:line="240" w:lineRule="auto"/>
              <w:ind w:right="20"/>
              <w:jc w:val="both"/>
              <w:rPr>
                <w:sz w:val="22"/>
                <w:szCs w:val="22"/>
              </w:rPr>
            </w:pPr>
          </w:p>
          <w:p w14:paraId="188F972F" w14:textId="77777777" w:rsidR="00F513E5" w:rsidRPr="00351AD7" w:rsidRDefault="00000000" w:rsidP="00351AD7">
            <w:pPr>
              <w:spacing w:after="0" w:line="240" w:lineRule="auto"/>
              <w:ind w:right="20"/>
              <w:jc w:val="both"/>
              <w:rPr>
                <w:sz w:val="22"/>
                <w:szCs w:val="22"/>
              </w:rPr>
            </w:pPr>
            <w:r w:rsidRPr="00351AD7">
              <w:rPr>
                <w:sz w:val="22"/>
                <w:szCs w:val="22"/>
              </w:rPr>
              <w:t>The required minimum deployment percentage above shall be complied with within a maximum period of eighteen (18) months from the completion of classroom instruction for OBT.</w:t>
            </w:r>
          </w:p>
        </w:tc>
        <w:tc>
          <w:tcPr>
            <w:tcW w:w="2552" w:type="dxa"/>
            <w:shd w:val="clear" w:color="auto" w:fill="auto"/>
          </w:tcPr>
          <w:p w14:paraId="57A7A9E2" w14:textId="77777777" w:rsidR="00F513E5" w:rsidRPr="00351AD7" w:rsidRDefault="00000000" w:rsidP="00351AD7">
            <w:pPr>
              <w:spacing w:after="0" w:line="240" w:lineRule="auto"/>
              <w:jc w:val="both"/>
              <w:rPr>
                <w:sz w:val="22"/>
                <w:szCs w:val="22"/>
              </w:rPr>
            </w:pPr>
            <w:r w:rsidRPr="00351AD7">
              <w:rPr>
                <w:sz w:val="22"/>
                <w:szCs w:val="22"/>
              </w:rPr>
              <w:lastRenderedPageBreak/>
              <w:t>Partnership agreement (MOA) with Shipping/Manning company</w:t>
            </w:r>
          </w:p>
          <w:p w14:paraId="562D2BB3" w14:textId="77777777" w:rsidR="00F513E5" w:rsidRPr="00351AD7" w:rsidRDefault="00000000" w:rsidP="00351AD7">
            <w:pPr>
              <w:spacing w:after="0" w:line="240" w:lineRule="auto"/>
              <w:jc w:val="both"/>
              <w:rPr>
                <w:sz w:val="22"/>
                <w:szCs w:val="22"/>
              </w:rPr>
            </w:pPr>
            <w:r w:rsidRPr="00351AD7">
              <w:rPr>
                <w:sz w:val="22"/>
                <w:szCs w:val="22"/>
              </w:rPr>
              <w:t>Deployment history of partners</w:t>
            </w:r>
          </w:p>
          <w:p w14:paraId="1DF261BF" w14:textId="77777777" w:rsidR="00F513E5" w:rsidRPr="00351AD7" w:rsidRDefault="00000000" w:rsidP="00351AD7">
            <w:pPr>
              <w:spacing w:after="0" w:line="240" w:lineRule="auto"/>
              <w:jc w:val="both"/>
              <w:rPr>
                <w:sz w:val="22"/>
                <w:szCs w:val="22"/>
              </w:rPr>
            </w:pPr>
            <w:r w:rsidRPr="00351AD7">
              <w:rPr>
                <w:sz w:val="22"/>
                <w:szCs w:val="22"/>
              </w:rPr>
              <w:t>Policy and procedure on Deployment</w:t>
            </w:r>
          </w:p>
          <w:p w14:paraId="769CAF8E"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7407CC40" w14:textId="77777777" w:rsidR="00F513E5" w:rsidRPr="00351AD7" w:rsidRDefault="00F513E5" w:rsidP="00351AD7">
            <w:pPr>
              <w:spacing w:after="0" w:line="240" w:lineRule="auto"/>
              <w:jc w:val="both"/>
              <w:rPr>
                <w:sz w:val="22"/>
                <w:szCs w:val="22"/>
              </w:rPr>
            </w:pPr>
          </w:p>
        </w:tc>
        <w:tc>
          <w:tcPr>
            <w:tcW w:w="1984" w:type="dxa"/>
            <w:tcBorders>
              <w:left w:val="single" w:sz="8" w:space="0" w:color="000000"/>
            </w:tcBorders>
            <w:shd w:val="clear" w:color="auto" w:fill="auto"/>
            <w:vAlign w:val="center"/>
          </w:tcPr>
          <w:p w14:paraId="6A33A23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9E318A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7834D3F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6BDCADCC" w14:textId="77777777" w:rsidTr="00351AD7">
        <w:trPr>
          <w:trHeight w:val="314"/>
          <w:jc w:val="center"/>
        </w:trPr>
        <w:tc>
          <w:tcPr>
            <w:tcW w:w="6941" w:type="dxa"/>
            <w:tcBorders>
              <w:right w:val="single" w:sz="8" w:space="0" w:color="000000"/>
            </w:tcBorders>
            <w:shd w:val="clear" w:color="auto" w:fill="auto"/>
          </w:tcPr>
          <w:p w14:paraId="39084DCF" w14:textId="77777777" w:rsidR="00F513E5" w:rsidRPr="00351AD7" w:rsidRDefault="00000000" w:rsidP="00351AD7">
            <w:pPr>
              <w:spacing w:after="0" w:line="240" w:lineRule="auto"/>
              <w:jc w:val="both"/>
              <w:rPr>
                <w:b/>
                <w:sz w:val="22"/>
                <w:szCs w:val="22"/>
              </w:rPr>
            </w:pPr>
            <w:r w:rsidRPr="00351AD7">
              <w:rPr>
                <w:b/>
                <w:sz w:val="22"/>
                <w:szCs w:val="22"/>
              </w:rPr>
              <w:t xml:space="preserve">Annex H </w:t>
            </w:r>
          </w:p>
          <w:p w14:paraId="0E9DE228" w14:textId="77777777" w:rsidR="00F513E5" w:rsidRPr="00351AD7" w:rsidRDefault="00000000" w:rsidP="00351AD7">
            <w:pPr>
              <w:spacing w:after="0" w:line="240" w:lineRule="auto"/>
              <w:jc w:val="both"/>
              <w:rPr>
                <w:b/>
                <w:sz w:val="22"/>
                <w:szCs w:val="22"/>
              </w:rPr>
            </w:pPr>
            <w:r w:rsidRPr="00351AD7">
              <w:rPr>
                <w:b/>
                <w:sz w:val="22"/>
                <w:szCs w:val="22"/>
              </w:rPr>
              <w:t xml:space="preserve">Section 2 </w:t>
            </w:r>
            <w:r w:rsidRPr="00351AD7">
              <w:rPr>
                <w:sz w:val="22"/>
                <w:szCs w:val="22"/>
              </w:rPr>
              <w:t>The Onboard Training requirement may either be 12 months or 36 months seagoing service.</w:t>
            </w:r>
          </w:p>
          <w:p w14:paraId="59F9D7D8" w14:textId="77777777" w:rsidR="00F513E5" w:rsidRPr="00351AD7" w:rsidRDefault="00000000" w:rsidP="00351AD7">
            <w:pPr>
              <w:spacing w:after="0" w:line="240" w:lineRule="auto"/>
              <w:ind w:left="567" w:hanging="567"/>
              <w:jc w:val="both"/>
              <w:rPr>
                <w:b/>
                <w:color w:val="000000"/>
                <w:sz w:val="22"/>
                <w:szCs w:val="22"/>
              </w:rPr>
            </w:pPr>
            <w:r w:rsidRPr="00351AD7">
              <w:rPr>
                <w:b/>
                <w:color w:val="000000"/>
                <w:sz w:val="22"/>
                <w:szCs w:val="22"/>
              </w:rPr>
              <w:t xml:space="preserve">2.1 </w:t>
            </w:r>
            <w:r w:rsidRPr="00351AD7">
              <w:rPr>
                <w:b/>
                <w:color w:val="000000"/>
                <w:sz w:val="22"/>
                <w:szCs w:val="22"/>
              </w:rPr>
              <w:tab/>
              <w:t>OBT for BSMT Program</w:t>
            </w:r>
          </w:p>
          <w:p w14:paraId="60DA65F7"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.1</w:t>
            </w:r>
            <w:r w:rsidRPr="00351AD7">
              <w:rPr>
                <w:color w:val="000000"/>
                <w:sz w:val="22"/>
                <w:szCs w:val="22"/>
              </w:rPr>
              <w:tab/>
              <w:t>The OBT requirement shall be complied with by undergoing and completing:</w:t>
            </w:r>
          </w:p>
          <w:p w14:paraId="35868F2B" w14:textId="77777777" w:rsidR="00F513E5" w:rsidRPr="00351AD7" w:rsidRDefault="00000000" w:rsidP="00351AD7">
            <w:pPr>
              <w:numPr>
                <w:ilvl w:val="0"/>
                <w:numId w:val="16"/>
              </w:numPr>
              <w:pBdr>
                <w:top w:val="nil"/>
                <w:left w:val="nil"/>
                <w:bottom w:val="nil"/>
                <w:right w:val="nil"/>
                <w:between w:val="nil"/>
              </w:pBdr>
              <w:spacing w:after="0" w:line="240" w:lineRule="auto"/>
              <w:ind w:hanging="360"/>
              <w:jc w:val="both"/>
              <w:rPr>
                <w:color w:val="000000"/>
                <w:sz w:val="22"/>
                <w:szCs w:val="22"/>
              </w:rPr>
            </w:pPr>
            <w:r w:rsidRPr="00351AD7">
              <w:rPr>
                <w:color w:val="000000"/>
                <w:sz w:val="22"/>
                <w:szCs w:val="22"/>
              </w:rPr>
              <w:t>not less than 12 months of seagoing service, which shall include the performance of bridge watchkeeping duties for a period of not less than six (6) months under the supervision of the Master or a qualified deck officer, following a structured program of training onboard a seagoing ship of 500 gross tonnage or more, documented in the approved Training Record Book (TRB) and Daily Journal of Watchkeeping Duties in accordance with the requirements of the STCW Convention, 1978, as amended; or</w:t>
            </w:r>
          </w:p>
          <w:p w14:paraId="062F47AE" w14:textId="77777777" w:rsidR="00F513E5" w:rsidRPr="00351AD7" w:rsidRDefault="00000000" w:rsidP="00351AD7">
            <w:pPr>
              <w:numPr>
                <w:ilvl w:val="0"/>
                <w:numId w:val="16"/>
              </w:numPr>
              <w:pBdr>
                <w:top w:val="nil"/>
                <w:left w:val="nil"/>
                <w:bottom w:val="nil"/>
                <w:right w:val="nil"/>
                <w:between w:val="nil"/>
              </w:pBdr>
              <w:spacing w:after="0" w:line="240" w:lineRule="auto"/>
              <w:ind w:hanging="360"/>
              <w:jc w:val="both"/>
              <w:rPr>
                <w:color w:val="000000"/>
                <w:sz w:val="22"/>
                <w:szCs w:val="22"/>
              </w:rPr>
            </w:pPr>
            <w:r w:rsidRPr="00351AD7">
              <w:rPr>
                <w:color w:val="000000"/>
                <w:sz w:val="22"/>
                <w:szCs w:val="22"/>
              </w:rPr>
              <w:t>not less than 36 months of seagoing service onboard a seagoing ship of 500 gross tonnage or more engaged in domestic or international voyages, either as Ratings Forming Part of a Navigational Watch, or Able Seafarer Deck, or other relevant capacity in the Deck Department, which shall include the performance of bridge watchkeeping duties for a period of not less than six (6) months under the supervision of the Master or a qualified deck officer.</w:t>
            </w:r>
          </w:p>
          <w:p w14:paraId="5EDD96A1"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lastRenderedPageBreak/>
              <w:t>.2</w:t>
            </w:r>
            <w:r w:rsidRPr="00351AD7">
              <w:rPr>
                <w:color w:val="000000"/>
                <w:sz w:val="22"/>
                <w:szCs w:val="22"/>
              </w:rPr>
              <w:tab/>
              <w:t>The required seagoing service of not less than 12 months or 36 months may be continuous or cumulative, taking into consideration the requirements of the Maritime Labor Convention, 2006.</w:t>
            </w:r>
          </w:p>
          <w:p w14:paraId="75E89612" w14:textId="77777777" w:rsidR="00F513E5" w:rsidRPr="00351AD7" w:rsidRDefault="00000000" w:rsidP="00351AD7">
            <w:pPr>
              <w:spacing w:after="0" w:line="240" w:lineRule="auto"/>
              <w:ind w:left="993" w:hanging="426"/>
              <w:jc w:val="both"/>
              <w:rPr>
                <w:i/>
                <w:color w:val="000000"/>
                <w:sz w:val="22"/>
                <w:szCs w:val="22"/>
              </w:rPr>
            </w:pPr>
            <w:r w:rsidRPr="00351AD7">
              <w:rPr>
                <w:color w:val="000000"/>
                <w:sz w:val="22"/>
                <w:szCs w:val="22"/>
              </w:rPr>
              <w:t>.3</w:t>
            </w:r>
            <w:r w:rsidRPr="00351AD7">
              <w:rPr>
                <w:color w:val="000000"/>
                <w:sz w:val="22"/>
                <w:szCs w:val="22"/>
              </w:rPr>
              <w:tab/>
              <w:t xml:space="preserve">The performance of bridge watchkeeping duties shall be documented using the Daily Journal of Bridge Watchkeeping Duty prescribed by the Maritime Administration </w:t>
            </w:r>
            <w:r w:rsidRPr="00351AD7">
              <w:rPr>
                <w:i/>
                <w:color w:val="000000"/>
                <w:sz w:val="22"/>
                <w:szCs w:val="22"/>
              </w:rPr>
              <w:t>(Annex H-1).</w:t>
            </w:r>
          </w:p>
        </w:tc>
        <w:tc>
          <w:tcPr>
            <w:tcW w:w="2552" w:type="dxa"/>
            <w:tcBorders>
              <w:left w:val="single" w:sz="8" w:space="0" w:color="000000"/>
              <w:right w:val="single" w:sz="8" w:space="0" w:color="000000"/>
            </w:tcBorders>
            <w:shd w:val="clear" w:color="auto" w:fill="auto"/>
          </w:tcPr>
          <w:p w14:paraId="76D22CD8" w14:textId="77777777" w:rsidR="00F513E5" w:rsidRPr="00351AD7" w:rsidRDefault="00000000" w:rsidP="00351AD7">
            <w:pPr>
              <w:spacing w:after="0" w:line="240" w:lineRule="auto"/>
              <w:jc w:val="both"/>
              <w:rPr>
                <w:sz w:val="22"/>
                <w:szCs w:val="22"/>
              </w:rPr>
            </w:pPr>
            <w:r w:rsidRPr="00351AD7">
              <w:rPr>
                <w:sz w:val="22"/>
                <w:szCs w:val="22"/>
              </w:rPr>
              <w:lastRenderedPageBreak/>
              <w:t xml:space="preserve">Policy and Procedure for the 12 months or 36 months seagoing service. </w:t>
            </w:r>
          </w:p>
          <w:p w14:paraId="780F417E"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7C5075AE" w14:textId="77777777" w:rsidR="00F513E5" w:rsidRPr="00351AD7" w:rsidRDefault="00000000" w:rsidP="00351AD7">
            <w:pPr>
              <w:spacing w:after="0" w:line="240" w:lineRule="auto"/>
              <w:jc w:val="both"/>
              <w:rPr>
                <w:sz w:val="22"/>
                <w:szCs w:val="22"/>
              </w:rPr>
            </w:pPr>
            <w:r w:rsidRPr="00351AD7">
              <w:rPr>
                <w:sz w:val="22"/>
                <w:szCs w:val="22"/>
              </w:rPr>
              <w:t>Proposed Plan on Onboard Training Program for 3-1 or 2-1-1</w:t>
            </w:r>
          </w:p>
          <w:p w14:paraId="35BF9E9B" w14:textId="77777777" w:rsidR="00F513E5" w:rsidRPr="00351AD7" w:rsidRDefault="00000000" w:rsidP="00351AD7">
            <w:pPr>
              <w:spacing w:after="0" w:line="240" w:lineRule="auto"/>
              <w:jc w:val="both"/>
              <w:rPr>
                <w:sz w:val="22"/>
                <w:szCs w:val="22"/>
              </w:rPr>
            </w:pPr>
            <w:r w:rsidRPr="00351AD7">
              <w:rPr>
                <w:sz w:val="22"/>
                <w:szCs w:val="22"/>
              </w:rPr>
              <w:t>Checklist of OBT Requirements for validation purpose</w:t>
            </w:r>
          </w:p>
          <w:p w14:paraId="133466AB" w14:textId="77777777" w:rsidR="00F513E5" w:rsidRPr="00351AD7" w:rsidRDefault="00000000" w:rsidP="00351AD7">
            <w:pPr>
              <w:spacing w:after="0" w:line="240" w:lineRule="auto"/>
              <w:jc w:val="both"/>
              <w:rPr>
                <w:sz w:val="22"/>
                <w:szCs w:val="22"/>
              </w:rPr>
            </w:pPr>
            <w:r w:rsidRPr="00351AD7">
              <w:rPr>
                <w:sz w:val="22"/>
                <w:szCs w:val="22"/>
              </w:rPr>
              <w:t>Policy and procedure in the performance of Bridge Watchkeeping Duties which shall be documented in the Daily Journal</w:t>
            </w:r>
          </w:p>
          <w:p w14:paraId="5C53771A" w14:textId="77777777" w:rsidR="00F513E5" w:rsidRPr="00351AD7" w:rsidRDefault="00000000" w:rsidP="00351AD7">
            <w:pPr>
              <w:spacing w:after="0" w:line="240" w:lineRule="auto"/>
              <w:jc w:val="both"/>
              <w:rPr>
                <w:sz w:val="22"/>
                <w:szCs w:val="22"/>
              </w:rPr>
            </w:pPr>
            <w:r w:rsidRPr="00351AD7">
              <w:rPr>
                <w:sz w:val="22"/>
                <w:szCs w:val="22"/>
              </w:rPr>
              <w:t xml:space="preserve">Template of the Daily Journal </w:t>
            </w:r>
          </w:p>
          <w:p w14:paraId="090CF724"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5171D99F"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17B695C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29CFE8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2A71B940" w14:textId="77777777" w:rsidTr="00351AD7">
        <w:trPr>
          <w:trHeight w:val="934"/>
          <w:jc w:val="center"/>
        </w:trPr>
        <w:tc>
          <w:tcPr>
            <w:tcW w:w="6941" w:type="dxa"/>
            <w:tcBorders>
              <w:right w:val="single" w:sz="8" w:space="0" w:color="000000"/>
            </w:tcBorders>
            <w:shd w:val="clear" w:color="auto" w:fill="auto"/>
          </w:tcPr>
          <w:p w14:paraId="0C044C85" w14:textId="77777777" w:rsidR="00F513E5" w:rsidRPr="00351AD7" w:rsidRDefault="00000000" w:rsidP="00351AD7">
            <w:pPr>
              <w:spacing w:after="0" w:line="240" w:lineRule="auto"/>
              <w:ind w:left="567" w:hanging="567"/>
              <w:jc w:val="both"/>
              <w:rPr>
                <w:b/>
                <w:color w:val="000000"/>
                <w:sz w:val="22"/>
                <w:szCs w:val="22"/>
              </w:rPr>
            </w:pPr>
            <w:r w:rsidRPr="00351AD7">
              <w:rPr>
                <w:b/>
                <w:color w:val="000000"/>
                <w:sz w:val="22"/>
                <w:szCs w:val="22"/>
              </w:rPr>
              <w:t xml:space="preserve">2.2 </w:t>
            </w:r>
            <w:r w:rsidRPr="00351AD7">
              <w:rPr>
                <w:b/>
                <w:color w:val="000000"/>
                <w:sz w:val="22"/>
                <w:szCs w:val="22"/>
              </w:rPr>
              <w:tab/>
              <w:t xml:space="preserve">OBT for </w:t>
            </w:r>
            <w:proofErr w:type="spellStart"/>
            <w:r w:rsidRPr="00351AD7">
              <w:rPr>
                <w:b/>
                <w:color w:val="000000"/>
                <w:sz w:val="22"/>
                <w:szCs w:val="22"/>
              </w:rPr>
              <w:t>BSMarE</w:t>
            </w:r>
            <w:proofErr w:type="spellEnd"/>
            <w:r w:rsidRPr="00351AD7">
              <w:rPr>
                <w:b/>
                <w:color w:val="000000"/>
                <w:sz w:val="22"/>
                <w:szCs w:val="22"/>
              </w:rPr>
              <w:t xml:space="preserve"> Program</w:t>
            </w:r>
          </w:p>
          <w:p w14:paraId="1BF842E4"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.1</w:t>
            </w:r>
            <w:r w:rsidRPr="00351AD7">
              <w:rPr>
                <w:color w:val="000000"/>
                <w:sz w:val="22"/>
                <w:szCs w:val="22"/>
              </w:rPr>
              <w:tab/>
              <w:t>The OBT requirement shall be complied with by undergoing and completing:</w:t>
            </w:r>
          </w:p>
          <w:p w14:paraId="1E2ADDA0" w14:textId="77777777" w:rsidR="00F513E5" w:rsidRPr="00351AD7" w:rsidRDefault="00000000" w:rsidP="00351AD7">
            <w:pPr>
              <w:numPr>
                <w:ilvl w:val="0"/>
                <w:numId w:val="17"/>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a combined workshop skills training and an approved seagoing service of not less than 12 months as part of an approved training program, which shall include the performance of engine-room watchkeeping duties for a period of not less than six (6) months under the supervision of the Chief Engineer or a qualified engineer officer, following a structured program of training onboard a seagoing ship of 750 kW propulsion power or more, documented in the approved Training Record Book (TRB) and Daily Journal of Watchkeeping Duties in accordance with the requirements of the STCW Convention, 1978, as amended; or</w:t>
            </w:r>
          </w:p>
          <w:p w14:paraId="6D8510D3" w14:textId="77777777" w:rsidR="00F513E5" w:rsidRPr="00351AD7" w:rsidRDefault="00000000" w:rsidP="00351AD7">
            <w:pPr>
              <w:numPr>
                <w:ilvl w:val="0"/>
                <w:numId w:val="17"/>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 xml:space="preserve">a combined workshop skills training and an approved seagoing service of not less than 36 months of which not less than 30 months shall be seagoing service in the engine department onboard a seagoing ship powered by main propulsion machinery of 750kW propulsion power or more engaged in domestic or international voyages, in a position either as Ratings Forming Part of an Engineering Watch in a Manned Engine-room or designated to perform duties in a </w:t>
            </w:r>
            <w:r w:rsidRPr="00351AD7">
              <w:rPr>
                <w:color w:val="000000"/>
                <w:sz w:val="22"/>
                <w:szCs w:val="22"/>
              </w:rPr>
              <w:lastRenderedPageBreak/>
              <w:t>Periodically Unmanned Engine-room, or Able Seafarer Engine, or other relevant capacity in the Engine Department, which shall include the performance of engine-room watchkeeping duties for a period of not less than six (6) months under the supervision of the Chief Engineer or a qualified engineer officer.</w:t>
            </w:r>
          </w:p>
          <w:p w14:paraId="24E3565B"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.2</w:t>
            </w:r>
            <w:r w:rsidRPr="00351AD7">
              <w:rPr>
                <w:color w:val="000000"/>
                <w:sz w:val="22"/>
                <w:szCs w:val="22"/>
              </w:rPr>
              <w:tab/>
              <w:t>The required seagoing service of not less than 12 months or 36 months may be continuous or cumulative, taking into consideration the requirements of the Maritime Labor Convention, 2006.</w:t>
            </w:r>
          </w:p>
          <w:p w14:paraId="6A1C504C" w14:textId="77777777" w:rsidR="00F513E5" w:rsidRDefault="00000000" w:rsidP="00351AD7">
            <w:pPr>
              <w:spacing w:after="0" w:line="240" w:lineRule="auto"/>
              <w:ind w:left="993" w:hanging="426"/>
              <w:jc w:val="both"/>
              <w:rPr>
                <w:i/>
                <w:color w:val="000000"/>
                <w:sz w:val="22"/>
                <w:szCs w:val="22"/>
              </w:rPr>
            </w:pPr>
            <w:r w:rsidRPr="00351AD7">
              <w:rPr>
                <w:color w:val="000000"/>
                <w:sz w:val="22"/>
                <w:szCs w:val="22"/>
              </w:rPr>
              <w:t>.3</w:t>
            </w:r>
            <w:r w:rsidRPr="00351AD7">
              <w:rPr>
                <w:color w:val="000000"/>
                <w:sz w:val="22"/>
                <w:szCs w:val="22"/>
              </w:rPr>
              <w:tab/>
              <w:t xml:space="preserve">The performance of engine-room watchkeeping duties shall be documented using the Daily Journal of Engine-room Watchkeeping Duty prescribed by the Maritime Administration </w:t>
            </w:r>
            <w:r w:rsidRPr="00351AD7">
              <w:rPr>
                <w:i/>
                <w:color w:val="000000"/>
                <w:sz w:val="22"/>
                <w:szCs w:val="22"/>
              </w:rPr>
              <w:t>(Annex H-2).</w:t>
            </w:r>
          </w:p>
          <w:p w14:paraId="4074A385" w14:textId="5BFF3EE2" w:rsidR="00351AD7" w:rsidRPr="00351AD7" w:rsidRDefault="00351AD7" w:rsidP="00351AD7">
            <w:pPr>
              <w:spacing w:after="0" w:line="240" w:lineRule="auto"/>
              <w:ind w:left="993" w:hanging="426"/>
              <w:jc w:val="both"/>
              <w:rPr>
                <w:color w:val="000000"/>
                <w:sz w:val="22"/>
                <w:szCs w:val="22"/>
              </w:rPr>
            </w:pPr>
          </w:p>
        </w:tc>
        <w:tc>
          <w:tcPr>
            <w:tcW w:w="2552" w:type="dxa"/>
            <w:tcBorders>
              <w:left w:val="single" w:sz="8" w:space="0" w:color="000000"/>
              <w:right w:val="single" w:sz="8" w:space="0" w:color="000000"/>
            </w:tcBorders>
            <w:shd w:val="clear" w:color="auto" w:fill="auto"/>
          </w:tcPr>
          <w:p w14:paraId="55B20393" w14:textId="77777777" w:rsidR="00F513E5" w:rsidRPr="00351AD7" w:rsidRDefault="00000000" w:rsidP="00351AD7">
            <w:pPr>
              <w:spacing w:after="0" w:line="240" w:lineRule="auto"/>
              <w:jc w:val="both"/>
              <w:rPr>
                <w:sz w:val="22"/>
                <w:szCs w:val="22"/>
              </w:rPr>
            </w:pPr>
            <w:r w:rsidRPr="00351AD7">
              <w:rPr>
                <w:sz w:val="22"/>
                <w:szCs w:val="22"/>
              </w:rPr>
              <w:lastRenderedPageBreak/>
              <w:t>Checklist of OBT Requirements for validation purpose</w:t>
            </w:r>
          </w:p>
          <w:p w14:paraId="29400B93" w14:textId="77777777" w:rsidR="00F513E5" w:rsidRPr="00351AD7" w:rsidRDefault="00000000" w:rsidP="00351AD7">
            <w:pPr>
              <w:spacing w:after="0" w:line="240" w:lineRule="auto"/>
              <w:jc w:val="both"/>
              <w:rPr>
                <w:sz w:val="22"/>
                <w:szCs w:val="22"/>
              </w:rPr>
            </w:pPr>
            <w:r w:rsidRPr="00351AD7">
              <w:rPr>
                <w:sz w:val="22"/>
                <w:szCs w:val="22"/>
              </w:rPr>
              <w:t>Policy and procedure in the performance of Engine Watchkeeping Duties which shall be documented in the Daily Journal</w:t>
            </w:r>
          </w:p>
          <w:p w14:paraId="1908D2D5" w14:textId="77777777" w:rsidR="00F513E5" w:rsidRPr="00351AD7" w:rsidRDefault="00000000" w:rsidP="00351AD7">
            <w:pPr>
              <w:spacing w:after="0" w:line="240" w:lineRule="auto"/>
              <w:jc w:val="both"/>
              <w:rPr>
                <w:sz w:val="22"/>
                <w:szCs w:val="22"/>
              </w:rPr>
            </w:pPr>
            <w:r w:rsidRPr="00351AD7">
              <w:rPr>
                <w:sz w:val="22"/>
                <w:szCs w:val="22"/>
              </w:rPr>
              <w:t>Template of the Daily Journal</w:t>
            </w:r>
          </w:p>
          <w:p w14:paraId="028CF359" w14:textId="77777777" w:rsidR="00F513E5" w:rsidRPr="00351AD7" w:rsidRDefault="00000000" w:rsidP="00351AD7">
            <w:pPr>
              <w:spacing w:after="0" w:line="240" w:lineRule="auto"/>
              <w:jc w:val="both"/>
              <w:rPr>
                <w:sz w:val="22"/>
                <w:szCs w:val="22"/>
              </w:rPr>
            </w:pPr>
            <w:r w:rsidRPr="00351AD7">
              <w:rPr>
                <w:sz w:val="22"/>
                <w:szCs w:val="22"/>
              </w:rPr>
              <w:t>Policy and procedure in Workshop Skills completion by students</w:t>
            </w:r>
          </w:p>
          <w:p w14:paraId="7460591F"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2F47F885"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7715D34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1B56C67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6B07EF3C"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915F526" w14:textId="77777777" w:rsidTr="00351AD7">
        <w:trPr>
          <w:trHeight w:val="934"/>
          <w:jc w:val="center"/>
        </w:trPr>
        <w:tc>
          <w:tcPr>
            <w:tcW w:w="6941" w:type="dxa"/>
            <w:tcBorders>
              <w:right w:val="single" w:sz="8" w:space="0" w:color="000000"/>
            </w:tcBorders>
            <w:shd w:val="clear" w:color="auto" w:fill="auto"/>
          </w:tcPr>
          <w:p w14:paraId="67DC87D1" w14:textId="77777777" w:rsidR="00F513E5" w:rsidRPr="00351AD7" w:rsidRDefault="00000000" w:rsidP="00351AD7">
            <w:pPr>
              <w:spacing w:after="0" w:line="240" w:lineRule="auto"/>
              <w:jc w:val="both"/>
              <w:rPr>
                <w:b/>
                <w:color w:val="000000"/>
                <w:sz w:val="22"/>
                <w:szCs w:val="22"/>
              </w:rPr>
            </w:pPr>
            <w:r w:rsidRPr="00351AD7">
              <w:rPr>
                <w:b/>
                <w:color w:val="000000"/>
                <w:sz w:val="22"/>
                <w:szCs w:val="22"/>
              </w:rPr>
              <w:t>Section 3. General Requirements</w:t>
            </w:r>
          </w:p>
          <w:p w14:paraId="12534647" w14:textId="77777777" w:rsidR="00F513E5" w:rsidRPr="00351AD7" w:rsidRDefault="00000000" w:rsidP="00351AD7">
            <w:pPr>
              <w:spacing w:after="0" w:line="240" w:lineRule="auto"/>
              <w:jc w:val="both"/>
              <w:rPr>
                <w:color w:val="000000"/>
                <w:sz w:val="22"/>
                <w:szCs w:val="22"/>
              </w:rPr>
            </w:pPr>
            <w:r w:rsidRPr="00351AD7">
              <w:rPr>
                <w:color w:val="000000"/>
                <w:sz w:val="22"/>
                <w:szCs w:val="22"/>
              </w:rPr>
              <w:t xml:space="preserve">The approved onboard training </w:t>
            </w:r>
            <w:proofErr w:type="spellStart"/>
            <w:r w:rsidRPr="00351AD7">
              <w:rPr>
                <w:color w:val="000000"/>
                <w:sz w:val="22"/>
                <w:szCs w:val="22"/>
              </w:rPr>
              <w:t>programme</w:t>
            </w:r>
            <w:proofErr w:type="spellEnd"/>
            <w:r w:rsidRPr="00351AD7">
              <w:rPr>
                <w:color w:val="000000"/>
                <w:sz w:val="22"/>
                <w:szCs w:val="22"/>
              </w:rPr>
              <w:t xml:space="preserve"> of BSMT and </w:t>
            </w:r>
            <w:proofErr w:type="spellStart"/>
            <w:r w:rsidRPr="00351AD7">
              <w:rPr>
                <w:color w:val="000000"/>
                <w:sz w:val="22"/>
                <w:szCs w:val="22"/>
              </w:rPr>
              <w:t>BSMarE</w:t>
            </w:r>
            <w:proofErr w:type="spellEnd"/>
            <w:r w:rsidRPr="00351AD7">
              <w:rPr>
                <w:color w:val="000000"/>
                <w:sz w:val="22"/>
                <w:szCs w:val="22"/>
              </w:rPr>
              <w:t xml:space="preserve"> students shall be implemented by the following with their respective duties, functions and responsibilities, to wit:  </w:t>
            </w:r>
          </w:p>
          <w:p w14:paraId="1FBBD41B" w14:textId="77777777" w:rsidR="00F513E5" w:rsidRPr="00351AD7" w:rsidRDefault="00000000" w:rsidP="00351AD7">
            <w:pPr>
              <w:spacing w:after="0" w:line="240" w:lineRule="auto"/>
              <w:ind w:left="567" w:hanging="567"/>
              <w:jc w:val="both"/>
              <w:rPr>
                <w:b/>
                <w:color w:val="000000"/>
                <w:sz w:val="22"/>
                <w:szCs w:val="22"/>
              </w:rPr>
            </w:pPr>
            <w:r w:rsidRPr="00351AD7">
              <w:rPr>
                <w:b/>
                <w:color w:val="000000"/>
                <w:sz w:val="22"/>
                <w:szCs w:val="22"/>
              </w:rPr>
              <w:t>3.1</w:t>
            </w:r>
            <w:r w:rsidRPr="00351AD7">
              <w:rPr>
                <w:b/>
                <w:color w:val="000000"/>
                <w:sz w:val="22"/>
                <w:szCs w:val="22"/>
              </w:rPr>
              <w:tab/>
              <w:t>MHEI</w:t>
            </w:r>
          </w:p>
          <w:p w14:paraId="03C4E023"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.1 </w:t>
            </w:r>
            <w:r w:rsidRPr="00351AD7">
              <w:rPr>
                <w:color w:val="000000"/>
                <w:sz w:val="22"/>
                <w:szCs w:val="22"/>
              </w:rPr>
              <w:tab/>
              <w:t>Quality Standards System (QSS)</w:t>
            </w:r>
          </w:p>
          <w:p w14:paraId="32D74767"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The MHEIs shall have a clear and comprehensive policy and procedures covering the implementation of OBT requirement in its QSS, which shall cover among others, orientation/familiarization, enrolment, embarkation/ disembarkation, validation of TRB and approval of twelve months seagoing service, validation and approval of the thirty-six months seagoing service, assessment, validation of Daily Journal of Watchkeeping Duties, the conduct of updating/refresher courses as appropriate, and remediation program of students for shipboard training purposes.</w:t>
            </w:r>
          </w:p>
          <w:p w14:paraId="07DB0619" w14:textId="77777777" w:rsidR="00F513E5" w:rsidRPr="00351AD7" w:rsidRDefault="00F513E5" w:rsidP="00646B2F">
            <w:pPr>
              <w:spacing w:after="0" w:line="240" w:lineRule="auto"/>
              <w:jc w:val="both"/>
              <w:rPr>
                <w:color w:val="000000"/>
                <w:sz w:val="22"/>
                <w:szCs w:val="22"/>
              </w:rPr>
            </w:pPr>
          </w:p>
        </w:tc>
        <w:tc>
          <w:tcPr>
            <w:tcW w:w="2552" w:type="dxa"/>
            <w:tcBorders>
              <w:left w:val="single" w:sz="8" w:space="0" w:color="000000"/>
              <w:right w:val="single" w:sz="8" w:space="0" w:color="000000"/>
            </w:tcBorders>
            <w:shd w:val="clear" w:color="auto" w:fill="auto"/>
          </w:tcPr>
          <w:p w14:paraId="7885B216" w14:textId="77777777" w:rsidR="00F513E5" w:rsidRPr="00351AD7" w:rsidRDefault="00F513E5" w:rsidP="00351AD7">
            <w:pPr>
              <w:spacing w:after="0" w:line="240" w:lineRule="auto"/>
              <w:jc w:val="both"/>
              <w:rPr>
                <w:sz w:val="22"/>
                <w:szCs w:val="22"/>
              </w:rPr>
            </w:pPr>
          </w:p>
          <w:p w14:paraId="3C0E015C" w14:textId="77777777" w:rsidR="00F513E5" w:rsidRPr="00351AD7" w:rsidRDefault="00000000" w:rsidP="00351AD7">
            <w:pPr>
              <w:spacing w:after="0" w:line="240" w:lineRule="auto"/>
              <w:jc w:val="both"/>
              <w:rPr>
                <w:sz w:val="22"/>
                <w:szCs w:val="22"/>
              </w:rPr>
            </w:pPr>
            <w:r w:rsidRPr="00351AD7">
              <w:rPr>
                <w:sz w:val="22"/>
                <w:szCs w:val="22"/>
              </w:rPr>
              <w:t xml:space="preserve">Proposed and/or approved Onboard Training </w:t>
            </w:r>
            <w:proofErr w:type="spellStart"/>
            <w:r w:rsidRPr="00351AD7">
              <w:rPr>
                <w:sz w:val="22"/>
                <w:szCs w:val="22"/>
              </w:rPr>
              <w:t>Programme</w:t>
            </w:r>
            <w:proofErr w:type="spellEnd"/>
          </w:p>
          <w:p w14:paraId="0056FA92" w14:textId="77777777" w:rsidR="00F513E5" w:rsidRPr="00351AD7" w:rsidRDefault="00000000" w:rsidP="00351AD7">
            <w:pPr>
              <w:spacing w:after="0" w:line="240" w:lineRule="auto"/>
              <w:jc w:val="both"/>
              <w:rPr>
                <w:sz w:val="22"/>
                <w:szCs w:val="22"/>
              </w:rPr>
            </w:pPr>
            <w:r w:rsidRPr="00351AD7">
              <w:rPr>
                <w:sz w:val="22"/>
                <w:szCs w:val="22"/>
              </w:rPr>
              <w:t>Policies and procedures covering the implementation of OBT requirements</w:t>
            </w:r>
          </w:p>
          <w:p w14:paraId="23D765D8"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196AC8CB"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30A5D3E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64BE7185"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6CCFB5E" w14:textId="77777777" w:rsidTr="00351AD7">
        <w:trPr>
          <w:trHeight w:val="674"/>
          <w:jc w:val="center"/>
        </w:trPr>
        <w:tc>
          <w:tcPr>
            <w:tcW w:w="6941" w:type="dxa"/>
            <w:tcBorders>
              <w:right w:val="single" w:sz="8" w:space="0" w:color="000000"/>
            </w:tcBorders>
            <w:shd w:val="clear" w:color="auto" w:fill="auto"/>
          </w:tcPr>
          <w:p w14:paraId="5A6A99FB"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.2</w:t>
            </w:r>
            <w:r w:rsidRPr="00351AD7">
              <w:rPr>
                <w:color w:val="000000"/>
                <w:sz w:val="22"/>
                <w:szCs w:val="22"/>
              </w:rPr>
              <w:tab/>
              <w:t>Onboard Training Office (OTO)</w:t>
            </w:r>
          </w:p>
          <w:p w14:paraId="46A210AB"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An Onboard Training Office (OTO) shall be established to manage the activities and other requirements of students undergoing the OBT.  Thus, for the maintenance and operation of this Office, the following shall be provided:</w:t>
            </w:r>
          </w:p>
          <w:p w14:paraId="52664BD5" w14:textId="77777777" w:rsidR="00F513E5" w:rsidRPr="00351AD7" w:rsidRDefault="00000000" w:rsidP="00351AD7">
            <w:pPr>
              <w:numPr>
                <w:ilvl w:val="0"/>
                <w:numId w:val="18"/>
              </w:numPr>
              <w:pBdr>
                <w:top w:val="nil"/>
                <w:left w:val="nil"/>
                <w:bottom w:val="nil"/>
                <w:right w:val="nil"/>
                <w:between w:val="nil"/>
              </w:pBdr>
              <w:spacing w:after="0" w:line="240" w:lineRule="auto"/>
              <w:ind w:left="1560" w:hanging="425"/>
              <w:jc w:val="both"/>
              <w:rPr>
                <w:color w:val="000000"/>
                <w:sz w:val="22"/>
                <w:szCs w:val="22"/>
              </w:rPr>
            </w:pPr>
            <w:r w:rsidRPr="00351AD7">
              <w:rPr>
                <w:color w:val="000000"/>
                <w:sz w:val="22"/>
                <w:szCs w:val="22"/>
              </w:rPr>
              <w:t>designate a fulltime Onboard Training Supervisor (OTS) and sufficient staff to effectively manage the daily operations of this office;</w:t>
            </w:r>
          </w:p>
          <w:p w14:paraId="397810CE" w14:textId="77777777" w:rsidR="00F513E5" w:rsidRPr="00351AD7" w:rsidRDefault="00000000" w:rsidP="00351AD7">
            <w:pPr>
              <w:numPr>
                <w:ilvl w:val="0"/>
                <w:numId w:val="18"/>
              </w:numPr>
              <w:pBdr>
                <w:top w:val="nil"/>
                <w:left w:val="nil"/>
                <w:bottom w:val="nil"/>
                <w:right w:val="nil"/>
                <w:between w:val="nil"/>
              </w:pBdr>
              <w:spacing w:after="0" w:line="240" w:lineRule="auto"/>
              <w:ind w:left="1560" w:hanging="425"/>
              <w:jc w:val="both"/>
              <w:rPr>
                <w:color w:val="000000"/>
                <w:sz w:val="22"/>
                <w:szCs w:val="22"/>
              </w:rPr>
            </w:pPr>
            <w:r w:rsidRPr="00351AD7">
              <w:rPr>
                <w:color w:val="000000"/>
                <w:sz w:val="22"/>
                <w:szCs w:val="22"/>
              </w:rPr>
              <w:t xml:space="preserve">a dedicated workplace with an area of at least 20 </w:t>
            </w:r>
            <w:proofErr w:type="spellStart"/>
            <w:r w:rsidRPr="00351AD7">
              <w:rPr>
                <w:color w:val="000000"/>
                <w:sz w:val="22"/>
                <w:szCs w:val="22"/>
              </w:rPr>
              <w:t>sq.m</w:t>
            </w:r>
            <w:proofErr w:type="spellEnd"/>
            <w:r w:rsidRPr="00351AD7">
              <w:rPr>
                <w:color w:val="000000"/>
                <w:sz w:val="22"/>
                <w:szCs w:val="22"/>
              </w:rPr>
              <w:t>.;</w:t>
            </w:r>
          </w:p>
          <w:p w14:paraId="4E29944A" w14:textId="77777777" w:rsidR="00F513E5" w:rsidRPr="00351AD7" w:rsidRDefault="00000000" w:rsidP="00351AD7">
            <w:pPr>
              <w:numPr>
                <w:ilvl w:val="0"/>
                <w:numId w:val="18"/>
              </w:numPr>
              <w:pBdr>
                <w:top w:val="nil"/>
                <w:left w:val="nil"/>
                <w:bottom w:val="nil"/>
                <w:right w:val="nil"/>
                <w:between w:val="nil"/>
              </w:pBdr>
              <w:spacing w:after="0" w:line="240" w:lineRule="auto"/>
              <w:ind w:left="1560" w:hanging="425"/>
              <w:jc w:val="both"/>
              <w:rPr>
                <w:color w:val="000000"/>
                <w:sz w:val="22"/>
                <w:szCs w:val="22"/>
              </w:rPr>
            </w:pPr>
            <w:r w:rsidRPr="00351AD7">
              <w:rPr>
                <w:color w:val="000000"/>
                <w:sz w:val="22"/>
                <w:szCs w:val="22"/>
              </w:rPr>
              <w:t>resources and facilities to support its effective and efficient operation, such as but not limited to:</w:t>
            </w:r>
          </w:p>
          <w:p w14:paraId="2C2AB27A"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at least one (1) set of computer unit with internet connection or an equipment and related peripherals which serves the purpose of sending and receiving documents;</w:t>
            </w:r>
          </w:p>
          <w:p w14:paraId="7D0DB2C1"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tables and chairs;</w:t>
            </w:r>
          </w:p>
          <w:p w14:paraId="118F9E69"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at least one (1) telephone line; and</w:t>
            </w:r>
          </w:p>
          <w:p w14:paraId="4DBCE534"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 xml:space="preserve">a bulletin </w:t>
            </w:r>
            <w:proofErr w:type="gramStart"/>
            <w:r w:rsidRPr="00351AD7">
              <w:rPr>
                <w:color w:val="000000"/>
                <w:sz w:val="22"/>
                <w:szCs w:val="22"/>
              </w:rPr>
              <w:t>board</w:t>
            </w:r>
            <w:proofErr w:type="gramEnd"/>
            <w:r w:rsidRPr="00351AD7">
              <w:rPr>
                <w:color w:val="000000"/>
                <w:sz w:val="22"/>
                <w:szCs w:val="22"/>
              </w:rPr>
              <w:t>.</w:t>
            </w:r>
          </w:p>
        </w:tc>
        <w:tc>
          <w:tcPr>
            <w:tcW w:w="2552" w:type="dxa"/>
            <w:tcBorders>
              <w:left w:val="single" w:sz="8" w:space="0" w:color="000000"/>
              <w:right w:val="single" w:sz="8" w:space="0" w:color="000000"/>
            </w:tcBorders>
            <w:shd w:val="clear" w:color="auto" w:fill="auto"/>
          </w:tcPr>
          <w:p w14:paraId="62B1EB8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p w14:paraId="5EA5B2F8"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color w:val="000000"/>
                <w:sz w:val="22"/>
                <w:szCs w:val="22"/>
              </w:rPr>
              <w:t xml:space="preserve">Appointment Letter for the Onboard Training Supervisor and its </w:t>
            </w:r>
            <w:r w:rsidRPr="00351AD7">
              <w:rPr>
                <w:sz w:val="22"/>
                <w:szCs w:val="22"/>
              </w:rPr>
              <w:t>staff</w:t>
            </w:r>
          </w:p>
          <w:p w14:paraId="15CFC9E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p w14:paraId="5F80AB42" w14:textId="77777777" w:rsidR="00F513E5" w:rsidRPr="00351AD7" w:rsidRDefault="00000000" w:rsidP="00351AD7">
            <w:pPr>
              <w:pBdr>
                <w:top w:val="nil"/>
                <w:left w:val="nil"/>
                <w:bottom w:val="nil"/>
                <w:right w:val="nil"/>
                <w:between w:val="nil"/>
              </w:pBdr>
              <w:spacing w:after="0" w:line="240" w:lineRule="auto"/>
              <w:jc w:val="both"/>
              <w:rPr>
                <w:b/>
                <w:color w:val="000000"/>
                <w:sz w:val="22"/>
                <w:szCs w:val="22"/>
              </w:rPr>
            </w:pPr>
            <w:r w:rsidRPr="00351AD7">
              <w:rPr>
                <w:color w:val="000000"/>
                <w:sz w:val="22"/>
                <w:szCs w:val="22"/>
              </w:rPr>
              <w:t>Picture of the Onboard Training Office including the resources and facilities</w:t>
            </w:r>
          </w:p>
        </w:tc>
        <w:tc>
          <w:tcPr>
            <w:tcW w:w="1984" w:type="dxa"/>
            <w:tcBorders>
              <w:left w:val="single" w:sz="8" w:space="0" w:color="000000"/>
            </w:tcBorders>
            <w:shd w:val="clear" w:color="auto" w:fill="auto"/>
            <w:vAlign w:val="center"/>
          </w:tcPr>
          <w:p w14:paraId="6636D9BE"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614C34E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396447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18A9D2B" w14:textId="77777777" w:rsidTr="00351AD7">
        <w:trPr>
          <w:trHeight w:val="404"/>
          <w:jc w:val="center"/>
        </w:trPr>
        <w:tc>
          <w:tcPr>
            <w:tcW w:w="6941" w:type="dxa"/>
            <w:tcBorders>
              <w:right w:val="single" w:sz="8" w:space="0" w:color="000000"/>
            </w:tcBorders>
            <w:shd w:val="clear" w:color="auto" w:fill="auto"/>
          </w:tcPr>
          <w:p w14:paraId="30D42E33"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.3</w:t>
            </w:r>
            <w:r w:rsidRPr="00351AD7">
              <w:rPr>
                <w:color w:val="000000"/>
                <w:sz w:val="22"/>
                <w:szCs w:val="22"/>
              </w:rPr>
              <w:tab/>
              <w:t>Onboard Training Supervisor (OTS)</w:t>
            </w:r>
          </w:p>
          <w:p w14:paraId="56FD277A" w14:textId="77777777" w:rsidR="00F513E5" w:rsidRPr="00351AD7" w:rsidRDefault="00000000" w:rsidP="00351AD7">
            <w:pPr>
              <w:numPr>
                <w:ilvl w:val="0"/>
                <w:numId w:val="3"/>
              </w:numPr>
              <w:pBdr>
                <w:top w:val="nil"/>
                <w:left w:val="nil"/>
                <w:bottom w:val="nil"/>
                <w:right w:val="nil"/>
                <w:between w:val="nil"/>
              </w:pBdr>
              <w:spacing w:after="0" w:line="240" w:lineRule="auto"/>
              <w:ind w:left="1560" w:hanging="425"/>
              <w:jc w:val="both"/>
              <w:rPr>
                <w:i/>
                <w:color w:val="000000"/>
                <w:sz w:val="22"/>
                <w:szCs w:val="22"/>
              </w:rPr>
            </w:pPr>
            <w:r w:rsidRPr="00351AD7">
              <w:rPr>
                <w:i/>
                <w:color w:val="000000"/>
                <w:sz w:val="22"/>
                <w:szCs w:val="22"/>
              </w:rPr>
              <w:t xml:space="preserve">Qualifications of the OTS </w:t>
            </w:r>
          </w:p>
          <w:p w14:paraId="48E06210" w14:textId="77777777" w:rsidR="00F513E5" w:rsidRPr="00351AD7" w:rsidRDefault="00000000" w:rsidP="00351AD7">
            <w:pPr>
              <w:spacing w:after="0" w:line="240" w:lineRule="auto"/>
              <w:ind w:left="1560"/>
              <w:jc w:val="both"/>
              <w:rPr>
                <w:color w:val="000000"/>
                <w:sz w:val="22"/>
                <w:szCs w:val="22"/>
              </w:rPr>
            </w:pPr>
            <w:r w:rsidRPr="00351AD7">
              <w:rPr>
                <w:color w:val="000000"/>
                <w:sz w:val="22"/>
                <w:szCs w:val="22"/>
              </w:rPr>
              <w:t>The OBT Supervisor of the MHEI shall possess the following qualifications:</w:t>
            </w:r>
          </w:p>
          <w:p w14:paraId="631EEB7C"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completed at least 12 months of seagoing service as Officer-in-Charge (OIC) of navigational watch or engineering watch;</w:t>
            </w:r>
          </w:p>
          <w:p w14:paraId="343CCE90"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have completed trainings in IMO Model Courses 6.09, 3.12 and 6.10;</w:t>
            </w:r>
          </w:p>
          <w:p w14:paraId="1BCD2DFA"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lastRenderedPageBreak/>
              <w:t>have at least one (1) year teaching experience; and</w:t>
            </w:r>
          </w:p>
          <w:p w14:paraId="2969841F" w14:textId="77777777" w:rsidR="00F513E5" w:rsidRPr="00351AD7" w:rsidRDefault="00000000" w:rsidP="00351AD7">
            <w:pPr>
              <w:numPr>
                <w:ilvl w:val="0"/>
                <w:numId w:val="2"/>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have attended a proper orientation on the duties and responsibilities of an Onboard Training Supervisor and the functions of the Onboard Training Office.</w:t>
            </w:r>
          </w:p>
          <w:p w14:paraId="4FFE6ADC" w14:textId="77777777" w:rsidR="00F513E5" w:rsidRPr="00351AD7" w:rsidRDefault="00F513E5" w:rsidP="00351AD7">
            <w:pPr>
              <w:spacing w:after="0" w:line="240" w:lineRule="auto"/>
              <w:ind w:left="1843"/>
              <w:jc w:val="both"/>
              <w:rPr>
                <w:i/>
                <w:color w:val="000000"/>
                <w:sz w:val="22"/>
                <w:szCs w:val="22"/>
              </w:rPr>
            </w:pPr>
          </w:p>
        </w:tc>
        <w:tc>
          <w:tcPr>
            <w:tcW w:w="2552" w:type="dxa"/>
            <w:tcBorders>
              <w:left w:val="single" w:sz="8" w:space="0" w:color="000000"/>
              <w:right w:val="single" w:sz="8" w:space="0" w:color="000000"/>
            </w:tcBorders>
            <w:shd w:val="clear" w:color="auto" w:fill="auto"/>
          </w:tcPr>
          <w:p w14:paraId="6E564C57" w14:textId="77777777" w:rsidR="00F513E5" w:rsidRPr="00351AD7" w:rsidRDefault="00000000" w:rsidP="00351AD7">
            <w:pPr>
              <w:spacing w:after="0" w:line="240" w:lineRule="auto"/>
              <w:jc w:val="both"/>
              <w:rPr>
                <w:sz w:val="22"/>
                <w:szCs w:val="22"/>
              </w:rPr>
            </w:pPr>
            <w:r w:rsidRPr="00351AD7">
              <w:rPr>
                <w:sz w:val="22"/>
                <w:szCs w:val="22"/>
              </w:rPr>
              <w:lastRenderedPageBreak/>
              <w:t>Policy and procedure in Hiring</w:t>
            </w:r>
          </w:p>
          <w:p w14:paraId="7FBB9E50" w14:textId="77777777" w:rsidR="00F513E5" w:rsidRPr="00351AD7" w:rsidRDefault="00000000" w:rsidP="00351AD7">
            <w:pPr>
              <w:spacing w:after="0" w:line="240" w:lineRule="auto"/>
              <w:jc w:val="both"/>
              <w:rPr>
                <w:sz w:val="22"/>
                <w:szCs w:val="22"/>
              </w:rPr>
            </w:pPr>
            <w:r w:rsidRPr="00351AD7">
              <w:rPr>
                <w:sz w:val="22"/>
                <w:szCs w:val="22"/>
              </w:rPr>
              <w:t>201 File of the OTS</w:t>
            </w:r>
          </w:p>
          <w:p w14:paraId="5BB554E1" w14:textId="77777777" w:rsidR="00F513E5" w:rsidRPr="00351AD7" w:rsidRDefault="00000000" w:rsidP="00351AD7">
            <w:pPr>
              <w:numPr>
                <w:ilvl w:val="0"/>
                <w:numId w:val="5"/>
              </w:numPr>
              <w:pBdr>
                <w:top w:val="nil"/>
                <w:left w:val="nil"/>
                <w:bottom w:val="nil"/>
                <w:right w:val="nil"/>
                <w:between w:val="nil"/>
              </w:pBdr>
              <w:spacing w:after="0" w:line="240" w:lineRule="auto"/>
              <w:ind w:left="270" w:hanging="270"/>
              <w:jc w:val="both"/>
              <w:rPr>
                <w:color w:val="000000"/>
                <w:sz w:val="22"/>
                <w:szCs w:val="22"/>
              </w:rPr>
            </w:pPr>
            <w:r w:rsidRPr="00351AD7">
              <w:rPr>
                <w:sz w:val="22"/>
                <w:szCs w:val="22"/>
              </w:rPr>
              <w:t>Certificate of Competency or C</w:t>
            </w:r>
            <w:r w:rsidRPr="00351AD7">
              <w:rPr>
                <w:color w:val="000000"/>
                <w:sz w:val="22"/>
                <w:szCs w:val="22"/>
              </w:rPr>
              <w:t>ertificate of seagoing service</w:t>
            </w:r>
          </w:p>
          <w:p w14:paraId="56861248" w14:textId="77777777" w:rsidR="00F513E5" w:rsidRPr="00351AD7" w:rsidRDefault="00000000" w:rsidP="00351AD7">
            <w:pPr>
              <w:numPr>
                <w:ilvl w:val="0"/>
                <w:numId w:val="5"/>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Certificate in IMO Model 6.09</w:t>
            </w:r>
          </w:p>
          <w:p w14:paraId="70782620" w14:textId="77777777" w:rsidR="00F513E5" w:rsidRPr="00351AD7" w:rsidRDefault="00000000" w:rsidP="00351AD7">
            <w:pPr>
              <w:numPr>
                <w:ilvl w:val="0"/>
                <w:numId w:val="5"/>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lastRenderedPageBreak/>
              <w:t>Certificate in IMO Model 3.12</w:t>
            </w:r>
          </w:p>
          <w:p w14:paraId="4C5B8EE3" w14:textId="77777777" w:rsidR="00F513E5" w:rsidRPr="00351AD7" w:rsidRDefault="00000000" w:rsidP="00351AD7">
            <w:pPr>
              <w:numPr>
                <w:ilvl w:val="0"/>
                <w:numId w:val="5"/>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Certificate in IMO Model 6.10</w:t>
            </w:r>
          </w:p>
          <w:p w14:paraId="6F857EA4" w14:textId="77777777" w:rsidR="00F513E5" w:rsidRPr="00351AD7" w:rsidRDefault="00000000" w:rsidP="00351AD7">
            <w:pPr>
              <w:numPr>
                <w:ilvl w:val="0"/>
                <w:numId w:val="5"/>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Evidence of teaching experience</w:t>
            </w:r>
          </w:p>
        </w:tc>
        <w:tc>
          <w:tcPr>
            <w:tcW w:w="1984" w:type="dxa"/>
            <w:tcBorders>
              <w:left w:val="single" w:sz="8" w:space="0" w:color="000000"/>
            </w:tcBorders>
            <w:shd w:val="clear" w:color="auto" w:fill="auto"/>
            <w:vAlign w:val="center"/>
          </w:tcPr>
          <w:p w14:paraId="6F58542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2AA1890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1212AD2F"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2B4DB1AF" w14:textId="77777777" w:rsidTr="00351AD7">
        <w:trPr>
          <w:trHeight w:val="934"/>
          <w:jc w:val="center"/>
        </w:trPr>
        <w:tc>
          <w:tcPr>
            <w:tcW w:w="6941" w:type="dxa"/>
            <w:tcBorders>
              <w:right w:val="single" w:sz="8" w:space="0" w:color="000000"/>
            </w:tcBorders>
            <w:shd w:val="clear" w:color="auto" w:fill="auto"/>
          </w:tcPr>
          <w:p w14:paraId="6DBC6431" w14:textId="77777777" w:rsidR="00F513E5" w:rsidRPr="00351AD7" w:rsidRDefault="00000000" w:rsidP="00351AD7">
            <w:pPr>
              <w:numPr>
                <w:ilvl w:val="0"/>
                <w:numId w:val="3"/>
              </w:numPr>
              <w:pBdr>
                <w:top w:val="nil"/>
                <w:left w:val="nil"/>
                <w:bottom w:val="nil"/>
                <w:right w:val="nil"/>
                <w:between w:val="nil"/>
              </w:pBdr>
              <w:spacing w:after="0" w:line="240" w:lineRule="auto"/>
              <w:ind w:left="1560" w:hanging="425"/>
              <w:jc w:val="both"/>
              <w:rPr>
                <w:i/>
                <w:color w:val="000000"/>
                <w:sz w:val="22"/>
                <w:szCs w:val="22"/>
              </w:rPr>
            </w:pPr>
            <w:r w:rsidRPr="00351AD7">
              <w:rPr>
                <w:i/>
                <w:color w:val="000000"/>
                <w:sz w:val="22"/>
                <w:szCs w:val="22"/>
              </w:rPr>
              <w:t>Responsibilities of the OTS</w:t>
            </w:r>
          </w:p>
          <w:p w14:paraId="6F5CA974" w14:textId="77777777" w:rsidR="00F513E5" w:rsidRPr="00351AD7" w:rsidRDefault="00000000" w:rsidP="00351AD7">
            <w:pPr>
              <w:spacing w:after="0" w:line="240" w:lineRule="auto"/>
              <w:ind w:left="1560"/>
              <w:jc w:val="both"/>
              <w:rPr>
                <w:color w:val="000000"/>
                <w:sz w:val="22"/>
                <w:szCs w:val="22"/>
              </w:rPr>
            </w:pPr>
            <w:r w:rsidRPr="00351AD7">
              <w:rPr>
                <w:color w:val="000000"/>
                <w:sz w:val="22"/>
                <w:szCs w:val="22"/>
              </w:rPr>
              <w:t xml:space="preserve">MHEIs shall not assign any additional teaching load to the Onboard Training Supervisor (OTS) to allow him to concentrate on his OBT duties. </w:t>
            </w:r>
          </w:p>
          <w:p w14:paraId="50DDB882" w14:textId="77777777" w:rsidR="00F513E5" w:rsidRPr="00351AD7" w:rsidRDefault="00000000" w:rsidP="00351AD7">
            <w:pPr>
              <w:spacing w:after="0" w:line="240" w:lineRule="auto"/>
              <w:ind w:left="1560"/>
              <w:jc w:val="both"/>
              <w:rPr>
                <w:color w:val="000000"/>
                <w:sz w:val="22"/>
                <w:szCs w:val="22"/>
              </w:rPr>
            </w:pPr>
            <w:r w:rsidRPr="00351AD7">
              <w:rPr>
                <w:color w:val="000000"/>
                <w:sz w:val="22"/>
                <w:szCs w:val="22"/>
              </w:rPr>
              <w:t xml:space="preserve">The OTS shall be responsible in providing all necessary guidance and thorough orientation/familiarization concerning onboard training requirements of all BSMT and </w:t>
            </w:r>
            <w:proofErr w:type="spellStart"/>
            <w:r w:rsidRPr="00351AD7">
              <w:rPr>
                <w:color w:val="000000"/>
                <w:sz w:val="22"/>
                <w:szCs w:val="22"/>
              </w:rPr>
              <w:t>BSMarE</w:t>
            </w:r>
            <w:proofErr w:type="spellEnd"/>
            <w:r w:rsidRPr="00351AD7">
              <w:rPr>
                <w:color w:val="000000"/>
                <w:sz w:val="22"/>
                <w:szCs w:val="22"/>
              </w:rPr>
              <w:t xml:space="preserve"> students who will undergo their onboard training.  Specifically, it is the responsibility of the OTS to:  </w:t>
            </w:r>
          </w:p>
          <w:p w14:paraId="64FC2652"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 xml:space="preserve">coordinate for the embarkation/disembarkation of students; </w:t>
            </w:r>
          </w:p>
          <w:p w14:paraId="3857027D"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coordinate with the manning/shipping company in the preparation and approval of the Onboard Training Guidance (OTG);</w:t>
            </w:r>
          </w:p>
          <w:p w14:paraId="7D07420F"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conduct a comprehensive orientation to students on, among others, the following:</w:t>
            </w:r>
          </w:p>
          <w:p w14:paraId="1A7E32B0"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the difference between the 12 months and 36 months seagoing service;</w:t>
            </w:r>
          </w:p>
          <w:p w14:paraId="766B3984"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the enrolment of the required OBT before embarkation;</w:t>
            </w:r>
          </w:p>
          <w:p w14:paraId="0A8A63E8"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the need to execute Standard Onboard Training Agreement Contract;</w:t>
            </w:r>
          </w:p>
          <w:p w14:paraId="7A2784EF"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lastRenderedPageBreak/>
              <w:t xml:space="preserve">the proper way of accomplishing and filling-in of correct entries in the TRB and Daily Journal of Watchkeeping Duties; </w:t>
            </w:r>
          </w:p>
          <w:p w14:paraId="5923B3DE"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 xml:space="preserve">validation process of the TRB and the objective evidence needed to establish seagoing service such as the Master’s Declaration of Safe Departure (MDSD), Crew List (for domestic), Certificate of Seagoing Service; </w:t>
            </w:r>
          </w:p>
          <w:p w14:paraId="49B82CFB"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gather sufficient objective evidence/s as proof of having performed the required tasks in the TRB and watchkeeping duties in the DJWD;</w:t>
            </w:r>
          </w:p>
          <w:p w14:paraId="39A27126"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 xml:space="preserve">the role of the Onboard Training Supervisor and the students in monitoring the progress of the OBT; </w:t>
            </w:r>
          </w:p>
          <w:p w14:paraId="27DBA216"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 xml:space="preserve">the assessment of seagoing service; </w:t>
            </w:r>
          </w:p>
          <w:p w14:paraId="2FE5F352"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completion of the refresher/updating courses, as necessary;</w:t>
            </w:r>
          </w:p>
          <w:p w14:paraId="23B455A6"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completion of the remediation program, as necessary; and</w:t>
            </w:r>
          </w:p>
          <w:p w14:paraId="5846985F"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 xml:space="preserve">in the event that a student </w:t>
            </w:r>
            <w:proofErr w:type="gramStart"/>
            <w:r w:rsidRPr="00351AD7">
              <w:rPr>
                <w:color w:val="000000"/>
                <w:sz w:val="22"/>
                <w:szCs w:val="22"/>
              </w:rPr>
              <w:t>opt</w:t>
            </w:r>
            <w:proofErr w:type="gramEnd"/>
            <w:r w:rsidRPr="00351AD7">
              <w:rPr>
                <w:color w:val="000000"/>
                <w:sz w:val="22"/>
                <w:szCs w:val="22"/>
              </w:rPr>
              <w:t xml:space="preserve"> not to pursue or undertake the required OBT, the requirement to submit of a formal letter to inform the MHEIs of his/her intention.  </w:t>
            </w:r>
          </w:p>
          <w:p w14:paraId="275050E6"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ensure that all students undergoing OBT shall be issued approved TRB before embarkation;</w:t>
            </w:r>
          </w:p>
          <w:p w14:paraId="4F3C5FF8"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conduct briefing of students prior to embarkation;</w:t>
            </w:r>
          </w:p>
          <w:p w14:paraId="5A3A93D2"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coordinate with the shipping company and/or manning agency on the preparation of the OTG, embarkation schedule and the approval of the Standard Onboard Training Agreement;</w:t>
            </w:r>
          </w:p>
          <w:p w14:paraId="1445BA41"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lastRenderedPageBreak/>
              <w:t>monitor the progress of students undergoing OBT by:</w:t>
            </w:r>
          </w:p>
          <w:p w14:paraId="520716B8"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communicating, checking and providing guidance as to the accomplishment of the TRB and Daily Journal of Watchkeeping Duties, including the submission of appropriate objective evidence/s of having performed the tasks and watchkeeping duties onboard;</w:t>
            </w:r>
          </w:p>
          <w:p w14:paraId="74FF7924" w14:textId="77777777" w:rsidR="00F513E5" w:rsidRPr="00351AD7" w:rsidRDefault="00000000" w:rsidP="00351AD7">
            <w:pPr>
              <w:numPr>
                <w:ilvl w:val="0"/>
                <w:numId w:val="2"/>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maintaining records of monitoring which should be retained at the Onboard T</w:t>
            </w:r>
            <w:r w:rsidRPr="00351AD7">
              <w:rPr>
                <w:sz w:val="22"/>
                <w:szCs w:val="22"/>
              </w:rPr>
              <w:t xml:space="preserve">raining Office for a period of at least three (3) years </w:t>
            </w:r>
            <w:r w:rsidRPr="00351AD7">
              <w:rPr>
                <w:color w:val="000000"/>
                <w:sz w:val="22"/>
                <w:szCs w:val="22"/>
              </w:rPr>
              <w:t xml:space="preserve">from the completion of the OBT; </w:t>
            </w:r>
          </w:p>
          <w:p w14:paraId="07D7544A" w14:textId="77777777" w:rsidR="00F513E5" w:rsidRPr="00351AD7" w:rsidRDefault="00F513E5" w:rsidP="00351AD7">
            <w:pPr>
              <w:spacing w:after="0" w:line="240" w:lineRule="auto"/>
              <w:ind w:left="1440" w:firstLine="828"/>
              <w:jc w:val="both"/>
              <w:rPr>
                <w:color w:val="000000"/>
                <w:sz w:val="22"/>
                <w:szCs w:val="22"/>
              </w:rPr>
            </w:pPr>
          </w:p>
          <w:p w14:paraId="6AC9583F" w14:textId="77777777" w:rsidR="00F513E5" w:rsidRPr="00351AD7" w:rsidRDefault="00000000" w:rsidP="00351AD7">
            <w:pPr>
              <w:spacing w:after="0" w:line="240" w:lineRule="auto"/>
              <w:ind w:left="1440" w:hanging="15"/>
              <w:jc w:val="both"/>
              <w:rPr>
                <w:color w:val="000000"/>
                <w:sz w:val="22"/>
                <w:szCs w:val="22"/>
              </w:rPr>
            </w:pPr>
            <w:r w:rsidRPr="00351AD7">
              <w:rPr>
                <w:color w:val="000000"/>
                <w:sz w:val="22"/>
                <w:szCs w:val="22"/>
              </w:rPr>
              <w:t>Student’s record shall include, among others:</w:t>
            </w:r>
          </w:p>
          <w:p w14:paraId="494B6006"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Student’s Name</w:t>
            </w:r>
          </w:p>
          <w:p w14:paraId="6BAF98D3"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 xml:space="preserve">Program Enrolled </w:t>
            </w:r>
          </w:p>
          <w:p w14:paraId="4A86BDE7"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Date of OBT Enrolment</w:t>
            </w:r>
          </w:p>
          <w:p w14:paraId="2E302C72"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Standard Onboard Training Agreement Contract</w:t>
            </w:r>
          </w:p>
          <w:p w14:paraId="0925EFFA"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Date of Embarkation</w:t>
            </w:r>
          </w:p>
          <w:p w14:paraId="0F740624"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Date of Disembarkation</w:t>
            </w:r>
          </w:p>
          <w:p w14:paraId="711C4F05" w14:textId="77777777" w:rsidR="00F513E5" w:rsidRPr="00351AD7" w:rsidRDefault="00000000" w:rsidP="00351AD7">
            <w:pPr>
              <w:numPr>
                <w:ilvl w:val="0"/>
                <w:numId w:val="11"/>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Route (Domestic or International)</w:t>
            </w:r>
          </w:p>
          <w:p w14:paraId="661058A4" w14:textId="77777777" w:rsidR="00F513E5" w:rsidRPr="00351AD7" w:rsidRDefault="00000000" w:rsidP="00351AD7">
            <w:pPr>
              <w:numPr>
                <w:ilvl w:val="0"/>
                <w:numId w:val="6"/>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 xml:space="preserve">Copy of Ship’s Particular </w:t>
            </w:r>
          </w:p>
          <w:p w14:paraId="1C258617" w14:textId="77777777" w:rsidR="00F513E5" w:rsidRPr="00351AD7" w:rsidRDefault="00000000" w:rsidP="00351AD7">
            <w:pPr>
              <w:numPr>
                <w:ilvl w:val="0"/>
                <w:numId w:val="6"/>
              </w:numPr>
              <w:pBdr>
                <w:top w:val="nil"/>
                <w:left w:val="nil"/>
                <w:bottom w:val="nil"/>
                <w:right w:val="nil"/>
                <w:between w:val="nil"/>
              </w:pBdr>
              <w:spacing w:after="0" w:line="240" w:lineRule="auto"/>
              <w:ind w:left="2694" w:hanging="284"/>
              <w:jc w:val="both"/>
              <w:rPr>
                <w:color w:val="000000"/>
                <w:sz w:val="22"/>
                <w:szCs w:val="22"/>
              </w:rPr>
            </w:pPr>
            <w:r w:rsidRPr="00351AD7">
              <w:rPr>
                <w:color w:val="000000"/>
                <w:sz w:val="22"/>
                <w:szCs w:val="22"/>
              </w:rPr>
              <w:t xml:space="preserve">Onboard welfare (complaints/concerns); </w:t>
            </w:r>
          </w:p>
          <w:p w14:paraId="6695D328" w14:textId="77777777" w:rsidR="00F513E5" w:rsidRPr="00351AD7" w:rsidRDefault="00000000" w:rsidP="00351AD7">
            <w:pPr>
              <w:numPr>
                <w:ilvl w:val="0"/>
                <w:numId w:val="6"/>
              </w:numPr>
              <w:pBdr>
                <w:top w:val="nil"/>
                <w:left w:val="nil"/>
                <w:bottom w:val="nil"/>
                <w:right w:val="nil"/>
                <w:between w:val="nil"/>
              </w:pBdr>
              <w:spacing w:after="0" w:line="240" w:lineRule="auto"/>
              <w:ind w:hanging="295"/>
              <w:jc w:val="both"/>
              <w:rPr>
                <w:color w:val="000000"/>
                <w:sz w:val="22"/>
                <w:szCs w:val="22"/>
              </w:rPr>
            </w:pPr>
            <w:r w:rsidRPr="00351AD7">
              <w:rPr>
                <w:color w:val="000000"/>
                <w:sz w:val="22"/>
                <w:szCs w:val="22"/>
              </w:rPr>
              <w:t xml:space="preserve">Date of Monitoring;  </w:t>
            </w:r>
          </w:p>
          <w:p w14:paraId="1CD28538" w14:textId="77777777" w:rsidR="00F513E5" w:rsidRPr="00351AD7" w:rsidRDefault="00000000" w:rsidP="00351AD7">
            <w:pPr>
              <w:numPr>
                <w:ilvl w:val="0"/>
                <w:numId w:val="6"/>
              </w:numPr>
              <w:pBdr>
                <w:top w:val="nil"/>
                <w:left w:val="nil"/>
                <w:bottom w:val="nil"/>
                <w:right w:val="nil"/>
                <w:between w:val="nil"/>
              </w:pBdr>
              <w:spacing w:after="0" w:line="240" w:lineRule="auto"/>
              <w:ind w:hanging="295"/>
              <w:jc w:val="both"/>
              <w:rPr>
                <w:color w:val="000000"/>
                <w:sz w:val="22"/>
                <w:szCs w:val="22"/>
              </w:rPr>
            </w:pPr>
            <w:r w:rsidRPr="00351AD7">
              <w:rPr>
                <w:color w:val="000000"/>
                <w:sz w:val="22"/>
                <w:szCs w:val="22"/>
              </w:rPr>
              <w:t>Details of Monitoring; and</w:t>
            </w:r>
          </w:p>
          <w:p w14:paraId="534D6718" w14:textId="77777777" w:rsidR="00F513E5" w:rsidRPr="00351AD7" w:rsidRDefault="00000000" w:rsidP="00351AD7">
            <w:pPr>
              <w:numPr>
                <w:ilvl w:val="0"/>
                <w:numId w:val="6"/>
              </w:numPr>
              <w:pBdr>
                <w:top w:val="nil"/>
                <w:left w:val="nil"/>
                <w:bottom w:val="nil"/>
                <w:right w:val="nil"/>
                <w:between w:val="nil"/>
              </w:pBdr>
              <w:spacing w:after="0" w:line="240" w:lineRule="auto"/>
              <w:ind w:hanging="295"/>
              <w:jc w:val="both"/>
              <w:rPr>
                <w:color w:val="000000"/>
                <w:sz w:val="22"/>
                <w:szCs w:val="22"/>
              </w:rPr>
            </w:pPr>
            <w:r w:rsidRPr="00351AD7">
              <w:rPr>
                <w:color w:val="000000"/>
                <w:sz w:val="22"/>
                <w:szCs w:val="22"/>
              </w:rPr>
              <w:t>Objective Evidence submitted.</w:t>
            </w:r>
          </w:p>
          <w:p w14:paraId="5B78F4EF" w14:textId="77777777" w:rsidR="00F513E5" w:rsidRPr="00351AD7" w:rsidRDefault="00F513E5" w:rsidP="00351AD7">
            <w:pPr>
              <w:pBdr>
                <w:top w:val="nil"/>
                <w:left w:val="nil"/>
                <w:bottom w:val="nil"/>
                <w:right w:val="nil"/>
                <w:between w:val="nil"/>
              </w:pBdr>
              <w:spacing w:after="0" w:line="240" w:lineRule="auto"/>
              <w:ind w:left="2705"/>
              <w:jc w:val="both"/>
              <w:rPr>
                <w:color w:val="000000"/>
                <w:sz w:val="22"/>
                <w:szCs w:val="22"/>
              </w:rPr>
            </w:pPr>
          </w:p>
          <w:p w14:paraId="4A596045" w14:textId="77777777" w:rsidR="00F513E5" w:rsidRPr="00351AD7" w:rsidRDefault="00000000" w:rsidP="00351AD7">
            <w:pPr>
              <w:numPr>
                <w:ilvl w:val="0"/>
                <w:numId w:val="6"/>
              </w:numPr>
              <w:pBdr>
                <w:top w:val="nil"/>
                <w:left w:val="nil"/>
                <w:bottom w:val="nil"/>
                <w:right w:val="nil"/>
                <w:between w:val="nil"/>
              </w:pBdr>
              <w:spacing w:after="0" w:line="240" w:lineRule="auto"/>
              <w:ind w:left="2268" w:hanging="283"/>
              <w:jc w:val="both"/>
              <w:rPr>
                <w:color w:val="000000"/>
                <w:sz w:val="22"/>
                <w:szCs w:val="22"/>
              </w:rPr>
            </w:pPr>
            <w:r w:rsidRPr="00351AD7">
              <w:rPr>
                <w:color w:val="000000"/>
                <w:sz w:val="22"/>
                <w:szCs w:val="22"/>
              </w:rPr>
              <w:t>providing guidance and assistance as to onboard welfare, personal and professional concerns, when necessary;</w:t>
            </w:r>
          </w:p>
          <w:p w14:paraId="61CF2309"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lastRenderedPageBreak/>
              <w:t>conduct debriefing, validation of the TRB, Daily Journal, Seagoing Service and assessment of students after disembarkation and subsequently issue a Notarized “Certificate of Validation, Assessment and Approval.”</w:t>
            </w:r>
          </w:p>
          <w:p w14:paraId="628006A8"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investigate and impose sanctions as per MHEI policy to students who submitted fraudulent documents and certificates; and</w:t>
            </w:r>
          </w:p>
          <w:p w14:paraId="648C3492" w14:textId="77777777" w:rsidR="00F513E5" w:rsidRPr="00351AD7" w:rsidRDefault="00000000" w:rsidP="00351AD7">
            <w:pPr>
              <w:numPr>
                <w:ilvl w:val="0"/>
                <w:numId w:val="8"/>
              </w:numPr>
              <w:pBdr>
                <w:top w:val="nil"/>
                <w:left w:val="nil"/>
                <w:bottom w:val="nil"/>
                <w:right w:val="nil"/>
                <w:between w:val="nil"/>
              </w:pBdr>
              <w:spacing w:after="0" w:line="240" w:lineRule="auto"/>
              <w:jc w:val="both"/>
              <w:rPr>
                <w:color w:val="000000"/>
                <w:sz w:val="22"/>
                <w:szCs w:val="22"/>
              </w:rPr>
            </w:pPr>
            <w:r w:rsidRPr="00351AD7">
              <w:rPr>
                <w:color w:val="000000"/>
                <w:sz w:val="22"/>
                <w:szCs w:val="22"/>
              </w:rPr>
              <w:t>keep records of the linkages or partnerships with shipping companies and/or manning agencies that the MHEI had established, the results of students’ assessment as well as the validation of TRBs and other pertinent records relating to OBT such as OBT agreement and/or employment contract which should be retained at the Onboard Training Office for a period of at least five (5) years from the completion of the OBT.</w:t>
            </w:r>
          </w:p>
        </w:tc>
        <w:tc>
          <w:tcPr>
            <w:tcW w:w="2552" w:type="dxa"/>
            <w:tcBorders>
              <w:left w:val="single" w:sz="8" w:space="0" w:color="000000"/>
              <w:right w:val="single" w:sz="8" w:space="0" w:color="000000"/>
            </w:tcBorders>
            <w:shd w:val="clear" w:color="auto" w:fill="auto"/>
          </w:tcPr>
          <w:p w14:paraId="71C9A133" w14:textId="77777777" w:rsidR="00F513E5" w:rsidRPr="00351AD7" w:rsidRDefault="00F513E5" w:rsidP="00351AD7">
            <w:pPr>
              <w:spacing w:after="0" w:line="240" w:lineRule="auto"/>
              <w:jc w:val="both"/>
              <w:rPr>
                <w:sz w:val="22"/>
                <w:szCs w:val="22"/>
              </w:rPr>
            </w:pPr>
          </w:p>
          <w:p w14:paraId="5F3A0B66" w14:textId="77777777" w:rsidR="00F513E5" w:rsidRPr="00351AD7" w:rsidRDefault="00000000" w:rsidP="00351AD7">
            <w:pPr>
              <w:spacing w:after="0" w:line="240" w:lineRule="auto"/>
              <w:jc w:val="both"/>
              <w:rPr>
                <w:sz w:val="22"/>
                <w:szCs w:val="22"/>
              </w:rPr>
            </w:pPr>
            <w:r w:rsidRPr="00351AD7">
              <w:rPr>
                <w:sz w:val="22"/>
                <w:szCs w:val="22"/>
              </w:rPr>
              <w:t xml:space="preserve">Duties and Responsibilities of the OTS </w:t>
            </w:r>
          </w:p>
        </w:tc>
        <w:tc>
          <w:tcPr>
            <w:tcW w:w="1984" w:type="dxa"/>
            <w:tcBorders>
              <w:left w:val="single" w:sz="8" w:space="0" w:color="000000"/>
            </w:tcBorders>
            <w:shd w:val="clear" w:color="auto" w:fill="auto"/>
            <w:vAlign w:val="center"/>
          </w:tcPr>
          <w:p w14:paraId="50D43B3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78F0B42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53C09B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2EAA2B7C" w14:textId="77777777" w:rsidTr="00351AD7">
        <w:trPr>
          <w:trHeight w:val="934"/>
          <w:jc w:val="center"/>
        </w:trPr>
        <w:tc>
          <w:tcPr>
            <w:tcW w:w="6941" w:type="dxa"/>
            <w:tcBorders>
              <w:right w:val="single" w:sz="8" w:space="0" w:color="000000"/>
            </w:tcBorders>
            <w:shd w:val="clear" w:color="auto" w:fill="auto"/>
          </w:tcPr>
          <w:p w14:paraId="5EA6583F"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lastRenderedPageBreak/>
              <w:t xml:space="preserve">.4 </w:t>
            </w:r>
            <w:r w:rsidRPr="00351AD7">
              <w:rPr>
                <w:color w:val="000000"/>
                <w:sz w:val="22"/>
                <w:szCs w:val="22"/>
              </w:rPr>
              <w:tab/>
              <w:t>Onboard Training Guidance (OTG)</w:t>
            </w:r>
          </w:p>
          <w:p w14:paraId="2E944247" w14:textId="77777777" w:rsidR="00F513E5" w:rsidRPr="00351AD7" w:rsidRDefault="00000000" w:rsidP="00351AD7">
            <w:pPr>
              <w:spacing w:after="0" w:line="240" w:lineRule="auto"/>
              <w:ind w:left="1134"/>
              <w:jc w:val="both"/>
              <w:rPr>
                <w:strike/>
                <w:sz w:val="22"/>
                <w:szCs w:val="22"/>
              </w:rPr>
            </w:pPr>
            <w:r w:rsidRPr="00351AD7">
              <w:rPr>
                <w:sz w:val="22"/>
                <w:szCs w:val="22"/>
              </w:rPr>
              <w:t xml:space="preserve">The MHEI shall ensure that the competencies and/or tasks are completed as defined in Section A-II/1 and A-III/1 of the STCW Code.  The Training Record Book (TRB) will serve as basis in developing the Onboard Training Guidance (OTG) for every student following the prescribed format per Annex H3 and Annex H4. In preparing the OTG, MHEIs shall be guided by the instructions provided in the attached OTG forms for BSMT and </w:t>
            </w:r>
            <w:proofErr w:type="spellStart"/>
            <w:r w:rsidRPr="00351AD7">
              <w:rPr>
                <w:sz w:val="22"/>
                <w:szCs w:val="22"/>
              </w:rPr>
              <w:t>BSMarE</w:t>
            </w:r>
            <w:proofErr w:type="spellEnd"/>
            <w:r w:rsidRPr="00351AD7">
              <w:rPr>
                <w:sz w:val="22"/>
                <w:szCs w:val="22"/>
              </w:rPr>
              <w:t xml:space="preserve">.  </w:t>
            </w:r>
          </w:p>
        </w:tc>
        <w:tc>
          <w:tcPr>
            <w:tcW w:w="2552" w:type="dxa"/>
            <w:tcBorders>
              <w:left w:val="single" w:sz="8" w:space="0" w:color="000000"/>
              <w:right w:val="single" w:sz="8" w:space="0" w:color="000000"/>
            </w:tcBorders>
            <w:shd w:val="clear" w:color="auto" w:fill="auto"/>
          </w:tcPr>
          <w:p w14:paraId="08BF6C06" w14:textId="77777777" w:rsidR="00F513E5" w:rsidRPr="00351AD7" w:rsidRDefault="00000000" w:rsidP="00351AD7">
            <w:pPr>
              <w:spacing w:after="0" w:line="240" w:lineRule="auto"/>
              <w:jc w:val="both"/>
              <w:rPr>
                <w:sz w:val="22"/>
                <w:szCs w:val="22"/>
              </w:rPr>
            </w:pPr>
            <w:r w:rsidRPr="00351AD7">
              <w:rPr>
                <w:sz w:val="22"/>
                <w:szCs w:val="22"/>
              </w:rPr>
              <w:t>Proposed Onboard Training Guidance</w:t>
            </w:r>
          </w:p>
          <w:p w14:paraId="329FC792" w14:textId="77777777" w:rsidR="00F513E5" w:rsidRPr="00351AD7" w:rsidRDefault="00000000" w:rsidP="00351AD7">
            <w:pPr>
              <w:spacing w:after="0" w:line="240" w:lineRule="auto"/>
              <w:jc w:val="both"/>
              <w:rPr>
                <w:sz w:val="22"/>
                <w:szCs w:val="22"/>
              </w:rPr>
            </w:pPr>
            <w:r w:rsidRPr="00351AD7">
              <w:rPr>
                <w:sz w:val="22"/>
                <w:szCs w:val="22"/>
              </w:rPr>
              <w:t xml:space="preserve">Templates of OTG for BSMT and/or </w:t>
            </w:r>
            <w:proofErr w:type="spellStart"/>
            <w:r w:rsidRPr="00351AD7">
              <w:rPr>
                <w:sz w:val="22"/>
                <w:szCs w:val="22"/>
              </w:rPr>
              <w:t>BSMarE</w:t>
            </w:r>
            <w:proofErr w:type="spellEnd"/>
            <w:r w:rsidRPr="00351AD7">
              <w:rPr>
                <w:sz w:val="22"/>
                <w:szCs w:val="22"/>
              </w:rPr>
              <w:t xml:space="preserve"> Students (Annexes H-3 and H-</w:t>
            </w:r>
            <w:proofErr w:type="gramStart"/>
            <w:r w:rsidRPr="00351AD7">
              <w:rPr>
                <w:sz w:val="22"/>
                <w:szCs w:val="22"/>
              </w:rPr>
              <w:t>4 )</w:t>
            </w:r>
            <w:proofErr w:type="gramEnd"/>
          </w:p>
        </w:tc>
        <w:tc>
          <w:tcPr>
            <w:tcW w:w="1984" w:type="dxa"/>
            <w:tcBorders>
              <w:left w:val="single" w:sz="8" w:space="0" w:color="000000"/>
            </w:tcBorders>
            <w:shd w:val="clear" w:color="auto" w:fill="auto"/>
            <w:vAlign w:val="center"/>
          </w:tcPr>
          <w:p w14:paraId="36B7F80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4AB2925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3FA4C1C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5A0460F" w14:textId="77777777" w:rsidTr="00351AD7">
        <w:trPr>
          <w:trHeight w:val="934"/>
          <w:jc w:val="center"/>
        </w:trPr>
        <w:tc>
          <w:tcPr>
            <w:tcW w:w="6941" w:type="dxa"/>
            <w:tcBorders>
              <w:right w:val="single" w:sz="8" w:space="0" w:color="000000"/>
            </w:tcBorders>
            <w:shd w:val="clear" w:color="auto" w:fill="auto"/>
          </w:tcPr>
          <w:p w14:paraId="5152FF20"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.5 </w:t>
            </w:r>
            <w:r w:rsidRPr="00351AD7">
              <w:rPr>
                <w:color w:val="000000"/>
                <w:sz w:val="22"/>
                <w:szCs w:val="22"/>
              </w:rPr>
              <w:tab/>
              <w:t>Onboard Training Agreement</w:t>
            </w:r>
          </w:p>
          <w:p w14:paraId="7812489C"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 xml:space="preserve">The MHEIs shall ensure that an OBT Agreement </w:t>
            </w:r>
            <w:r w:rsidRPr="00351AD7">
              <w:rPr>
                <w:i/>
                <w:color w:val="000000"/>
                <w:sz w:val="22"/>
                <w:szCs w:val="22"/>
              </w:rPr>
              <w:t xml:space="preserve">(Annex H-5) </w:t>
            </w:r>
            <w:r w:rsidRPr="00351AD7">
              <w:rPr>
                <w:color w:val="000000"/>
                <w:sz w:val="22"/>
                <w:szCs w:val="22"/>
              </w:rPr>
              <w:t xml:space="preserve">is approved between the shipping company or manning agency, the student, and the MHEI, written in the English language, before the commencement of the OBT </w:t>
            </w:r>
            <w:r w:rsidRPr="00351AD7">
              <w:rPr>
                <w:color w:val="000000"/>
                <w:sz w:val="22"/>
                <w:szCs w:val="22"/>
              </w:rPr>
              <w:lastRenderedPageBreak/>
              <w:t>and submit a duly notarized copy to CHED Office of Programs and Standards Development.</w:t>
            </w:r>
          </w:p>
          <w:p w14:paraId="70788EA4" w14:textId="77777777" w:rsidR="00F513E5" w:rsidRPr="00351AD7" w:rsidRDefault="00F513E5" w:rsidP="00351AD7">
            <w:pPr>
              <w:spacing w:after="0" w:line="240" w:lineRule="auto"/>
              <w:jc w:val="both"/>
              <w:rPr>
                <w:b/>
                <w:sz w:val="22"/>
                <w:szCs w:val="22"/>
              </w:rPr>
            </w:pPr>
          </w:p>
        </w:tc>
        <w:tc>
          <w:tcPr>
            <w:tcW w:w="2552" w:type="dxa"/>
            <w:tcBorders>
              <w:left w:val="single" w:sz="8" w:space="0" w:color="000000"/>
              <w:right w:val="single" w:sz="8" w:space="0" w:color="000000"/>
            </w:tcBorders>
            <w:shd w:val="clear" w:color="auto" w:fill="auto"/>
          </w:tcPr>
          <w:p w14:paraId="5C052116"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color w:val="000000"/>
                <w:sz w:val="22"/>
                <w:szCs w:val="22"/>
              </w:rPr>
              <w:lastRenderedPageBreak/>
              <w:t xml:space="preserve">Policy and procedure for OBT agreement between Ship owner / manning agency and </w:t>
            </w:r>
            <w:r w:rsidRPr="00351AD7">
              <w:rPr>
                <w:color w:val="000000"/>
                <w:sz w:val="22"/>
                <w:szCs w:val="22"/>
              </w:rPr>
              <w:lastRenderedPageBreak/>
              <w:t>the student and the MHEI</w:t>
            </w:r>
          </w:p>
          <w:p w14:paraId="4BD33E68"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Work Instructions Manual or its equivalent</w:t>
            </w:r>
          </w:p>
          <w:p w14:paraId="020DE777" w14:textId="77777777" w:rsidR="00F513E5" w:rsidRPr="00351AD7" w:rsidRDefault="00000000" w:rsidP="00351AD7">
            <w:pPr>
              <w:spacing w:after="0" w:line="240" w:lineRule="auto"/>
              <w:jc w:val="both"/>
              <w:rPr>
                <w:b/>
                <w:sz w:val="22"/>
                <w:szCs w:val="22"/>
              </w:rPr>
            </w:pPr>
            <w:r w:rsidRPr="00351AD7">
              <w:rPr>
                <w:sz w:val="22"/>
                <w:szCs w:val="22"/>
              </w:rPr>
              <w:t>Template of OBT Agreement (Annex H-5)</w:t>
            </w:r>
          </w:p>
        </w:tc>
        <w:tc>
          <w:tcPr>
            <w:tcW w:w="1984" w:type="dxa"/>
            <w:tcBorders>
              <w:left w:val="single" w:sz="8" w:space="0" w:color="000000"/>
            </w:tcBorders>
            <w:shd w:val="clear" w:color="auto" w:fill="auto"/>
            <w:vAlign w:val="center"/>
          </w:tcPr>
          <w:p w14:paraId="6A755EE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33C59C6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3F0D206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4F9E66B9" w14:textId="77777777" w:rsidTr="00351AD7">
        <w:trPr>
          <w:trHeight w:val="934"/>
          <w:jc w:val="center"/>
        </w:trPr>
        <w:tc>
          <w:tcPr>
            <w:tcW w:w="6941" w:type="dxa"/>
            <w:tcBorders>
              <w:right w:val="single" w:sz="8" w:space="0" w:color="000000"/>
            </w:tcBorders>
            <w:shd w:val="clear" w:color="auto" w:fill="auto"/>
          </w:tcPr>
          <w:p w14:paraId="20ACB453"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.6 </w:t>
            </w:r>
            <w:r w:rsidRPr="00351AD7">
              <w:rPr>
                <w:color w:val="000000"/>
                <w:sz w:val="22"/>
                <w:szCs w:val="22"/>
              </w:rPr>
              <w:tab/>
              <w:t>Enrollment</w:t>
            </w:r>
          </w:p>
          <w:p w14:paraId="1C8E85D5" w14:textId="77777777" w:rsidR="00F513E5" w:rsidRPr="00351AD7" w:rsidRDefault="00000000" w:rsidP="00351AD7">
            <w:pPr>
              <w:spacing w:after="0" w:line="240" w:lineRule="auto"/>
              <w:ind w:left="1134"/>
              <w:jc w:val="both"/>
              <w:rPr>
                <w:strike/>
                <w:color w:val="000000"/>
                <w:sz w:val="22"/>
                <w:szCs w:val="22"/>
              </w:rPr>
            </w:pPr>
            <w:r w:rsidRPr="00351AD7">
              <w:rPr>
                <w:color w:val="000000"/>
                <w:sz w:val="22"/>
                <w:szCs w:val="22"/>
              </w:rPr>
              <w:t xml:space="preserve">MHEIs shall ensure that students undergoing </w:t>
            </w:r>
            <w:r w:rsidRPr="00351AD7">
              <w:rPr>
                <w:strike/>
                <w:color w:val="000000"/>
                <w:sz w:val="22"/>
                <w:szCs w:val="22"/>
              </w:rPr>
              <w:t>t</w:t>
            </w:r>
            <w:r w:rsidRPr="00351AD7">
              <w:rPr>
                <w:color w:val="000000"/>
                <w:sz w:val="22"/>
                <w:szCs w:val="22"/>
              </w:rPr>
              <w:t>he 12 months onboard training shall be enrolled before the commencement of the seagoing service.</w:t>
            </w:r>
          </w:p>
          <w:p w14:paraId="22B10044"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 xml:space="preserve">Students who will undergo the 36 months </w:t>
            </w:r>
            <w:r w:rsidRPr="00351AD7">
              <w:rPr>
                <w:rFonts w:eastAsia="Calibri"/>
                <w:sz w:val="22"/>
                <w:szCs w:val="22"/>
              </w:rPr>
              <w:t>onboard training</w:t>
            </w:r>
            <w:r w:rsidRPr="00351AD7">
              <w:rPr>
                <w:color w:val="000000"/>
                <w:sz w:val="22"/>
                <w:szCs w:val="22"/>
              </w:rPr>
              <w:t xml:space="preserve"> shall be enrolled prior to validation and assessment.</w:t>
            </w:r>
          </w:p>
          <w:p w14:paraId="7B63F9E8" w14:textId="77777777" w:rsidR="00F513E5" w:rsidRPr="00351AD7" w:rsidRDefault="00000000" w:rsidP="00351AD7">
            <w:pPr>
              <w:spacing w:after="0" w:line="240" w:lineRule="auto"/>
              <w:ind w:left="1134"/>
              <w:jc w:val="both"/>
              <w:rPr>
                <w:sz w:val="22"/>
                <w:szCs w:val="22"/>
              </w:rPr>
            </w:pPr>
            <w:r w:rsidRPr="00351AD7">
              <w:rPr>
                <w:sz w:val="22"/>
                <w:szCs w:val="22"/>
              </w:rPr>
              <w:t>Any OBT experience without prior enrollment shall not be credited for the 12 months structured program rather shall be considered in the 36 months route for seagoing service.</w:t>
            </w:r>
          </w:p>
          <w:p w14:paraId="457724E1" w14:textId="77777777" w:rsidR="00F513E5" w:rsidRPr="00351AD7" w:rsidRDefault="00000000" w:rsidP="00351AD7">
            <w:pPr>
              <w:spacing w:after="0" w:line="240" w:lineRule="auto"/>
              <w:ind w:left="1134"/>
              <w:jc w:val="both"/>
              <w:rPr>
                <w:i/>
                <w:color w:val="000000"/>
                <w:sz w:val="22"/>
                <w:szCs w:val="22"/>
              </w:rPr>
            </w:pPr>
            <w:r w:rsidRPr="00351AD7">
              <w:rPr>
                <w:color w:val="000000"/>
                <w:sz w:val="22"/>
                <w:szCs w:val="22"/>
              </w:rPr>
              <w:t xml:space="preserve">MHEIs shall ensure that the Registrar regularly </w:t>
            </w:r>
            <w:r w:rsidRPr="00351AD7">
              <w:rPr>
                <w:sz w:val="22"/>
                <w:szCs w:val="22"/>
              </w:rPr>
              <w:t>submit a notarized</w:t>
            </w:r>
            <w:r w:rsidRPr="00351AD7">
              <w:rPr>
                <w:color w:val="000000"/>
                <w:sz w:val="22"/>
                <w:szCs w:val="22"/>
              </w:rPr>
              <w:t xml:space="preserve"> list of students enrolled in OBT to CHED Regional Office (CHEDRO) concerned, within 45 days after the start of the semester.</w:t>
            </w:r>
          </w:p>
        </w:tc>
        <w:tc>
          <w:tcPr>
            <w:tcW w:w="2552" w:type="dxa"/>
            <w:tcBorders>
              <w:left w:val="single" w:sz="8" w:space="0" w:color="000000"/>
              <w:right w:val="single" w:sz="8" w:space="0" w:color="000000"/>
            </w:tcBorders>
            <w:shd w:val="clear" w:color="auto" w:fill="auto"/>
          </w:tcPr>
          <w:p w14:paraId="06CE9F4A"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color w:val="000000"/>
                <w:sz w:val="22"/>
                <w:szCs w:val="22"/>
              </w:rPr>
              <w:t xml:space="preserve">Policy and procedure for OBT Enrollment before the commencement of </w:t>
            </w:r>
            <w:r w:rsidRPr="00351AD7">
              <w:rPr>
                <w:rFonts w:eastAsia="Calibri"/>
                <w:sz w:val="22"/>
                <w:szCs w:val="22"/>
              </w:rPr>
              <w:t>onboard training</w:t>
            </w:r>
          </w:p>
          <w:p w14:paraId="3FC17B4D"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Policy and procedure on the submission of enrollment to CHEDRO</w:t>
            </w:r>
          </w:p>
          <w:p w14:paraId="7CA41342"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3D83C675"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03615D8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94DFAE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6D044952" w14:textId="77777777" w:rsidTr="00351AD7">
        <w:trPr>
          <w:trHeight w:val="890"/>
          <w:jc w:val="center"/>
        </w:trPr>
        <w:tc>
          <w:tcPr>
            <w:tcW w:w="6941" w:type="dxa"/>
            <w:tcBorders>
              <w:right w:val="single" w:sz="8" w:space="0" w:color="000000"/>
            </w:tcBorders>
            <w:shd w:val="clear" w:color="auto" w:fill="auto"/>
          </w:tcPr>
          <w:p w14:paraId="0AD7B102"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.7 </w:t>
            </w:r>
            <w:r w:rsidRPr="00351AD7">
              <w:rPr>
                <w:color w:val="000000"/>
                <w:sz w:val="22"/>
                <w:szCs w:val="22"/>
              </w:rPr>
              <w:tab/>
              <w:t xml:space="preserve">Life and Accident Insurance </w:t>
            </w:r>
          </w:p>
          <w:p w14:paraId="0FAE5F7D"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 xml:space="preserve">MHEIs shall ensure that the tuition fee for the forty (40) units OBT and other fees shall be inclusive of life and accident insurance coverage of at least Php250,000.00 per student in the domestic trade while undergoing OBT. </w:t>
            </w:r>
          </w:p>
          <w:p w14:paraId="2F91F602" w14:textId="77777777" w:rsidR="00F513E5" w:rsidRPr="00351AD7" w:rsidRDefault="00F513E5" w:rsidP="00351AD7">
            <w:pPr>
              <w:spacing w:after="0" w:line="240" w:lineRule="auto"/>
              <w:jc w:val="both"/>
              <w:rPr>
                <w:b/>
                <w:sz w:val="22"/>
                <w:szCs w:val="22"/>
              </w:rPr>
            </w:pPr>
          </w:p>
        </w:tc>
        <w:tc>
          <w:tcPr>
            <w:tcW w:w="2552" w:type="dxa"/>
            <w:tcBorders>
              <w:left w:val="single" w:sz="8" w:space="0" w:color="000000"/>
              <w:right w:val="single" w:sz="8" w:space="0" w:color="000000"/>
            </w:tcBorders>
            <w:shd w:val="clear" w:color="auto" w:fill="auto"/>
          </w:tcPr>
          <w:p w14:paraId="0D977C07"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 xml:space="preserve">Policy and procedure </w:t>
            </w:r>
          </w:p>
          <w:p w14:paraId="077DCF18"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on life and accident insurance of students in OBT</w:t>
            </w:r>
          </w:p>
          <w:p w14:paraId="007E8831" w14:textId="77777777" w:rsidR="00F513E5" w:rsidRPr="00351AD7" w:rsidRDefault="00F513E5" w:rsidP="00351AD7">
            <w:pPr>
              <w:pBdr>
                <w:top w:val="nil"/>
                <w:left w:val="nil"/>
                <w:bottom w:val="nil"/>
                <w:right w:val="nil"/>
                <w:between w:val="nil"/>
              </w:pBdr>
              <w:spacing w:after="0" w:line="240" w:lineRule="auto"/>
              <w:jc w:val="both"/>
              <w:rPr>
                <w:sz w:val="22"/>
                <w:szCs w:val="22"/>
              </w:rPr>
            </w:pPr>
          </w:p>
          <w:p w14:paraId="113B6352"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2E5DF80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66006B6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392574F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E0F60DA" w14:textId="77777777" w:rsidTr="00351AD7">
        <w:trPr>
          <w:trHeight w:val="934"/>
          <w:jc w:val="center"/>
        </w:trPr>
        <w:tc>
          <w:tcPr>
            <w:tcW w:w="6941" w:type="dxa"/>
            <w:tcBorders>
              <w:right w:val="single" w:sz="8" w:space="0" w:color="000000"/>
            </w:tcBorders>
            <w:shd w:val="clear" w:color="auto" w:fill="auto"/>
          </w:tcPr>
          <w:p w14:paraId="587DADB9"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.8 </w:t>
            </w:r>
            <w:r w:rsidRPr="00351AD7">
              <w:rPr>
                <w:color w:val="000000"/>
                <w:sz w:val="22"/>
                <w:szCs w:val="22"/>
              </w:rPr>
              <w:tab/>
              <w:t xml:space="preserve">Approved TRB  </w:t>
            </w:r>
          </w:p>
          <w:p w14:paraId="687E7170" w14:textId="77777777" w:rsidR="00F513E5" w:rsidRPr="00351AD7" w:rsidRDefault="00000000" w:rsidP="00351AD7">
            <w:pPr>
              <w:spacing w:after="0" w:line="240" w:lineRule="auto"/>
              <w:ind w:left="1134"/>
              <w:jc w:val="both"/>
              <w:rPr>
                <w:i/>
                <w:color w:val="000000"/>
                <w:sz w:val="22"/>
                <w:szCs w:val="22"/>
              </w:rPr>
            </w:pPr>
            <w:r w:rsidRPr="00351AD7">
              <w:rPr>
                <w:color w:val="000000"/>
                <w:sz w:val="22"/>
                <w:szCs w:val="22"/>
              </w:rPr>
              <w:t xml:space="preserve">MHEIs shall ensure that all students who will be undergoing OBT shall be issued an approved TRB before embarkation. </w:t>
            </w:r>
            <w:r w:rsidRPr="00351AD7">
              <w:rPr>
                <w:i/>
                <w:color w:val="000000"/>
                <w:sz w:val="22"/>
                <w:szCs w:val="22"/>
              </w:rPr>
              <w:t xml:space="preserve"> </w:t>
            </w:r>
          </w:p>
          <w:p w14:paraId="55D2D0B8" w14:textId="77777777" w:rsidR="00F513E5" w:rsidRPr="00351AD7" w:rsidRDefault="00F513E5" w:rsidP="00351AD7">
            <w:pPr>
              <w:spacing w:after="0" w:line="240" w:lineRule="auto"/>
              <w:jc w:val="both"/>
              <w:rPr>
                <w:b/>
                <w:sz w:val="22"/>
                <w:szCs w:val="22"/>
              </w:rPr>
            </w:pPr>
          </w:p>
        </w:tc>
        <w:tc>
          <w:tcPr>
            <w:tcW w:w="2552" w:type="dxa"/>
            <w:tcBorders>
              <w:left w:val="single" w:sz="8" w:space="0" w:color="000000"/>
              <w:right w:val="single" w:sz="8" w:space="0" w:color="000000"/>
            </w:tcBorders>
            <w:shd w:val="clear" w:color="auto" w:fill="auto"/>
          </w:tcPr>
          <w:p w14:paraId="139E066D" w14:textId="77777777" w:rsidR="00F513E5" w:rsidRPr="00351AD7" w:rsidRDefault="00000000" w:rsidP="00351AD7">
            <w:pPr>
              <w:pBdr>
                <w:top w:val="nil"/>
                <w:left w:val="nil"/>
                <w:bottom w:val="nil"/>
                <w:right w:val="nil"/>
                <w:between w:val="nil"/>
              </w:pBdr>
              <w:spacing w:after="0" w:line="240" w:lineRule="auto"/>
              <w:ind w:left="-2"/>
              <w:jc w:val="both"/>
              <w:rPr>
                <w:color w:val="000000"/>
                <w:sz w:val="22"/>
                <w:szCs w:val="22"/>
              </w:rPr>
            </w:pPr>
            <w:r w:rsidRPr="00351AD7">
              <w:rPr>
                <w:color w:val="000000"/>
                <w:sz w:val="22"/>
                <w:szCs w:val="22"/>
              </w:rPr>
              <w:t>Policy and procedure in the</w:t>
            </w:r>
            <w:r w:rsidRPr="00351AD7">
              <w:rPr>
                <w:rFonts w:eastAsia="Calibri"/>
                <w:b/>
                <w:color w:val="000000"/>
                <w:sz w:val="22"/>
                <w:szCs w:val="22"/>
              </w:rPr>
              <w:t xml:space="preserve"> </w:t>
            </w:r>
            <w:r w:rsidRPr="00351AD7">
              <w:rPr>
                <w:color w:val="000000"/>
                <w:sz w:val="22"/>
                <w:szCs w:val="22"/>
              </w:rPr>
              <w:t>Issuance of TRB to student prior embarkation</w:t>
            </w:r>
          </w:p>
          <w:p w14:paraId="3069466F" w14:textId="77777777" w:rsidR="00F513E5" w:rsidRPr="00351AD7" w:rsidRDefault="00000000" w:rsidP="00351AD7">
            <w:pPr>
              <w:pBdr>
                <w:top w:val="nil"/>
                <w:left w:val="nil"/>
                <w:bottom w:val="nil"/>
                <w:right w:val="nil"/>
                <w:between w:val="nil"/>
              </w:pBdr>
              <w:spacing w:after="0" w:line="240" w:lineRule="auto"/>
              <w:ind w:left="-2"/>
              <w:jc w:val="both"/>
              <w:rPr>
                <w:sz w:val="22"/>
                <w:szCs w:val="22"/>
              </w:rPr>
            </w:pPr>
            <w:r w:rsidRPr="00351AD7">
              <w:rPr>
                <w:sz w:val="22"/>
                <w:szCs w:val="22"/>
              </w:rPr>
              <w:lastRenderedPageBreak/>
              <w:t>Work Instructions Manual or its equivalent</w:t>
            </w:r>
          </w:p>
        </w:tc>
        <w:tc>
          <w:tcPr>
            <w:tcW w:w="1984" w:type="dxa"/>
            <w:tcBorders>
              <w:left w:val="single" w:sz="8" w:space="0" w:color="000000"/>
            </w:tcBorders>
            <w:shd w:val="clear" w:color="auto" w:fill="auto"/>
            <w:vAlign w:val="center"/>
          </w:tcPr>
          <w:p w14:paraId="51BFEB1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4AA99D6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6807608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414ECA42" w14:textId="77777777" w:rsidTr="00351AD7">
        <w:trPr>
          <w:trHeight w:val="934"/>
          <w:jc w:val="center"/>
        </w:trPr>
        <w:tc>
          <w:tcPr>
            <w:tcW w:w="6941" w:type="dxa"/>
            <w:tcBorders>
              <w:right w:val="single" w:sz="8" w:space="0" w:color="000000"/>
            </w:tcBorders>
            <w:shd w:val="clear" w:color="auto" w:fill="auto"/>
          </w:tcPr>
          <w:p w14:paraId="2F03796B"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.9 </w:t>
            </w:r>
            <w:r w:rsidRPr="00351AD7">
              <w:rPr>
                <w:color w:val="000000"/>
                <w:sz w:val="22"/>
                <w:szCs w:val="22"/>
              </w:rPr>
              <w:tab/>
              <w:t xml:space="preserve">Monitoring  </w:t>
            </w:r>
          </w:p>
          <w:p w14:paraId="3355B8D7"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MHEIs shall establish a system in monitoring students undergoing OBT as part of its quality standards system.</w:t>
            </w:r>
          </w:p>
          <w:p w14:paraId="7AA0E811"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Upon student’s enrolment in OBT, the MHEIs shall create an account to register the details of their students in the MISMO portal of the Maritime Administration, for monitoring purposes. MHEIs shall upload in the MISMO copies of monitoring reports on the progress of their students OBT.</w:t>
            </w:r>
          </w:p>
          <w:p w14:paraId="09F3DDD3" w14:textId="77777777" w:rsidR="00F513E5" w:rsidRPr="00351AD7" w:rsidRDefault="00F513E5" w:rsidP="00351AD7">
            <w:pPr>
              <w:spacing w:after="0" w:line="240" w:lineRule="auto"/>
              <w:ind w:left="1134"/>
              <w:jc w:val="both"/>
              <w:rPr>
                <w:color w:val="000000"/>
                <w:sz w:val="22"/>
                <w:szCs w:val="22"/>
              </w:rPr>
            </w:pPr>
          </w:p>
          <w:p w14:paraId="6B918EB0" w14:textId="77777777" w:rsidR="00F513E5" w:rsidRPr="00351AD7" w:rsidRDefault="00000000" w:rsidP="00351AD7">
            <w:pPr>
              <w:spacing w:after="0" w:line="240" w:lineRule="auto"/>
              <w:ind w:left="1134"/>
              <w:jc w:val="both"/>
              <w:rPr>
                <w:sz w:val="22"/>
                <w:szCs w:val="22"/>
              </w:rPr>
            </w:pPr>
            <w:r w:rsidRPr="00351AD7">
              <w:rPr>
                <w:sz w:val="22"/>
                <w:szCs w:val="22"/>
              </w:rPr>
              <w:t xml:space="preserve">MHEIs are required to monitor the progress of students’ onboard training every month to effectively guide the students in complying with the OBT requirements particularly on the accomplishment of the duties and tasks listed in the TRB and watchkeeping duties including submission of the corresponding objective evidence/s of having performed the sea projects/operational tasks.  Monthly Progress Report shall be prepared by the OTS on the result of monitoring.  </w:t>
            </w:r>
          </w:p>
          <w:p w14:paraId="4A1BE821" w14:textId="77777777" w:rsidR="00F513E5" w:rsidRPr="00351AD7" w:rsidRDefault="00000000" w:rsidP="00351AD7">
            <w:pPr>
              <w:spacing w:after="0" w:line="240" w:lineRule="auto"/>
              <w:ind w:left="1134"/>
              <w:jc w:val="both"/>
              <w:rPr>
                <w:sz w:val="22"/>
                <w:szCs w:val="22"/>
              </w:rPr>
            </w:pPr>
            <w:r w:rsidRPr="00351AD7">
              <w:rPr>
                <w:color w:val="000000"/>
                <w:sz w:val="22"/>
                <w:szCs w:val="22"/>
              </w:rPr>
              <w:t>MHEIs shall refer to the OTG in monitoring the progress of students’ onboard training and provide feedback to the student concerning duties and tasks to be completed within the OBT period.</w:t>
            </w:r>
          </w:p>
        </w:tc>
        <w:tc>
          <w:tcPr>
            <w:tcW w:w="2552" w:type="dxa"/>
            <w:tcBorders>
              <w:left w:val="single" w:sz="8" w:space="0" w:color="000000"/>
              <w:right w:val="single" w:sz="8" w:space="0" w:color="000000"/>
            </w:tcBorders>
            <w:shd w:val="clear" w:color="auto" w:fill="auto"/>
          </w:tcPr>
          <w:p w14:paraId="2BA50CEF" w14:textId="77777777" w:rsidR="00F513E5" w:rsidRPr="00351AD7" w:rsidRDefault="00000000" w:rsidP="00351AD7">
            <w:pPr>
              <w:pBdr>
                <w:top w:val="nil"/>
                <w:left w:val="nil"/>
                <w:bottom w:val="nil"/>
                <w:right w:val="nil"/>
                <w:between w:val="nil"/>
              </w:pBdr>
              <w:spacing w:after="0" w:line="240" w:lineRule="auto"/>
              <w:ind w:left="-2"/>
              <w:jc w:val="both"/>
              <w:rPr>
                <w:color w:val="000000"/>
                <w:sz w:val="22"/>
                <w:szCs w:val="22"/>
              </w:rPr>
            </w:pPr>
            <w:r w:rsidRPr="00351AD7">
              <w:rPr>
                <w:sz w:val="22"/>
                <w:szCs w:val="22"/>
              </w:rPr>
              <w:t xml:space="preserve">Policy and procedure for the </w:t>
            </w:r>
            <w:r w:rsidRPr="00351AD7">
              <w:rPr>
                <w:color w:val="000000"/>
                <w:sz w:val="22"/>
                <w:szCs w:val="22"/>
              </w:rPr>
              <w:t>Monitoring system for students undergoing OBT to include the following:</w:t>
            </w:r>
          </w:p>
          <w:p w14:paraId="75EE0995" w14:textId="77777777" w:rsidR="00F513E5" w:rsidRPr="00351AD7" w:rsidRDefault="00000000" w:rsidP="00351AD7">
            <w:pPr>
              <w:numPr>
                <w:ilvl w:val="0"/>
                <w:numId w:val="19"/>
              </w:numPr>
              <w:pBdr>
                <w:top w:val="nil"/>
                <w:left w:val="nil"/>
                <w:bottom w:val="nil"/>
                <w:right w:val="nil"/>
                <w:between w:val="nil"/>
              </w:pBdr>
              <w:spacing w:after="0" w:line="240" w:lineRule="auto"/>
              <w:ind w:left="268" w:hanging="270"/>
              <w:jc w:val="both"/>
              <w:rPr>
                <w:color w:val="000000"/>
                <w:sz w:val="22"/>
                <w:szCs w:val="22"/>
              </w:rPr>
            </w:pPr>
            <w:r w:rsidRPr="00351AD7">
              <w:rPr>
                <w:color w:val="000000"/>
                <w:sz w:val="22"/>
                <w:szCs w:val="22"/>
              </w:rPr>
              <w:t>Creating an account in the MISMO</w:t>
            </w:r>
          </w:p>
          <w:p w14:paraId="47F29463" w14:textId="77777777" w:rsidR="00F513E5" w:rsidRPr="00351AD7" w:rsidRDefault="00000000" w:rsidP="00351AD7">
            <w:pPr>
              <w:numPr>
                <w:ilvl w:val="0"/>
                <w:numId w:val="19"/>
              </w:numPr>
              <w:pBdr>
                <w:top w:val="nil"/>
                <w:left w:val="nil"/>
                <w:bottom w:val="nil"/>
                <w:right w:val="nil"/>
                <w:between w:val="nil"/>
              </w:pBdr>
              <w:spacing w:after="0" w:line="240" w:lineRule="auto"/>
              <w:ind w:left="268" w:hanging="270"/>
              <w:jc w:val="both"/>
              <w:rPr>
                <w:color w:val="000000"/>
                <w:sz w:val="22"/>
                <w:szCs w:val="22"/>
              </w:rPr>
            </w:pPr>
            <w:r w:rsidRPr="00351AD7">
              <w:rPr>
                <w:color w:val="000000"/>
                <w:sz w:val="22"/>
                <w:szCs w:val="22"/>
              </w:rPr>
              <w:t>Monitoring, reviewing and            recording of student’s accomplished tasks</w:t>
            </w:r>
          </w:p>
          <w:p w14:paraId="40336C29" w14:textId="77777777" w:rsidR="00F513E5" w:rsidRPr="00351AD7" w:rsidRDefault="00000000" w:rsidP="00351AD7">
            <w:pPr>
              <w:numPr>
                <w:ilvl w:val="0"/>
                <w:numId w:val="19"/>
              </w:numPr>
              <w:pBdr>
                <w:top w:val="nil"/>
                <w:left w:val="nil"/>
                <w:bottom w:val="nil"/>
                <w:right w:val="nil"/>
                <w:between w:val="nil"/>
              </w:pBdr>
              <w:spacing w:after="0" w:line="240" w:lineRule="auto"/>
              <w:ind w:left="268" w:hanging="270"/>
              <w:jc w:val="both"/>
              <w:rPr>
                <w:color w:val="000000"/>
                <w:sz w:val="22"/>
                <w:szCs w:val="22"/>
              </w:rPr>
            </w:pPr>
            <w:r w:rsidRPr="00351AD7">
              <w:rPr>
                <w:color w:val="000000"/>
                <w:sz w:val="22"/>
                <w:szCs w:val="22"/>
              </w:rPr>
              <w:t>Preparation of Monthly Progress Report by the OTS</w:t>
            </w:r>
          </w:p>
          <w:p w14:paraId="0FC944B4" w14:textId="77777777" w:rsidR="00F513E5" w:rsidRPr="00351AD7" w:rsidRDefault="00000000" w:rsidP="00351AD7">
            <w:pPr>
              <w:spacing w:after="0" w:line="240" w:lineRule="auto"/>
              <w:jc w:val="both"/>
              <w:rPr>
                <w:b/>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375D5EC5"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140979F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A97EC3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44E03FCB" w14:textId="77777777" w:rsidTr="00351AD7">
        <w:trPr>
          <w:trHeight w:val="607"/>
          <w:jc w:val="center"/>
        </w:trPr>
        <w:tc>
          <w:tcPr>
            <w:tcW w:w="6941" w:type="dxa"/>
            <w:tcBorders>
              <w:right w:val="single" w:sz="8" w:space="0" w:color="000000"/>
            </w:tcBorders>
            <w:shd w:val="clear" w:color="auto" w:fill="auto"/>
          </w:tcPr>
          <w:p w14:paraId="06B2279D"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.10 </w:t>
            </w:r>
            <w:r w:rsidRPr="00351AD7">
              <w:rPr>
                <w:color w:val="000000"/>
                <w:sz w:val="22"/>
                <w:szCs w:val="22"/>
              </w:rPr>
              <w:tab/>
              <w:t>Report on Status of Students undergoing OBT</w:t>
            </w:r>
            <w:r w:rsidRPr="00351AD7">
              <w:rPr>
                <w:b/>
                <w:color w:val="000000"/>
                <w:sz w:val="22"/>
                <w:szCs w:val="22"/>
              </w:rPr>
              <w:t xml:space="preserve"> </w:t>
            </w:r>
            <w:r w:rsidRPr="00351AD7">
              <w:rPr>
                <w:color w:val="000000"/>
                <w:sz w:val="22"/>
                <w:szCs w:val="22"/>
              </w:rPr>
              <w:t xml:space="preserve"> </w:t>
            </w:r>
          </w:p>
          <w:p w14:paraId="7BA65925"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 xml:space="preserve">MHEIs shall ensure that in case of unusual events or incidents, the CHED Regional Office, nearest MARINA Regional Office, Philippine Coast Guard (for domestic OBT), as the case maybe and the parents are promptly </w:t>
            </w:r>
            <w:r w:rsidRPr="00351AD7">
              <w:rPr>
                <w:color w:val="000000"/>
                <w:sz w:val="22"/>
                <w:szCs w:val="22"/>
              </w:rPr>
              <w:lastRenderedPageBreak/>
              <w:t xml:space="preserve">provided with information or reports on the status of students and the assistance rendered.  The agreement between the MHEI and the shipping/manning company should include the responsibility in reporting the status of students. </w:t>
            </w:r>
          </w:p>
        </w:tc>
        <w:tc>
          <w:tcPr>
            <w:tcW w:w="2552" w:type="dxa"/>
            <w:tcBorders>
              <w:left w:val="single" w:sz="8" w:space="0" w:color="000000"/>
              <w:right w:val="single" w:sz="8" w:space="0" w:color="000000"/>
            </w:tcBorders>
            <w:shd w:val="clear" w:color="auto" w:fill="auto"/>
          </w:tcPr>
          <w:p w14:paraId="37B6D99A" w14:textId="77777777" w:rsidR="00F513E5" w:rsidRPr="00351AD7" w:rsidRDefault="00000000" w:rsidP="00351AD7">
            <w:pPr>
              <w:spacing w:after="0" w:line="240" w:lineRule="auto"/>
              <w:jc w:val="both"/>
              <w:rPr>
                <w:b/>
                <w:sz w:val="22"/>
                <w:szCs w:val="22"/>
              </w:rPr>
            </w:pPr>
            <w:r w:rsidRPr="00351AD7">
              <w:rPr>
                <w:sz w:val="22"/>
                <w:szCs w:val="22"/>
              </w:rPr>
              <w:lastRenderedPageBreak/>
              <w:t>Policy and procedure in reporting the</w:t>
            </w:r>
            <w:r w:rsidRPr="00351AD7">
              <w:rPr>
                <w:b/>
                <w:sz w:val="22"/>
                <w:szCs w:val="22"/>
              </w:rPr>
              <w:t xml:space="preserve"> </w:t>
            </w:r>
            <w:r w:rsidRPr="00351AD7">
              <w:rPr>
                <w:color w:val="000000"/>
                <w:sz w:val="22"/>
                <w:szCs w:val="22"/>
              </w:rPr>
              <w:t>Status of Students undergoing OBT</w:t>
            </w:r>
            <w:r w:rsidRPr="00351AD7">
              <w:rPr>
                <w:b/>
                <w:color w:val="000000"/>
                <w:sz w:val="22"/>
                <w:szCs w:val="22"/>
              </w:rPr>
              <w:t xml:space="preserve"> </w:t>
            </w:r>
            <w:r w:rsidRPr="00351AD7">
              <w:rPr>
                <w:color w:val="000000"/>
                <w:sz w:val="22"/>
                <w:szCs w:val="22"/>
              </w:rPr>
              <w:t xml:space="preserve"> </w:t>
            </w:r>
          </w:p>
          <w:p w14:paraId="7CC6B7D7" w14:textId="77777777" w:rsidR="00F513E5" w:rsidRPr="00351AD7" w:rsidRDefault="00000000" w:rsidP="00351AD7">
            <w:pPr>
              <w:spacing w:after="0" w:line="240" w:lineRule="auto"/>
              <w:rPr>
                <w:sz w:val="22"/>
                <w:szCs w:val="22"/>
              </w:rPr>
            </w:pPr>
            <w:r w:rsidRPr="00351AD7">
              <w:rPr>
                <w:sz w:val="22"/>
                <w:szCs w:val="22"/>
              </w:rPr>
              <w:lastRenderedPageBreak/>
              <w:t>Work Instructions Manual or its equivalent</w:t>
            </w:r>
          </w:p>
        </w:tc>
        <w:tc>
          <w:tcPr>
            <w:tcW w:w="1984" w:type="dxa"/>
            <w:tcBorders>
              <w:left w:val="single" w:sz="8" w:space="0" w:color="000000"/>
            </w:tcBorders>
            <w:shd w:val="clear" w:color="auto" w:fill="auto"/>
            <w:vAlign w:val="center"/>
          </w:tcPr>
          <w:p w14:paraId="6E87BD9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68807DA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2461540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0D8E3BCA" w14:textId="77777777" w:rsidTr="00351AD7">
        <w:trPr>
          <w:trHeight w:val="934"/>
          <w:jc w:val="center"/>
        </w:trPr>
        <w:tc>
          <w:tcPr>
            <w:tcW w:w="6941" w:type="dxa"/>
            <w:tcBorders>
              <w:right w:val="single" w:sz="8" w:space="0" w:color="000000"/>
            </w:tcBorders>
            <w:shd w:val="clear" w:color="auto" w:fill="auto"/>
          </w:tcPr>
          <w:p w14:paraId="69FC26A2"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.11 </w:t>
            </w:r>
            <w:r w:rsidRPr="00351AD7">
              <w:rPr>
                <w:color w:val="000000"/>
                <w:sz w:val="22"/>
                <w:szCs w:val="22"/>
              </w:rPr>
              <w:tab/>
              <w:t xml:space="preserve">Validation of seagoing service   </w:t>
            </w:r>
          </w:p>
          <w:p w14:paraId="09631788" w14:textId="77777777" w:rsidR="00F513E5" w:rsidRPr="00351AD7" w:rsidRDefault="00000000" w:rsidP="00351AD7">
            <w:pPr>
              <w:spacing w:after="0" w:line="240" w:lineRule="auto"/>
              <w:ind w:left="1134"/>
              <w:jc w:val="both"/>
              <w:rPr>
                <w:color w:val="000000"/>
                <w:sz w:val="22"/>
                <w:szCs w:val="22"/>
              </w:rPr>
            </w:pPr>
            <w:r w:rsidRPr="00351AD7">
              <w:rPr>
                <w:color w:val="000000"/>
                <w:sz w:val="22"/>
                <w:szCs w:val="22"/>
              </w:rPr>
              <w:t>MHEIs shall ensure that the validation of the 12 months or 36 months seagoing service is undertaken in accordance with section 5 of these guidelines.</w:t>
            </w:r>
          </w:p>
        </w:tc>
        <w:tc>
          <w:tcPr>
            <w:tcW w:w="2552" w:type="dxa"/>
            <w:tcBorders>
              <w:left w:val="single" w:sz="8" w:space="0" w:color="000000"/>
              <w:right w:val="single" w:sz="8" w:space="0" w:color="000000"/>
            </w:tcBorders>
            <w:shd w:val="clear" w:color="auto" w:fill="auto"/>
          </w:tcPr>
          <w:p w14:paraId="398A677E"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color w:val="000000"/>
                <w:sz w:val="22"/>
                <w:szCs w:val="22"/>
              </w:rPr>
              <w:t>Policy and procedure for the Validation of seagoing service</w:t>
            </w:r>
          </w:p>
          <w:p w14:paraId="0DB11143"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5CEFEB9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7B2CE44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043F5AE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0241A967" w14:textId="77777777" w:rsidTr="00351AD7">
        <w:trPr>
          <w:trHeight w:val="934"/>
          <w:jc w:val="center"/>
        </w:trPr>
        <w:tc>
          <w:tcPr>
            <w:tcW w:w="6941" w:type="dxa"/>
            <w:tcBorders>
              <w:right w:val="single" w:sz="8" w:space="0" w:color="000000"/>
            </w:tcBorders>
            <w:shd w:val="clear" w:color="auto" w:fill="auto"/>
          </w:tcPr>
          <w:p w14:paraId="249863E4"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 xml:space="preserve">.12 </w:t>
            </w:r>
            <w:r w:rsidRPr="00351AD7">
              <w:rPr>
                <w:color w:val="000000"/>
                <w:sz w:val="22"/>
                <w:szCs w:val="22"/>
              </w:rPr>
              <w:tab/>
              <w:t>Updating and Refresher Courses</w:t>
            </w:r>
          </w:p>
          <w:p w14:paraId="053CDB74" w14:textId="77777777" w:rsidR="00F513E5" w:rsidRPr="00351AD7" w:rsidRDefault="00000000" w:rsidP="00351AD7">
            <w:pPr>
              <w:spacing w:after="0" w:line="240" w:lineRule="auto"/>
              <w:ind w:left="1134" w:hanging="567"/>
              <w:jc w:val="both"/>
              <w:rPr>
                <w:sz w:val="22"/>
                <w:szCs w:val="22"/>
              </w:rPr>
            </w:pPr>
            <w:r w:rsidRPr="00351AD7">
              <w:rPr>
                <w:color w:val="000000"/>
                <w:sz w:val="22"/>
                <w:szCs w:val="22"/>
              </w:rPr>
              <w:tab/>
            </w:r>
            <w:r w:rsidRPr="00351AD7">
              <w:rPr>
                <w:sz w:val="22"/>
                <w:szCs w:val="22"/>
              </w:rPr>
              <w:t>MHEI shall ensure that students who failed to complete the OBT within 6 years from completion of classroom instruction shall be required to undertake the Updating Course, as prescribed by the Maritime Administration and students who failed to complete the OBT requirements after 6 years from the completion of classroom instruction shall be required to undertake the Refresher Course, prior to the conferment of the degree.</w:t>
            </w:r>
          </w:p>
        </w:tc>
        <w:tc>
          <w:tcPr>
            <w:tcW w:w="2552" w:type="dxa"/>
            <w:tcBorders>
              <w:left w:val="single" w:sz="8" w:space="0" w:color="000000"/>
              <w:right w:val="single" w:sz="8" w:space="0" w:color="000000"/>
            </w:tcBorders>
            <w:shd w:val="clear" w:color="auto" w:fill="auto"/>
          </w:tcPr>
          <w:p w14:paraId="0ABB9868" w14:textId="77777777" w:rsidR="00F513E5" w:rsidRPr="00351AD7" w:rsidRDefault="00000000" w:rsidP="00351AD7">
            <w:pPr>
              <w:spacing w:after="0" w:line="240" w:lineRule="auto"/>
              <w:jc w:val="both"/>
              <w:rPr>
                <w:sz w:val="22"/>
                <w:szCs w:val="22"/>
              </w:rPr>
            </w:pPr>
            <w:r w:rsidRPr="00351AD7">
              <w:rPr>
                <w:sz w:val="22"/>
                <w:szCs w:val="22"/>
              </w:rPr>
              <w:t>Policy and procedure for updating and refresher courses</w:t>
            </w:r>
          </w:p>
          <w:p w14:paraId="59D28826"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7CBE06BF"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2115D1A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D18249E"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1D2DD724" w14:textId="77777777" w:rsidTr="00351AD7">
        <w:trPr>
          <w:trHeight w:val="934"/>
          <w:jc w:val="center"/>
        </w:trPr>
        <w:tc>
          <w:tcPr>
            <w:tcW w:w="6941" w:type="dxa"/>
            <w:tcBorders>
              <w:right w:val="single" w:sz="8" w:space="0" w:color="000000"/>
            </w:tcBorders>
            <w:shd w:val="clear" w:color="auto" w:fill="auto"/>
          </w:tcPr>
          <w:p w14:paraId="2C0C8C64" w14:textId="77777777" w:rsidR="00F513E5" w:rsidRPr="00351AD7" w:rsidRDefault="00000000" w:rsidP="00351AD7">
            <w:pPr>
              <w:pBdr>
                <w:top w:val="nil"/>
                <w:left w:val="nil"/>
                <w:bottom w:val="nil"/>
                <w:right w:val="nil"/>
                <w:between w:val="nil"/>
              </w:pBdr>
              <w:spacing w:after="0" w:line="240" w:lineRule="auto"/>
              <w:ind w:left="567" w:hanging="567"/>
              <w:jc w:val="both"/>
              <w:rPr>
                <w:b/>
                <w:color w:val="000000"/>
                <w:sz w:val="22"/>
                <w:szCs w:val="22"/>
              </w:rPr>
            </w:pPr>
            <w:r w:rsidRPr="00351AD7">
              <w:rPr>
                <w:b/>
                <w:color w:val="000000"/>
                <w:sz w:val="22"/>
                <w:szCs w:val="22"/>
              </w:rPr>
              <w:t>3.2</w:t>
            </w:r>
            <w:r w:rsidRPr="00351AD7">
              <w:rPr>
                <w:b/>
                <w:color w:val="000000"/>
                <w:sz w:val="22"/>
                <w:szCs w:val="22"/>
              </w:rPr>
              <w:tab/>
              <w:t xml:space="preserve">Shipping/Manning Company </w:t>
            </w:r>
          </w:p>
          <w:p w14:paraId="7872A61A" w14:textId="77777777" w:rsidR="00F513E5" w:rsidRPr="00351AD7" w:rsidRDefault="00000000" w:rsidP="00351AD7">
            <w:pPr>
              <w:spacing w:after="0" w:line="240" w:lineRule="auto"/>
              <w:ind w:left="567"/>
              <w:jc w:val="both"/>
              <w:rPr>
                <w:color w:val="000000"/>
                <w:sz w:val="22"/>
                <w:szCs w:val="22"/>
              </w:rPr>
            </w:pPr>
            <w:r w:rsidRPr="00351AD7">
              <w:rPr>
                <w:color w:val="000000"/>
                <w:sz w:val="22"/>
                <w:szCs w:val="22"/>
              </w:rPr>
              <w:t>Shipping/manning company which provides onboard training to students shall be responsible to:</w:t>
            </w:r>
          </w:p>
          <w:p w14:paraId="615B391E"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.1   provide shipboard training berth; and</w:t>
            </w:r>
          </w:p>
          <w:p w14:paraId="03AB0F8A"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.2</w:t>
            </w:r>
            <w:r w:rsidRPr="00351AD7">
              <w:rPr>
                <w:color w:val="000000"/>
                <w:sz w:val="22"/>
                <w:szCs w:val="22"/>
              </w:rPr>
              <w:tab/>
              <w:t xml:space="preserve">facilitate the issuance of a Certification </w:t>
            </w:r>
            <w:r w:rsidRPr="00351AD7">
              <w:rPr>
                <w:i/>
                <w:color w:val="000000"/>
                <w:sz w:val="22"/>
                <w:szCs w:val="22"/>
              </w:rPr>
              <w:t xml:space="preserve">(Annex H-6) </w:t>
            </w:r>
            <w:r w:rsidRPr="00351AD7">
              <w:rPr>
                <w:color w:val="000000"/>
                <w:sz w:val="22"/>
                <w:szCs w:val="22"/>
              </w:rPr>
              <w:t xml:space="preserve">to students upon completion of the OBT indicating, among others, the actual duration of onboard training. </w:t>
            </w:r>
          </w:p>
          <w:p w14:paraId="547FDA3A" w14:textId="77777777" w:rsidR="00F513E5" w:rsidRPr="00351AD7" w:rsidRDefault="00F513E5" w:rsidP="00351AD7">
            <w:pPr>
              <w:spacing w:after="0" w:line="240" w:lineRule="auto"/>
              <w:ind w:left="993" w:hanging="426"/>
              <w:jc w:val="both"/>
              <w:rPr>
                <w:color w:val="000000"/>
                <w:sz w:val="22"/>
                <w:szCs w:val="22"/>
              </w:rPr>
            </w:pPr>
          </w:p>
        </w:tc>
        <w:tc>
          <w:tcPr>
            <w:tcW w:w="2552" w:type="dxa"/>
            <w:tcBorders>
              <w:left w:val="single" w:sz="8" w:space="0" w:color="000000"/>
              <w:right w:val="single" w:sz="8" w:space="0" w:color="000000"/>
            </w:tcBorders>
            <w:shd w:val="clear" w:color="auto" w:fill="auto"/>
          </w:tcPr>
          <w:p w14:paraId="47E3CCA5" w14:textId="77777777" w:rsidR="00F513E5" w:rsidRPr="00351AD7" w:rsidRDefault="00000000" w:rsidP="00351AD7">
            <w:pPr>
              <w:spacing w:after="0" w:line="240" w:lineRule="auto"/>
              <w:jc w:val="both"/>
              <w:rPr>
                <w:sz w:val="22"/>
                <w:szCs w:val="22"/>
              </w:rPr>
            </w:pPr>
            <w:r w:rsidRPr="00351AD7">
              <w:rPr>
                <w:sz w:val="22"/>
                <w:szCs w:val="22"/>
              </w:rPr>
              <w:t>Policy and procedure identifying the Roles and Responsibilities of Shipping/Manning Company</w:t>
            </w:r>
          </w:p>
          <w:p w14:paraId="092EAD29" w14:textId="77777777" w:rsidR="00F513E5" w:rsidRPr="00351AD7" w:rsidRDefault="00F513E5" w:rsidP="00351AD7">
            <w:pPr>
              <w:spacing w:after="0" w:line="240" w:lineRule="auto"/>
              <w:jc w:val="both"/>
              <w:rPr>
                <w:sz w:val="22"/>
                <w:szCs w:val="22"/>
              </w:rPr>
            </w:pPr>
          </w:p>
        </w:tc>
        <w:tc>
          <w:tcPr>
            <w:tcW w:w="1984" w:type="dxa"/>
            <w:tcBorders>
              <w:left w:val="single" w:sz="8" w:space="0" w:color="000000"/>
            </w:tcBorders>
            <w:shd w:val="clear" w:color="auto" w:fill="auto"/>
            <w:vAlign w:val="center"/>
          </w:tcPr>
          <w:p w14:paraId="5EB5C1D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7DDABEB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BD3F36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0834D06C" w14:textId="77777777" w:rsidTr="00351AD7">
        <w:trPr>
          <w:trHeight w:val="70"/>
          <w:jc w:val="center"/>
        </w:trPr>
        <w:tc>
          <w:tcPr>
            <w:tcW w:w="6941" w:type="dxa"/>
            <w:tcBorders>
              <w:right w:val="single" w:sz="8" w:space="0" w:color="000000"/>
            </w:tcBorders>
            <w:shd w:val="clear" w:color="auto" w:fill="auto"/>
          </w:tcPr>
          <w:p w14:paraId="02A34B4F" w14:textId="77777777" w:rsidR="00F513E5" w:rsidRPr="00351AD7" w:rsidRDefault="00000000" w:rsidP="00351AD7">
            <w:pPr>
              <w:pBdr>
                <w:top w:val="nil"/>
                <w:left w:val="nil"/>
                <w:bottom w:val="nil"/>
                <w:right w:val="nil"/>
                <w:between w:val="nil"/>
              </w:pBdr>
              <w:spacing w:after="0" w:line="240" w:lineRule="auto"/>
              <w:ind w:left="567" w:hanging="567"/>
              <w:jc w:val="both"/>
              <w:rPr>
                <w:b/>
                <w:strike/>
                <w:color w:val="000000"/>
                <w:sz w:val="22"/>
                <w:szCs w:val="22"/>
              </w:rPr>
            </w:pPr>
            <w:r w:rsidRPr="00351AD7">
              <w:rPr>
                <w:b/>
                <w:color w:val="000000"/>
                <w:sz w:val="22"/>
                <w:szCs w:val="22"/>
              </w:rPr>
              <w:t>3.3</w:t>
            </w:r>
            <w:r w:rsidRPr="00351AD7">
              <w:rPr>
                <w:b/>
                <w:color w:val="000000"/>
                <w:sz w:val="22"/>
                <w:szCs w:val="22"/>
              </w:rPr>
              <w:tab/>
              <w:t xml:space="preserve">Master </w:t>
            </w:r>
            <w:r w:rsidRPr="00351AD7">
              <w:rPr>
                <w:b/>
                <w:strike/>
                <w:color w:val="000000"/>
                <w:sz w:val="22"/>
                <w:szCs w:val="22"/>
              </w:rPr>
              <w:t xml:space="preserve"> </w:t>
            </w:r>
          </w:p>
          <w:p w14:paraId="4D8CD743" w14:textId="77777777" w:rsidR="00F513E5" w:rsidRPr="00351AD7" w:rsidRDefault="00000000" w:rsidP="00351AD7">
            <w:pPr>
              <w:spacing w:after="0" w:line="240" w:lineRule="auto"/>
              <w:ind w:left="567"/>
              <w:jc w:val="both"/>
              <w:rPr>
                <w:color w:val="000000"/>
                <w:sz w:val="22"/>
                <w:szCs w:val="22"/>
              </w:rPr>
            </w:pPr>
            <w:r w:rsidRPr="00351AD7">
              <w:rPr>
                <w:color w:val="000000"/>
                <w:sz w:val="22"/>
                <w:szCs w:val="22"/>
              </w:rPr>
              <w:t>In the implementation of the Onboard Training Program, the Master has the following responsibilities:</w:t>
            </w:r>
            <w:r w:rsidRPr="00351AD7">
              <w:rPr>
                <w:strike/>
                <w:color w:val="000000"/>
                <w:sz w:val="22"/>
                <w:szCs w:val="22"/>
              </w:rPr>
              <w:t xml:space="preserve"> </w:t>
            </w:r>
            <w:r w:rsidRPr="00351AD7">
              <w:rPr>
                <w:color w:val="000000"/>
                <w:sz w:val="22"/>
                <w:szCs w:val="22"/>
              </w:rPr>
              <w:t xml:space="preserve"> </w:t>
            </w:r>
          </w:p>
          <w:p w14:paraId="2F2AFCB6"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.1</w:t>
            </w:r>
            <w:r w:rsidRPr="00351AD7">
              <w:rPr>
                <w:color w:val="000000"/>
                <w:sz w:val="22"/>
                <w:szCs w:val="22"/>
              </w:rPr>
              <w:tab/>
              <w:t xml:space="preserve">designate the Shipboard Training Officer; </w:t>
            </w:r>
          </w:p>
          <w:p w14:paraId="1F2D94A8"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lastRenderedPageBreak/>
              <w:t>.2</w:t>
            </w:r>
            <w:r w:rsidRPr="00351AD7">
              <w:rPr>
                <w:color w:val="000000"/>
                <w:sz w:val="22"/>
                <w:szCs w:val="22"/>
              </w:rPr>
              <w:tab/>
              <w:t>evaluate students’ performance onboard before affixing signature in the TRB and the DJWD; and</w:t>
            </w:r>
          </w:p>
          <w:p w14:paraId="32ACAFE6"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.3</w:t>
            </w:r>
            <w:r w:rsidRPr="00351AD7">
              <w:rPr>
                <w:color w:val="000000"/>
                <w:sz w:val="22"/>
                <w:szCs w:val="22"/>
              </w:rPr>
              <w:tab/>
              <w:t xml:space="preserve">issue the Certificate of Sea Service </w:t>
            </w:r>
            <w:r w:rsidRPr="00351AD7">
              <w:rPr>
                <w:i/>
                <w:color w:val="000000"/>
                <w:sz w:val="22"/>
                <w:szCs w:val="22"/>
              </w:rPr>
              <w:t xml:space="preserve">(Annex H-7) </w:t>
            </w:r>
            <w:r w:rsidRPr="00351AD7">
              <w:rPr>
                <w:color w:val="000000"/>
                <w:sz w:val="22"/>
                <w:szCs w:val="22"/>
              </w:rPr>
              <w:t>indicating, among others, the actual duration of training onboard.</w:t>
            </w:r>
          </w:p>
        </w:tc>
        <w:tc>
          <w:tcPr>
            <w:tcW w:w="2552" w:type="dxa"/>
            <w:tcBorders>
              <w:left w:val="single" w:sz="8" w:space="0" w:color="000000"/>
              <w:right w:val="single" w:sz="8" w:space="0" w:color="000000"/>
            </w:tcBorders>
            <w:shd w:val="clear" w:color="auto" w:fill="auto"/>
          </w:tcPr>
          <w:p w14:paraId="25E4CD3E" w14:textId="77777777" w:rsidR="00F513E5" w:rsidRPr="00351AD7" w:rsidRDefault="00000000" w:rsidP="00351AD7">
            <w:pPr>
              <w:spacing w:after="0" w:line="240" w:lineRule="auto"/>
              <w:jc w:val="both"/>
              <w:rPr>
                <w:sz w:val="22"/>
                <w:szCs w:val="22"/>
              </w:rPr>
            </w:pPr>
            <w:r w:rsidRPr="00351AD7">
              <w:rPr>
                <w:sz w:val="22"/>
                <w:szCs w:val="22"/>
              </w:rPr>
              <w:lastRenderedPageBreak/>
              <w:t>Policy and procedure identifying the Roles and Responsibilities of the Master</w:t>
            </w:r>
          </w:p>
          <w:p w14:paraId="55A29053" w14:textId="77777777" w:rsidR="00F513E5" w:rsidRPr="00351AD7" w:rsidRDefault="00F513E5" w:rsidP="00351AD7">
            <w:pPr>
              <w:spacing w:after="0" w:line="240" w:lineRule="auto"/>
              <w:jc w:val="both"/>
              <w:rPr>
                <w:sz w:val="22"/>
                <w:szCs w:val="22"/>
              </w:rPr>
            </w:pPr>
          </w:p>
        </w:tc>
        <w:tc>
          <w:tcPr>
            <w:tcW w:w="1984" w:type="dxa"/>
            <w:tcBorders>
              <w:left w:val="single" w:sz="8" w:space="0" w:color="000000"/>
            </w:tcBorders>
            <w:shd w:val="clear" w:color="auto" w:fill="auto"/>
            <w:vAlign w:val="center"/>
          </w:tcPr>
          <w:p w14:paraId="5887A0F5"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6636CAE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F13732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D1026AC" w14:textId="77777777" w:rsidTr="00351AD7">
        <w:trPr>
          <w:trHeight w:val="934"/>
          <w:jc w:val="center"/>
        </w:trPr>
        <w:tc>
          <w:tcPr>
            <w:tcW w:w="6941" w:type="dxa"/>
            <w:tcBorders>
              <w:right w:val="single" w:sz="8" w:space="0" w:color="000000"/>
            </w:tcBorders>
            <w:shd w:val="clear" w:color="auto" w:fill="auto"/>
          </w:tcPr>
          <w:p w14:paraId="6D2C7661" w14:textId="77777777" w:rsidR="00F513E5" w:rsidRPr="00351AD7" w:rsidRDefault="00000000" w:rsidP="00351AD7">
            <w:pPr>
              <w:pBdr>
                <w:top w:val="nil"/>
                <w:left w:val="nil"/>
                <w:bottom w:val="nil"/>
                <w:right w:val="nil"/>
                <w:between w:val="nil"/>
              </w:pBdr>
              <w:spacing w:after="0" w:line="240" w:lineRule="auto"/>
              <w:ind w:left="567" w:hanging="567"/>
              <w:jc w:val="both"/>
              <w:rPr>
                <w:b/>
                <w:color w:val="000000"/>
                <w:sz w:val="22"/>
                <w:szCs w:val="22"/>
              </w:rPr>
            </w:pPr>
            <w:r w:rsidRPr="00351AD7">
              <w:rPr>
                <w:b/>
                <w:color w:val="000000"/>
                <w:sz w:val="22"/>
                <w:szCs w:val="22"/>
              </w:rPr>
              <w:t>3.4</w:t>
            </w:r>
            <w:r w:rsidRPr="00351AD7">
              <w:rPr>
                <w:b/>
                <w:color w:val="000000"/>
                <w:sz w:val="22"/>
                <w:szCs w:val="22"/>
              </w:rPr>
              <w:tab/>
              <w:t>Students</w:t>
            </w:r>
          </w:p>
          <w:p w14:paraId="5DC65B73" w14:textId="77777777" w:rsidR="00F513E5" w:rsidRPr="00351AD7" w:rsidRDefault="00000000" w:rsidP="00351AD7">
            <w:pPr>
              <w:spacing w:after="0" w:line="240" w:lineRule="auto"/>
              <w:ind w:left="567"/>
              <w:jc w:val="both"/>
              <w:rPr>
                <w:color w:val="000000"/>
                <w:sz w:val="22"/>
                <w:szCs w:val="22"/>
              </w:rPr>
            </w:pPr>
            <w:r w:rsidRPr="00351AD7">
              <w:rPr>
                <w:color w:val="000000"/>
                <w:sz w:val="22"/>
                <w:szCs w:val="22"/>
              </w:rPr>
              <w:t>MHEIs shall ensure that students undergoing onboard training are aware of their responsibility to:</w:t>
            </w:r>
          </w:p>
          <w:p w14:paraId="1DAF407E"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.1</w:t>
            </w:r>
            <w:r w:rsidRPr="00351AD7">
              <w:rPr>
                <w:color w:val="000000"/>
                <w:sz w:val="22"/>
                <w:szCs w:val="22"/>
              </w:rPr>
              <w:tab/>
              <w:t xml:space="preserve">follow diligently the approved OTG for the whole duration of the onboard training; </w:t>
            </w:r>
          </w:p>
          <w:p w14:paraId="6749E2F5"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.2</w:t>
            </w:r>
            <w:r w:rsidRPr="00351AD7">
              <w:rPr>
                <w:color w:val="000000"/>
                <w:sz w:val="22"/>
                <w:szCs w:val="22"/>
              </w:rPr>
              <w:tab/>
              <w:t xml:space="preserve">keep the Training Record Book and Daily Journal of Watchkeeping Duties properly filled-up; and </w:t>
            </w:r>
          </w:p>
          <w:p w14:paraId="1894D242" w14:textId="77777777" w:rsidR="00F513E5" w:rsidRPr="00351AD7" w:rsidRDefault="00000000" w:rsidP="00351AD7">
            <w:pPr>
              <w:spacing w:after="0" w:line="240" w:lineRule="auto"/>
              <w:ind w:left="993" w:hanging="426"/>
              <w:jc w:val="both"/>
              <w:rPr>
                <w:sz w:val="22"/>
                <w:szCs w:val="22"/>
              </w:rPr>
            </w:pPr>
            <w:r w:rsidRPr="00351AD7">
              <w:rPr>
                <w:color w:val="000000"/>
                <w:sz w:val="22"/>
                <w:szCs w:val="22"/>
              </w:rPr>
              <w:t>.3</w:t>
            </w:r>
            <w:r w:rsidRPr="00351AD7">
              <w:rPr>
                <w:color w:val="000000"/>
                <w:sz w:val="22"/>
                <w:szCs w:val="22"/>
              </w:rPr>
              <w:tab/>
            </w:r>
            <w:r w:rsidRPr="00351AD7">
              <w:rPr>
                <w:sz w:val="22"/>
                <w:szCs w:val="22"/>
              </w:rPr>
              <w:t xml:space="preserve">prepare and gather all objective evidences of having performed the required sea projects and operational tasks. </w:t>
            </w:r>
          </w:p>
        </w:tc>
        <w:tc>
          <w:tcPr>
            <w:tcW w:w="2552" w:type="dxa"/>
            <w:tcBorders>
              <w:left w:val="single" w:sz="8" w:space="0" w:color="000000"/>
              <w:right w:val="single" w:sz="8" w:space="0" w:color="000000"/>
            </w:tcBorders>
            <w:shd w:val="clear" w:color="auto" w:fill="auto"/>
          </w:tcPr>
          <w:p w14:paraId="2052EE1E" w14:textId="77777777" w:rsidR="00F513E5" w:rsidRPr="00351AD7" w:rsidRDefault="00000000" w:rsidP="00351AD7">
            <w:pPr>
              <w:spacing w:after="0" w:line="240" w:lineRule="auto"/>
              <w:jc w:val="both"/>
              <w:rPr>
                <w:sz w:val="22"/>
                <w:szCs w:val="22"/>
              </w:rPr>
            </w:pPr>
            <w:r w:rsidRPr="00351AD7">
              <w:rPr>
                <w:sz w:val="22"/>
                <w:szCs w:val="22"/>
              </w:rPr>
              <w:t xml:space="preserve">Policy and procedure on Responsibilities of </w:t>
            </w:r>
          </w:p>
          <w:p w14:paraId="2885BAF5" w14:textId="77777777" w:rsidR="00F513E5" w:rsidRPr="00351AD7" w:rsidRDefault="00000000" w:rsidP="00351AD7">
            <w:pPr>
              <w:spacing w:after="0" w:line="240" w:lineRule="auto"/>
              <w:jc w:val="both"/>
              <w:rPr>
                <w:sz w:val="22"/>
                <w:szCs w:val="22"/>
              </w:rPr>
            </w:pPr>
            <w:r w:rsidRPr="00351AD7">
              <w:rPr>
                <w:sz w:val="22"/>
                <w:szCs w:val="22"/>
              </w:rPr>
              <w:t>the students undergoing OBT</w:t>
            </w:r>
          </w:p>
          <w:p w14:paraId="2D621C7A"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27EB352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056237C4"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2402089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2EDACF77" w14:textId="77777777" w:rsidTr="00351AD7">
        <w:trPr>
          <w:trHeight w:val="934"/>
          <w:jc w:val="center"/>
        </w:trPr>
        <w:tc>
          <w:tcPr>
            <w:tcW w:w="6941" w:type="dxa"/>
            <w:tcBorders>
              <w:right w:val="single" w:sz="8" w:space="0" w:color="000000"/>
            </w:tcBorders>
            <w:shd w:val="clear" w:color="auto" w:fill="auto"/>
          </w:tcPr>
          <w:p w14:paraId="6FA89FEC" w14:textId="77777777" w:rsidR="00F513E5" w:rsidRPr="00351AD7" w:rsidRDefault="00000000" w:rsidP="00351AD7">
            <w:pPr>
              <w:spacing w:after="0" w:line="240" w:lineRule="auto"/>
              <w:ind w:left="1276" w:hanging="1276"/>
              <w:jc w:val="both"/>
              <w:rPr>
                <w:b/>
                <w:color w:val="000000"/>
                <w:sz w:val="22"/>
                <w:szCs w:val="22"/>
              </w:rPr>
            </w:pPr>
            <w:r w:rsidRPr="00351AD7">
              <w:rPr>
                <w:b/>
                <w:color w:val="000000"/>
                <w:sz w:val="22"/>
                <w:szCs w:val="22"/>
              </w:rPr>
              <w:t xml:space="preserve">Section 4. </w:t>
            </w:r>
            <w:r w:rsidRPr="00351AD7">
              <w:rPr>
                <w:b/>
                <w:color w:val="000000"/>
                <w:sz w:val="22"/>
                <w:szCs w:val="22"/>
              </w:rPr>
              <w:tab/>
              <w:t>Records of Onboard Training</w:t>
            </w:r>
          </w:p>
          <w:p w14:paraId="330C2249" w14:textId="77777777" w:rsidR="00F513E5" w:rsidRPr="00351AD7" w:rsidRDefault="00000000" w:rsidP="00351AD7">
            <w:pPr>
              <w:numPr>
                <w:ilvl w:val="1"/>
                <w:numId w:val="9"/>
              </w:numPr>
              <w:pBdr>
                <w:top w:val="nil"/>
                <w:left w:val="nil"/>
                <w:bottom w:val="nil"/>
                <w:right w:val="nil"/>
                <w:between w:val="nil"/>
              </w:pBdr>
              <w:spacing w:after="0" w:line="240" w:lineRule="auto"/>
              <w:ind w:left="567" w:hanging="567"/>
              <w:jc w:val="both"/>
              <w:rPr>
                <w:b/>
                <w:color w:val="000000"/>
                <w:sz w:val="22"/>
                <w:szCs w:val="22"/>
              </w:rPr>
            </w:pPr>
            <w:r w:rsidRPr="00351AD7">
              <w:rPr>
                <w:b/>
                <w:color w:val="000000"/>
                <w:sz w:val="22"/>
                <w:szCs w:val="22"/>
              </w:rPr>
              <w:t>Training Record Book (TRB)</w:t>
            </w:r>
          </w:p>
          <w:p w14:paraId="738C269B"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 xml:space="preserve">.1 </w:t>
            </w:r>
            <w:r w:rsidRPr="00351AD7">
              <w:rPr>
                <w:color w:val="000000"/>
                <w:sz w:val="22"/>
                <w:szCs w:val="22"/>
              </w:rPr>
              <w:tab/>
              <w:t>Approval of the TRB</w:t>
            </w:r>
          </w:p>
          <w:p w14:paraId="62B1EB36" w14:textId="77777777" w:rsidR="00F513E5" w:rsidRPr="00351AD7" w:rsidRDefault="00000000" w:rsidP="00351AD7">
            <w:pPr>
              <w:pBdr>
                <w:top w:val="nil"/>
                <w:left w:val="nil"/>
                <w:bottom w:val="nil"/>
                <w:right w:val="nil"/>
                <w:between w:val="nil"/>
              </w:pBdr>
              <w:spacing w:after="0" w:line="240" w:lineRule="auto"/>
              <w:ind w:left="993"/>
              <w:jc w:val="both"/>
              <w:rPr>
                <w:color w:val="000000"/>
                <w:sz w:val="22"/>
                <w:szCs w:val="22"/>
              </w:rPr>
            </w:pPr>
            <w:r w:rsidRPr="00351AD7">
              <w:rPr>
                <w:color w:val="000000"/>
                <w:sz w:val="22"/>
                <w:szCs w:val="22"/>
              </w:rPr>
              <w:t xml:space="preserve">The Administration adopts the Training Record Book (TRB) developed by the ISF and </w:t>
            </w:r>
            <w:proofErr w:type="spellStart"/>
            <w:r w:rsidRPr="00351AD7">
              <w:rPr>
                <w:color w:val="000000"/>
                <w:sz w:val="22"/>
                <w:szCs w:val="22"/>
              </w:rPr>
              <w:t>GlobalMet</w:t>
            </w:r>
            <w:proofErr w:type="spellEnd"/>
            <w:r w:rsidRPr="00351AD7">
              <w:rPr>
                <w:color w:val="000000"/>
                <w:sz w:val="22"/>
                <w:szCs w:val="22"/>
              </w:rPr>
              <w:t xml:space="preserve"> as standard to be used by the students to document the approved OBT. </w:t>
            </w:r>
            <w:r w:rsidRPr="00351AD7">
              <w:rPr>
                <w:strike/>
                <w:color w:val="000000"/>
                <w:sz w:val="22"/>
                <w:szCs w:val="22"/>
              </w:rPr>
              <w:t xml:space="preserve"> </w:t>
            </w:r>
          </w:p>
          <w:p w14:paraId="5E996DD4" w14:textId="77777777" w:rsidR="00F513E5" w:rsidRPr="00351AD7" w:rsidRDefault="00000000" w:rsidP="00351AD7">
            <w:pPr>
              <w:pBdr>
                <w:top w:val="nil"/>
                <w:left w:val="nil"/>
                <w:bottom w:val="nil"/>
                <w:right w:val="nil"/>
                <w:between w:val="nil"/>
              </w:pBdr>
              <w:spacing w:after="0" w:line="240" w:lineRule="auto"/>
              <w:ind w:left="993"/>
              <w:jc w:val="both"/>
              <w:rPr>
                <w:color w:val="000000"/>
                <w:sz w:val="22"/>
                <w:szCs w:val="22"/>
              </w:rPr>
            </w:pPr>
            <w:r w:rsidRPr="00351AD7">
              <w:rPr>
                <w:color w:val="000000"/>
                <w:sz w:val="22"/>
                <w:szCs w:val="22"/>
              </w:rPr>
              <w:t xml:space="preserve">Any submission of a proposed TRB, other than the ISF and </w:t>
            </w:r>
            <w:proofErr w:type="spellStart"/>
            <w:r w:rsidRPr="00351AD7">
              <w:rPr>
                <w:color w:val="000000"/>
                <w:sz w:val="22"/>
                <w:szCs w:val="22"/>
              </w:rPr>
              <w:t>GlobalMet</w:t>
            </w:r>
            <w:proofErr w:type="spellEnd"/>
            <w:r w:rsidRPr="00351AD7">
              <w:rPr>
                <w:color w:val="000000"/>
                <w:sz w:val="22"/>
                <w:szCs w:val="22"/>
              </w:rPr>
              <w:t xml:space="preserve"> shall undergo the following procedures for approval: </w:t>
            </w:r>
          </w:p>
          <w:p w14:paraId="3F17377B" w14:textId="77777777" w:rsidR="00F513E5" w:rsidRPr="00351AD7" w:rsidRDefault="00000000" w:rsidP="00351AD7">
            <w:pPr>
              <w:numPr>
                <w:ilvl w:val="1"/>
                <w:numId w:val="6"/>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a Technical Working Group (TWG) shall be created to review and verify the sufficiency and appropriateness of the assignments, tasks and duties based on the requirements of the STCW Convention;</w:t>
            </w:r>
          </w:p>
          <w:p w14:paraId="78B83EE0" w14:textId="77777777" w:rsidR="00F513E5" w:rsidRPr="00351AD7" w:rsidRDefault="00000000" w:rsidP="00351AD7">
            <w:pPr>
              <w:numPr>
                <w:ilvl w:val="1"/>
                <w:numId w:val="6"/>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the TWG, composed of technical experts from MARINA, CHED and industry representatives, shall submit report on the result of evaluation and recommend to the Administrator for approval, through the Executive Director, STCW Office;</w:t>
            </w:r>
          </w:p>
          <w:p w14:paraId="4F51055E" w14:textId="77777777" w:rsidR="00F513E5" w:rsidRPr="00351AD7" w:rsidRDefault="00000000" w:rsidP="00351AD7">
            <w:pPr>
              <w:numPr>
                <w:ilvl w:val="1"/>
                <w:numId w:val="6"/>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lastRenderedPageBreak/>
              <w:t>an Advisory shall be issued containing the list of approved TRBs that students can use for onboard training; and</w:t>
            </w:r>
          </w:p>
          <w:p w14:paraId="7247D9DC" w14:textId="77777777" w:rsidR="00F513E5" w:rsidRPr="00351AD7" w:rsidRDefault="00000000" w:rsidP="00351AD7">
            <w:pPr>
              <w:numPr>
                <w:ilvl w:val="1"/>
                <w:numId w:val="6"/>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 xml:space="preserve">approved TRB shall bear the official logo of the Administration and the Commission including approval date on the cover page of the TRB, among others. </w:t>
            </w:r>
          </w:p>
          <w:p w14:paraId="497DD0A5" w14:textId="77777777" w:rsidR="00F513E5" w:rsidRPr="00351AD7" w:rsidRDefault="00F513E5" w:rsidP="00351AD7">
            <w:pPr>
              <w:pBdr>
                <w:top w:val="nil"/>
                <w:left w:val="nil"/>
                <w:bottom w:val="nil"/>
                <w:right w:val="nil"/>
                <w:between w:val="nil"/>
              </w:pBdr>
              <w:spacing w:after="0" w:line="240" w:lineRule="auto"/>
              <w:ind w:left="1418" w:hanging="425"/>
              <w:jc w:val="both"/>
              <w:rPr>
                <w:color w:val="000000"/>
                <w:sz w:val="22"/>
                <w:szCs w:val="22"/>
              </w:rPr>
            </w:pPr>
          </w:p>
          <w:p w14:paraId="7ABA305D" w14:textId="77777777" w:rsidR="00F513E5" w:rsidRPr="00351AD7" w:rsidRDefault="00000000" w:rsidP="00351AD7">
            <w:pPr>
              <w:pBdr>
                <w:top w:val="nil"/>
                <w:left w:val="nil"/>
                <w:bottom w:val="nil"/>
                <w:right w:val="nil"/>
                <w:between w:val="nil"/>
              </w:pBdr>
              <w:spacing w:after="0" w:line="240" w:lineRule="auto"/>
              <w:ind w:left="990" w:firstLine="2"/>
              <w:jc w:val="both"/>
              <w:rPr>
                <w:color w:val="000000"/>
                <w:sz w:val="22"/>
                <w:szCs w:val="22"/>
              </w:rPr>
            </w:pPr>
            <w:r w:rsidRPr="00351AD7">
              <w:rPr>
                <w:color w:val="000000"/>
                <w:sz w:val="22"/>
                <w:szCs w:val="22"/>
              </w:rPr>
              <w:t>Only TRBs approved by the Administration shall be used by the students to document the completion of required competences and tasks onboard.</w:t>
            </w:r>
          </w:p>
        </w:tc>
        <w:tc>
          <w:tcPr>
            <w:tcW w:w="2552" w:type="dxa"/>
            <w:tcBorders>
              <w:left w:val="single" w:sz="8" w:space="0" w:color="000000"/>
              <w:right w:val="single" w:sz="8" w:space="0" w:color="000000"/>
            </w:tcBorders>
            <w:shd w:val="clear" w:color="auto" w:fill="auto"/>
          </w:tcPr>
          <w:p w14:paraId="53DE6B9A" w14:textId="77777777" w:rsidR="00F513E5" w:rsidRPr="00351AD7" w:rsidRDefault="00000000" w:rsidP="00351AD7">
            <w:pPr>
              <w:spacing w:after="0" w:line="240" w:lineRule="auto"/>
              <w:jc w:val="both"/>
              <w:rPr>
                <w:sz w:val="22"/>
                <w:szCs w:val="22"/>
              </w:rPr>
            </w:pPr>
            <w:r w:rsidRPr="00351AD7">
              <w:rPr>
                <w:sz w:val="22"/>
                <w:szCs w:val="22"/>
              </w:rPr>
              <w:lastRenderedPageBreak/>
              <w:t>Policy on the adoption of an approved TRB</w:t>
            </w:r>
          </w:p>
          <w:p w14:paraId="16D2CAB0"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2FB6905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09CB26C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19A7DD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748EC3B9" w14:textId="77777777" w:rsidTr="00351AD7">
        <w:trPr>
          <w:trHeight w:val="934"/>
          <w:jc w:val="center"/>
        </w:trPr>
        <w:tc>
          <w:tcPr>
            <w:tcW w:w="6941" w:type="dxa"/>
            <w:tcBorders>
              <w:right w:val="single" w:sz="8" w:space="0" w:color="000000"/>
            </w:tcBorders>
            <w:shd w:val="clear" w:color="auto" w:fill="auto"/>
          </w:tcPr>
          <w:p w14:paraId="1B55D5B5"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.2</w:t>
            </w:r>
            <w:r w:rsidRPr="00351AD7">
              <w:rPr>
                <w:color w:val="000000"/>
                <w:sz w:val="22"/>
                <w:szCs w:val="22"/>
              </w:rPr>
              <w:tab/>
              <w:t>Guidance on filling up the TRB</w:t>
            </w:r>
          </w:p>
          <w:p w14:paraId="46F4538D" w14:textId="77777777" w:rsidR="00F513E5" w:rsidRPr="00351AD7" w:rsidRDefault="00000000" w:rsidP="00351AD7">
            <w:pPr>
              <w:spacing w:after="0" w:line="240" w:lineRule="auto"/>
              <w:ind w:left="993"/>
              <w:jc w:val="both"/>
              <w:rPr>
                <w:color w:val="000000"/>
                <w:sz w:val="22"/>
                <w:szCs w:val="22"/>
              </w:rPr>
            </w:pPr>
            <w:r w:rsidRPr="00351AD7">
              <w:rPr>
                <w:color w:val="000000"/>
                <w:sz w:val="22"/>
                <w:szCs w:val="22"/>
              </w:rPr>
              <w:t>During the conduct of orientation, the Onboard Training Supervisor shall provide, among others, the following guidance to students on the proper filling up of the approved TRB:</w:t>
            </w:r>
          </w:p>
          <w:p w14:paraId="2636170D" w14:textId="77777777" w:rsidR="00F513E5" w:rsidRPr="00351AD7" w:rsidRDefault="00000000" w:rsidP="00351AD7">
            <w:pPr>
              <w:numPr>
                <w:ilvl w:val="0"/>
                <w:numId w:val="12"/>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providing complete personal information, including details of trainings received in accordance with the STCW Convention and the mandatory Safety and Shipboard Familiarization;</w:t>
            </w:r>
          </w:p>
          <w:p w14:paraId="041F0480" w14:textId="77777777" w:rsidR="00F513E5" w:rsidRPr="00351AD7" w:rsidRDefault="00000000" w:rsidP="00351AD7">
            <w:pPr>
              <w:numPr>
                <w:ilvl w:val="0"/>
                <w:numId w:val="12"/>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having the TRB signed by an officer onboard to prove that mandatory familiarization as required by the STCW Convention has been undertaken.</w:t>
            </w:r>
          </w:p>
          <w:p w14:paraId="34FC4D83" w14:textId="77777777" w:rsidR="00F513E5" w:rsidRPr="00351AD7" w:rsidRDefault="00000000" w:rsidP="00351AD7">
            <w:pPr>
              <w:numPr>
                <w:ilvl w:val="0"/>
                <w:numId w:val="12"/>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the Particulars of the vessel;</w:t>
            </w:r>
          </w:p>
          <w:p w14:paraId="4E36581B" w14:textId="77777777" w:rsidR="00F513E5" w:rsidRPr="00351AD7" w:rsidRDefault="00000000" w:rsidP="00351AD7">
            <w:pPr>
              <w:numPr>
                <w:ilvl w:val="0"/>
                <w:numId w:val="12"/>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 xml:space="preserve">on satisfactory completion, each of the assignments and tasks should be initialed by the Master/Chief Engineer or duly authorized officer.  It is important for the students to be aware that he may need to demonstrate this ability on several occasions before the Master/Chief Engineer or duly authorized officer until they are convinced that he/she has achieved this standard;  </w:t>
            </w:r>
          </w:p>
          <w:p w14:paraId="15DEE285" w14:textId="77777777" w:rsidR="00F513E5" w:rsidRPr="00351AD7" w:rsidRDefault="00000000" w:rsidP="00351AD7">
            <w:pPr>
              <w:numPr>
                <w:ilvl w:val="0"/>
                <w:numId w:val="12"/>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lastRenderedPageBreak/>
              <w:t xml:space="preserve">gathering of appropriate objective evidences as proof of actually having performed the assignment, tasks and duties while undergoing onboard training; and </w:t>
            </w:r>
          </w:p>
          <w:p w14:paraId="22A4D293" w14:textId="77777777" w:rsidR="00F513E5" w:rsidRPr="00351AD7" w:rsidRDefault="00000000" w:rsidP="00351AD7">
            <w:pPr>
              <w:numPr>
                <w:ilvl w:val="0"/>
                <w:numId w:val="12"/>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any comments on the progress of the OBT to be reflected on the corresponding page of the TRB.</w:t>
            </w:r>
          </w:p>
        </w:tc>
        <w:tc>
          <w:tcPr>
            <w:tcW w:w="2552" w:type="dxa"/>
            <w:tcBorders>
              <w:left w:val="single" w:sz="8" w:space="0" w:color="000000"/>
              <w:right w:val="single" w:sz="8" w:space="0" w:color="000000"/>
            </w:tcBorders>
            <w:shd w:val="clear" w:color="auto" w:fill="auto"/>
          </w:tcPr>
          <w:p w14:paraId="282F051B"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color w:val="000000"/>
                <w:sz w:val="22"/>
                <w:szCs w:val="22"/>
              </w:rPr>
              <w:lastRenderedPageBreak/>
              <w:t>Policy and procedure on the Conduct of orientation / familiarization for students   about the requirements of OBT including the proper way of accomplishing and filling-</w:t>
            </w:r>
            <w:r w:rsidRPr="00351AD7">
              <w:rPr>
                <w:sz w:val="22"/>
                <w:szCs w:val="22"/>
              </w:rPr>
              <w:t>out</w:t>
            </w:r>
            <w:r w:rsidRPr="00351AD7">
              <w:rPr>
                <w:color w:val="000000"/>
                <w:sz w:val="22"/>
                <w:szCs w:val="22"/>
              </w:rPr>
              <w:t xml:space="preserve"> of entries in the Training Record Book</w:t>
            </w:r>
          </w:p>
          <w:p w14:paraId="2EE39D06" w14:textId="77777777" w:rsidR="00F513E5" w:rsidRPr="00351AD7" w:rsidRDefault="00F513E5" w:rsidP="00351AD7">
            <w:pPr>
              <w:pBdr>
                <w:top w:val="nil"/>
                <w:left w:val="nil"/>
                <w:bottom w:val="nil"/>
                <w:right w:val="nil"/>
                <w:between w:val="nil"/>
              </w:pBdr>
              <w:spacing w:after="0" w:line="240" w:lineRule="auto"/>
              <w:jc w:val="both"/>
              <w:rPr>
                <w:sz w:val="22"/>
                <w:szCs w:val="22"/>
              </w:rPr>
            </w:pPr>
          </w:p>
          <w:p w14:paraId="6D0BBC34"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Work Instructions Manual or its equivalent</w:t>
            </w:r>
          </w:p>
          <w:p w14:paraId="76400C9A"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1230579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639C5DF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00CDDC7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036DCAA5" w14:textId="77777777" w:rsidTr="00351AD7">
        <w:trPr>
          <w:trHeight w:val="934"/>
          <w:jc w:val="center"/>
        </w:trPr>
        <w:tc>
          <w:tcPr>
            <w:tcW w:w="6941" w:type="dxa"/>
            <w:tcBorders>
              <w:right w:val="single" w:sz="8" w:space="0" w:color="000000"/>
            </w:tcBorders>
            <w:shd w:val="clear" w:color="auto" w:fill="auto"/>
          </w:tcPr>
          <w:p w14:paraId="23F786E6"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 xml:space="preserve">.3 </w:t>
            </w:r>
            <w:r w:rsidRPr="00351AD7">
              <w:rPr>
                <w:color w:val="000000"/>
                <w:sz w:val="22"/>
                <w:szCs w:val="22"/>
              </w:rPr>
              <w:tab/>
              <w:t>Requirements to Ensure Authenticity of the TRB</w:t>
            </w:r>
          </w:p>
          <w:p w14:paraId="69FED9C7" w14:textId="77777777" w:rsidR="00F513E5" w:rsidRPr="00351AD7" w:rsidRDefault="00000000" w:rsidP="00351AD7">
            <w:pPr>
              <w:spacing w:after="0" w:line="240" w:lineRule="auto"/>
              <w:ind w:left="993"/>
              <w:jc w:val="both"/>
              <w:rPr>
                <w:color w:val="000000"/>
                <w:sz w:val="22"/>
                <w:szCs w:val="22"/>
              </w:rPr>
            </w:pPr>
            <w:r w:rsidRPr="00351AD7">
              <w:rPr>
                <w:color w:val="000000"/>
                <w:sz w:val="22"/>
                <w:szCs w:val="22"/>
              </w:rPr>
              <w:t>MHEIs shall issue only approved TRB to students who enrolled the 12 months structured OBT.  Hence, to ensure the authenticity of the TRB that would be presented by the students after completing the required OBT, and for purposes of validation, assessment, and issuance of Special Order (SO) for graduation, all MHEIs shall ensure that:</w:t>
            </w:r>
          </w:p>
          <w:p w14:paraId="70F59848" w14:textId="77777777" w:rsidR="00F513E5" w:rsidRPr="00351AD7" w:rsidRDefault="00000000" w:rsidP="00351AD7">
            <w:pPr>
              <w:spacing w:after="0" w:line="240" w:lineRule="auto"/>
              <w:ind w:left="1418" w:hanging="425"/>
              <w:jc w:val="both"/>
              <w:rPr>
                <w:color w:val="000000"/>
                <w:sz w:val="22"/>
                <w:szCs w:val="22"/>
              </w:rPr>
            </w:pPr>
            <w:r w:rsidRPr="00351AD7">
              <w:rPr>
                <w:color w:val="000000"/>
                <w:sz w:val="22"/>
                <w:szCs w:val="22"/>
              </w:rPr>
              <w:t xml:space="preserve">a. </w:t>
            </w:r>
            <w:r w:rsidRPr="00351AD7">
              <w:rPr>
                <w:color w:val="000000"/>
                <w:sz w:val="22"/>
                <w:szCs w:val="22"/>
              </w:rPr>
              <w:tab/>
              <w:t>all pages of the TRB are stamped with the Student’s Number to whom it would be issued;</w:t>
            </w:r>
          </w:p>
          <w:p w14:paraId="18DFFF10" w14:textId="77777777" w:rsidR="00F513E5" w:rsidRPr="00351AD7" w:rsidRDefault="00000000" w:rsidP="00351AD7">
            <w:pPr>
              <w:spacing w:after="0" w:line="240" w:lineRule="auto"/>
              <w:ind w:left="1418" w:hanging="425"/>
              <w:jc w:val="both"/>
              <w:rPr>
                <w:color w:val="000000"/>
                <w:sz w:val="22"/>
                <w:szCs w:val="22"/>
              </w:rPr>
            </w:pPr>
            <w:r w:rsidRPr="00351AD7">
              <w:rPr>
                <w:color w:val="000000"/>
                <w:sz w:val="22"/>
                <w:szCs w:val="22"/>
              </w:rPr>
              <w:t>b.</w:t>
            </w:r>
            <w:r w:rsidRPr="00351AD7">
              <w:rPr>
                <w:color w:val="000000"/>
                <w:sz w:val="22"/>
                <w:szCs w:val="22"/>
              </w:rPr>
              <w:tab/>
              <w:t>information such as name of the issuing MHEI and the student’s name and number to whom the TRB would be issued are also stamped on a conspicuous page, preferably next to the front page of the TRB; and</w:t>
            </w:r>
          </w:p>
          <w:p w14:paraId="6448DADB" w14:textId="77777777" w:rsidR="00F513E5" w:rsidRPr="00351AD7" w:rsidRDefault="00000000" w:rsidP="00351AD7">
            <w:pPr>
              <w:spacing w:after="0" w:line="240" w:lineRule="auto"/>
              <w:ind w:left="1418" w:hanging="425"/>
              <w:jc w:val="both"/>
              <w:rPr>
                <w:color w:val="000000"/>
                <w:sz w:val="22"/>
                <w:szCs w:val="22"/>
              </w:rPr>
            </w:pPr>
            <w:r w:rsidRPr="00351AD7">
              <w:rPr>
                <w:color w:val="000000"/>
                <w:sz w:val="22"/>
                <w:szCs w:val="22"/>
              </w:rPr>
              <w:t>c. TRB control numbers issued to students are indicated in the enrollment list to be submitted to the CHED Regional office.</w:t>
            </w:r>
          </w:p>
        </w:tc>
        <w:tc>
          <w:tcPr>
            <w:tcW w:w="2552" w:type="dxa"/>
            <w:tcBorders>
              <w:left w:val="single" w:sz="8" w:space="0" w:color="000000"/>
              <w:right w:val="single" w:sz="8" w:space="0" w:color="000000"/>
            </w:tcBorders>
            <w:shd w:val="clear" w:color="auto" w:fill="auto"/>
          </w:tcPr>
          <w:p w14:paraId="5A00FFCA" w14:textId="77777777" w:rsidR="00F513E5" w:rsidRPr="00351AD7" w:rsidRDefault="00000000" w:rsidP="00351AD7">
            <w:pPr>
              <w:spacing w:after="0" w:line="240" w:lineRule="auto"/>
              <w:jc w:val="both"/>
              <w:rPr>
                <w:sz w:val="22"/>
                <w:szCs w:val="22"/>
              </w:rPr>
            </w:pPr>
            <w:r w:rsidRPr="00351AD7">
              <w:rPr>
                <w:sz w:val="22"/>
                <w:szCs w:val="22"/>
              </w:rPr>
              <w:t>Policy and procedure in ensuring the authenticity of the TRB</w:t>
            </w:r>
          </w:p>
          <w:p w14:paraId="7361C85D"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09508BC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720F0BA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63F3F5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5CF35DF0" w14:textId="77777777" w:rsidTr="00351AD7">
        <w:trPr>
          <w:trHeight w:val="934"/>
          <w:jc w:val="center"/>
        </w:trPr>
        <w:tc>
          <w:tcPr>
            <w:tcW w:w="6941" w:type="dxa"/>
            <w:tcBorders>
              <w:right w:val="single" w:sz="8" w:space="0" w:color="000000"/>
            </w:tcBorders>
            <w:shd w:val="clear" w:color="auto" w:fill="auto"/>
          </w:tcPr>
          <w:p w14:paraId="2603CDD8" w14:textId="77777777" w:rsidR="00F513E5" w:rsidRPr="00351AD7" w:rsidRDefault="00000000" w:rsidP="00351AD7">
            <w:pPr>
              <w:spacing w:after="0" w:line="240" w:lineRule="auto"/>
              <w:ind w:left="567" w:hanging="567"/>
              <w:jc w:val="both"/>
              <w:rPr>
                <w:b/>
                <w:color w:val="000000"/>
                <w:sz w:val="22"/>
                <w:szCs w:val="22"/>
              </w:rPr>
            </w:pPr>
            <w:r w:rsidRPr="00351AD7">
              <w:rPr>
                <w:b/>
                <w:color w:val="000000"/>
                <w:sz w:val="22"/>
                <w:szCs w:val="22"/>
              </w:rPr>
              <w:t>4.2</w:t>
            </w:r>
            <w:r w:rsidRPr="00351AD7">
              <w:rPr>
                <w:b/>
                <w:color w:val="000000"/>
                <w:sz w:val="22"/>
                <w:szCs w:val="22"/>
              </w:rPr>
              <w:tab/>
              <w:t>Electronic TRB (</w:t>
            </w:r>
            <w:proofErr w:type="spellStart"/>
            <w:r w:rsidRPr="00351AD7">
              <w:rPr>
                <w:b/>
                <w:color w:val="000000"/>
                <w:sz w:val="22"/>
                <w:szCs w:val="22"/>
              </w:rPr>
              <w:t>eTRB</w:t>
            </w:r>
            <w:proofErr w:type="spellEnd"/>
            <w:r w:rsidRPr="00351AD7">
              <w:rPr>
                <w:b/>
                <w:color w:val="000000"/>
                <w:sz w:val="22"/>
                <w:szCs w:val="22"/>
              </w:rPr>
              <w:t>)</w:t>
            </w:r>
          </w:p>
          <w:p w14:paraId="7AFCB041" w14:textId="77777777" w:rsidR="00F513E5" w:rsidRPr="00351AD7" w:rsidRDefault="00000000" w:rsidP="00351AD7">
            <w:pPr>
              <w:pBdr>
                <w:top w:val="nil"/>
                <w:left w:val="nil"/>
                <w:bottom w:val="nil"/>
                <w:right w:val="nil"/>
                <w:between w:val="nil"/>
              </w:pBdr>
              <w:spacing w:after="0" w:line="240" w:lineRule="auto"/>
              <w:ind w:left="1134" w:hanging="567"/>
              <w:jc w:val="both"/>
              <w:rPr>
                <w:color w:val="000000"/>
                <w:sz w:val="22"/>
                <w:szCs w:val="22"/>
              </w:rPr>
            </w:pPr>
            <w:r w:rsidRPr="00351AD7">
              <w:rPr>
                <w:color w:val="000000"/>
                <w:sz w:val="22"/>
                <w:szCs w:val="22"/>
              </w:rPr>
              <w:t>.1</w:t>
            </w:r>
            <w:r w:rsidRPr="00351AD7">
              <w:rPr>
                <w:color w:val="000000"/>
                <w:sz w:val="22"/>
                <w:szCs w:val="22"/>
              </w:rPr>
              <w:tab/>
              <w:t>The approved TRB may be converted into electronic format (</w:t>
            </w:r>
            <w:proofErr w:type="spellStart"/>
            <w:r w:rsidRPr="00351AD7">
              <w:rPr>
                <w:color w:val="000000"/>
                <w:sz w:val="22"/>
                <w:szCs w:val="22"/>
              </w:rPr>
              <w:t>eTRB</w:t>
            </w:r>
            <w:proofErr w:type="spellEnd"/>
            <w:r w:rsidRPr="00351AD7">
              <w:rPr>
                <w:color w:val="000000"/>
                <w:sz w:val="22"/>
                <w:szCs w:val="22"/>
              </w:rPr>
              <w:t>) for ease of use, monitoring and verification and shall be submitted to MARINA for approval before dissemination to students.</w:t>
            </w:r>
          </w:p>
          <w:p w14:paraId="4B02B72E" w14:textId="77777777" w:rsidR="00F513E5" w:rsidRPr="00351AD7" w:rsidRDefault="00000000" w:rsidP="00351AD7">
            <w:pPr>
              <w:pBdr>
                <w:top w:val="nil"/>
                <w:left w:val="nil"/>
                <w:bottom w:val="nil"/>
                <w:right w:val="nil"/>
                <w:between w:val="nil"/>
              </w:pBdr>
              <w:spacing w:after="0" w:line="240" w:lineRule="auto"/>
              <w:ind w:left="1134" w:hanging="567"/>
              <w:jc w:val="both"/>
              <w:rPr>
                <w:color w:val="000000"/>
                <w:sz w:val="22"/>
                <w:szCs w:val="22"/>
              </w:rPr>
            </w:pPr>
            <w:r w:rsidRPr="00351AD7">
              <w:rPr>
                <w:color w:val="000000"/>
                <w:sz w:val="22"/>
                <w:szCs w:val="22"/>
              </w:rPr>
              <w:t xml:space="preserve">.2 </w:t>
            </w:r>
            <w:r w:rsidRPr="00351AD7">
              <w:rPr>
                <w:color w:val="000000"/>
                <w:sz w:val="22"/>
                <w:szCs w:val="22"/>
              </w:rPr>
              <w:tab/>
              <w:t xml:space="preserve">Only approved </w:t>
            </w:r>
            <w:proofErr w:type="spellStart"/>
            <w:r w:rsidRPr="00351AD7">
              <w:rPr>
                <w:color w:val="000000"/>
                <w:sz w:val="22"/>
                <w:szCs w:val="22"/>
              </w:rPr>
              <w:t>eTRB</w:t>
            </w:r>
            <w:proofErr w:type="spellEnd"/>
            <w:r w:rsidRPr="00351AD7">
              <w:rPr>
                <w:color w:val="000000"/>
                <w:sz w:val="22"/>
                <w:szCs w:val="22"/>
              </w:rPr>
              <w:t xml:space="preserve"> shall be allowed to be used by students who enrolled the structured 12 months onboard training.</w:t>
            </w:r>
          </w:p>
          <w:p w14:paraId="423A4C6F" w14:textId="77777777" w:rsidR="00F513E5" w:rsidRPr="00351AD7" w:rsidRDefault="00000000" w:rsidP="00351AD7">
            <w:pPr>
              <w:pBdr>
                <w:top w:val="nil"/>
                <w:left w:val="nil"/>
                <w:bottom w:val="nil"/>
                <w:right w:val="nil"/>
                <w:between w:val="nil"/>
              </w:pBdr>
              <w:spacing w:after="0" w:line="240" w:lineRule="auto"/>
              <w:ind w:left="1134" w:hanging="567"/>
              <w:jc w:val="both"/>
              <w:rPr>
                <w:color w:val="000000"/>
                <w:sz w:val="22"/>
                <w:szCs w:val="22"/>
              </w:rPr>
            </w:pPr>
            <w:r w:rsidRPr="00351AD7">
              <w:rPr>
                <w:color w:val="000000"/>
                <w:sz w:val="22"/>
                <w:szCs w:val="22"/>
              </w:rPr>
              <w:t>.3</w:t>
            </w:r>
            <w:r w:rsidRPr="00351AD7">
              <w:rPr>
                <w:color w:val="000000"/>
                <w:sz w:val="22"/>
                <w:szCs w:val="22"/>
              </w:rPr>
              <w:tab/>
              <w:t xml:space="preserve">The criteria and process in approving </w:t>
            </w:r>
            <w:proofErr w:type="spellStart"/>
            <w:r w:rsidRPr="00351AD7">
              <w:rPr>
                <w:color w:val="000000"/>
                <w:sz w:val="22"/>
                <w:szCs w:val="22"/>
              </w:rPr>
              <w:t>eTRB</w:t>
            </w:r>
            <w:proofErr w:type="spellEnd"/>
            <w:r w:rsidRPr="00351AD7">
              <w:rPr>
                <w:color w:val="000000"/>
                <w:sz w:val="22"/>
                <w:szCs w:val="22"/>
              </w:rPr>
              <w:t xml:space="preserve"> by the Administration shall be in accordance with 4.1.1 above.    </w:t>
            </w:r>
          </w:p>
          <w:p w14:paraId="5193074E" w14:textId="77777777" w:rsidR="00F513E5" w:rsidRPr="00351AD7" w:rsidRDefault="00000000" w:rsidP="00351AD7">
            <w:pPr>
              <w:pBdr>
                <w:top w:val="nil"/>
                <w:left w:val="nil"/>
                <w:bottom w:val="nil"/>
                <w:right w:val="nil"/>
                <w:between w:val="nil"/>
              </w:pBdr>
              <w:spacing w:after="0" w:line="240" w:lineRule="auto"/>
              <w:ind w:left="1134" w:hanging="567"/>
              <w:jc w:val="both"/>
              <w:rPr>
                <w:color w:val="000000"/>
                <w:sz w:val="22"/>
                <w:szCs w:val="22"/>
              </w:rPr>
            </w:pPr>
            <w:r w:rsidRPr="00351AD7">
              <w:rPr>
                <w:color w:val="000000"/>
                <w:sz w:val="22"/>
                <w:szCs w:val="22"/>
              </w:rPr>
              <w:lastRenderedPageBreak/>
              <w:t>.4</w:t>
            </w:r>
            <w:r w:rsidRPr="00351AD7">
              <w:rPr>
                <w:color w:val="000000"/>
                <w:sz w:val="22"/>
                <w:szCs w:val="22"/>
              </w:rPr>
              <w:tab/>
              <w:t xml:space="preserve">The mechanism on the utilization of </w:t>
            </w:r>
            <w:proofErr w:type="spellStart"/>
            <w:r w:rsidRPr="00351AD7">
              <w:rPr>
                <w:color w:val="000000"/>
                <w:sz w:val="22"/>
                <w:szCs w:val="22"/>
              </w:rPr>
              <w:t>eTRB</w:t>
            </w:r>
            <w:proofErr w:type="spellEnd"/>
            <w:r w:rsidRPr="00351AD7">
              <w:rPr>
                <w:color w:val="000000"/>
                <w:sz w:val="22"/>
                <w:szCs w:val="22"/>
              </w:rPr>
              <w:t xml:space="preserve"> must be provided in the quality standards system of the MHEI.</w:t>
            </w:r>
          </w:p>
        </w:tc>
        <w:tc>
          <w:tcPr>
            <w:tcW w:w="2552" w:type="dxa"/>
            <w:tcBorders>
              <w:left w:val="single" w:sz="8" w:space="0" w:color="000000"/>
              <w:right w:val="single" w:sz="8" w:space="0" w:color="000000"/>
            </w:tcBorders>
            <w:shd w:val="clear" w:color="auto" w:fill="auto"/>
          </w:tcPr>
          <w:p w14:paraId="108C1208" w14:textId="77777777" w:rsidR="00F513E5" w:rsidRPr="00351AD7" w:rsidRDefault="00000000" w:rsidP="00351AD7">
            <w:pPr>
              <w:spacing w:after="0" w:line="240" w:lineRule="auto"/>
              <w:jc w:val="both"/>
              <w:rPr>
                <w:sz w:val="22"/>
                <w:szCs w:val="22"/>
              </w:rPr>
            </w:pPr>
            <w:r w:rsidRPr="00351AD7">
              <w:rPr>
                <w:sz w:val="22"/>
                <w:szCs w:val="22"/>
              </w:rPr>
              <w:lastRenderedPageBreak/>
              <w:t>Policy on Electronic TRB</w:t>
            </w:r>
          </w:p>
        </w:tc>
        <w:tc>
          <w:tcPr>
            <w:tcW w:w="1984" w:type="dxa"/>
            <w:tcBorders>
              <w:left w:val="single" w:sz="8" w:space="0" w:color="000000"/>
            </w:tcBorders>
            <w:shd w:val="clear" w:color="auto" w:fill="auto"/>
            <w:vAlign w:val="center"/>
          </w:tcPr>
          <w:p w14:paraId="689C767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57906CC"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1F06A4F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05A9645B" w14:textId="77777777" w:rsidTr="00351AD7">
        <w:trPr>
          <w:trHeight w:val="934"/>
          <w:jc w:val="center"/>
        </w:trPr>
        <w:tc>
          <w:tcPr>
            <w:tcW w:w="6941" w:type="dxa"/>
            <w:tcBorders>
              <w:right w:val="single" w:sz="8" w:space="0" w:color="000000"/>
            </w:tcBorders>
            <w:shd w:val="clear" w:color="auto" w:fill="auto"/>
          </w:tcPr>
          <w:p w14:paraId="7F67A197" w14:textId="77777777" w:rsidR="00F513E5" w:rsidRPr="00351AD7" w:rsidRDefault="00000000" w:rsidP="00351AD7">
            <w:pPr>
              <w:spacing w:after="0" w:line="240" w:lineRule="auto"/>
              <w:ind w:left="567" w:hanging="567"/>
              <w:jc w:val="both"/>
              <w:rPr>
                <w:b/>
                <w:color w:val="000000"/>
                <w:sz w:val="22"/>
                <w:szCs w:val="22"/>
              </w:rPr>
            </w:pPr>
            <w:r w:rsidRPr="00351AD7">
              <w:rPr>
                <w:b/>
                <w:color w:val="000000"/>
                <w:sz w:val="22"/>
                <w:szCs w:val="22"/>
              </w:rPr>
              <w:t>4.3</w:t>
            </w:r>
            <w:r w:rsidRPr="00351AD7">
              <w:rPr>
                <w:b/>
                <w:color w:val="000000"/>
                <w:sz w:val="22"/>
                <w:szCs w:val="22"/>
              </w:rPr>
              <w:tab/>
              <w:t>Daily Journal of Watchkeeping Duties</w:t>
            </w:r>
          </w:p>
          <w:p w14:paraId="45AF2327" w14:textId="77777777" w:rsidR="00F513E5" w:rsidRPr="00351AD7" w:rsidRDefault="00000000" w:rsidP="00351AD7">
            <w:pPr>
              <w:spacing w:after="0" w:line="240" w:lineRule="auto"/>
              <w:ind w:left="567"/>
              <w:jc w:val="both"/>
              <w:rPr>
                <w:color w:val="000000"/>
                <w:sz w:val="22"/>
                <w:szCs w:val="22"/>
              </w:rPr>
            </w:pPr>
            <w:r w:rsidRPr="00351AD7">
              <w:rPr>
                <w:color w:val="000000"/>
                <w:sz w:val="22"/>
                <w:szCs w:val="22"/>
              </w:rPr>
              <w:t>In complying with the six (6) months watchkeeping duties in the bridge or in the engine-room, MHEIs shall:</w:t>
            </w:r>
          </w:p>
          <w:p w14:paraId="6AE46E66"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.1</w:t>
            </w:r>
            <w:r w:rsidRPr="00351AD7">
              <w:rPr>
                <w:color w:val="000000"/>
                <w:sz w:val="22"/>
                <w:szCs w:val="22"/>
              </w:rPr>
              <w:tab/>
              <w:t>be responsible in ensuring that students are given sufficient guidance in accomplishing and submitting the Daily Journal of Watchkeeping Duties (DJWD) using the prescribed form by completing all the following entries:</w:t>
            </w:r>
          </w:p>
          <w:p w14:paraId="586C3A16" w14:textId="77777777" w:rsidR="00F513E5" w:rsidRPr="00351AD7" w:rsidRDefault="00000000" w:rsidP="00351AD7">
            <w:pPr>
              <w:numPr>
                <w:ilvl w:val="0"/>
                <w:numId w:val="14"/>
              </w:numPr>
              <w:pBdr>
                <w:top w:val="nil"/>
                <w:left w:val="nil"/>
                <w:bottom w:val="nil"/>
                <w:right w:val="nil"/>
                <w:between w:val="nil"/>
              </w:pBdr>
              <w:spacing w:after="0" w:line="240" w:lineRule="auto"/>
              <w:ind w:left="1560" w:hanging="425"/>
              <w:jc w:val="both"/>
              <w:rPr>
                <w:color w:val="000000"/>
                <w:sz w:val="22"/>
                <w:szCs w:val="22"/>
              </w:rPr>
            </w:pPr>
            <w:r w:rsidRPr="00351AD7">
              <w:rPr>
                <w:color w:val="000000"/>
                <w:sz w:val="22"/>
                <w:szCs w:val="22"/>
              </w:rPr>
              <w:t>Daily Journal of Bridge Watchkeeping Duties</w:t>
            </w:r>
          </w:p>
          <w:p w14:paraId="4AFD41B9"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Name of vessel</w:t>
            </w:r>
          </w:p>
          <w:p w14:paraId="70CF26FA"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Date &amp; Time of watchkeeping duty</w:t>
            </w:r>
          </w:p>
          <w:p w14:paraId="56173DAE"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Ship’s position</w:t>
            </w:r>
          </w:p>
          <w:p w14:paraId="54A61599"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Position-fixing method</w:t>
            </w:r>
          </w:p>
          <w:p w14:paraId="0297832D"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Course and speed</w:t>
            </w:r>
          </w:p>
          <w:p w14:paraId="098FFABE"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Bridge watchkeeping activities, specific duties and events during the watch</w:t>
            </w:r>
          </w:p>
          <w:p w14:paraId="7392F0A3" w14:textId="77777777" w:rsidR="00F513E5" w:rsidRPr="00351AD7" w:rsidRDefault="00000000" w:rsidP="00351AD7">
            <w:pPr>
              <w:numPr>
                <w:ilvl w:val="0"/>
                <w:numId w:val="14"/>
              </w:numPr>
              <w:pBdr>
                <w:top w:val="nil"/>
                <w:left w:val="nil"/>
                <w:bottom w:val="nil"/>
                <w:right w:val="nil"/>
                <w:between w:val="nil"/>
              </w:pBdr>
              <w:spacing w:after="0" w:line="240" w:lineRule="auto"/>
              <w:ind w:left="1560" w:hanging="425"/>
              <w:jc w:val="both"/>
              <w:rPr>
                <w:color w:val="000000"/>
                <w:sz w:val="22"/>
                <w:szCs w:val="22"/>
              </w:rPr>
            </w:pPr>
            <w:r w:rsidRPr="00351AD7">
              <w:rPr>
                <w:color w:val="000000"/>
                <w:sz w:val="22"/>
                <w:szCs w:val="22"/>
              </w:rPr>
              <w:t>Daily Journal of Engine-room Watchkeeping Duties</w:t>
            </w:r>
          </w:p>
          <w:p w14:paraId="67269517"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Name of vessel</w:t>
            </w:r>
          </w:p>
          <w:p w14:paraId="4E327609"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Date &amp; Time of watchkeeping duty</w:t>
            </w:r>
          </w:p>
          <w:p w14:paraId="00E71994"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FO/DO consumption</w:t>
            </w:r>
          </w:p>
          <w:p w14:paraId="3CCD023B"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Average RPM</w:t>
            </w:r>
          </w:p>
          <w:p w14:paraId="1FDB6582"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Average engine speed</w:t>
            </w:r>
          </w:p>
          <w:p w14:paraId="3ED1E386"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283"/>
              <w:jc w:val="both"/>
              <w:rPr>
                <w:color w:val="000000"/>
                <w:sz w:val="22"/>
                <w:szCs w:val="22"/>
              </w:rPr>
            </w:pPr>
            <w:r w:rsidRPr="00351AD7">
              <w:rPr>
                <w:color w:val="000000"/>
                <w:sz w:val="22"/>
                <w:szCs w:val="22"/>
              </w:rPr>
              <w:t>Engine-room watchkeeping activities, specific duties and events during the watch</w:t>
            </w:r>
          </w:p>
          <w:p w14:paraId="15126778"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.2</w:t>
            </w:r>
            <w:r w:rsidRPr="00351AD7">
              <w:rPr>
                <w:color w:val="000000"/>
                <w:sz w:val="22"/>
                <w:szCs w:val="22"/>
              </w:rPr>
              <w:tab/>
              <w:t>to appropriately fill up the DJWD form, students should be guided by the OTS that only watchkeeping-related duties at the bridge and engine-room shall be indicated therein;</w:t>
            </w:r>
          </w:p>
          <w:p w14:paraId="7E182D9F" w14:textId="77777777" w:rsidR="00F513E5" w:rsidRPr="00351AD7" w:rsidRDefault="00000000" w:rsidP="00351AD7">
            <w:pPr>
              <w:spacing w:after="0" w:line="240" w:lineRule="auto"/>
              <w:ind w:left="1134" w:hanging="567"/>
              <w:jc w:val="both"/>
              <w:rPr>
                <w:color w:val="000000"/>
                <w:sz w:val="22"/>
                <w:szCs w:val="22"/>
              </w:rPr>
            </w:pPr>
            <w:r w:rsidRPr="00351AD7">
              <w:rPr>
                <w:color w:val="000000"/>
                <w:sz w:val="22"/>
                <w:szCs w:val="22"/>
              </w:rPr>
              <w:t>.3</w:t>
            </w:r>
            <w:r w:rsidRPr="00351AD7">
              <w:rPr>
                <w:color w:val="000000"/>
                <w:sz w:val="22"/>
                <w:szCs w:val="22"/>
              </w:rPr>
              <w:tab/>
              <w:t xml:space="preserve">students shall render and complete a total of six (6) months of bridge or engine-room watchkeeping duties. </w:t>
            </w:r>
            <w:r w:rsidRPr="00351AD7">
              <w:rPr>
                <w:color w:val="000000"/>
                <w:sz w:val="22"/>
                <w:szCs w:val="22"/>
              </w:rPr>
              <w:lastRenderedPageBreak/>
              <w:t xml:space="preserve">Students are therefore required to submit accomplished daily journals (DJWD) for a total of six (6) months indicating performance of watchkeeping duties during their OBT; </w:t>
            </w:r>
          </w:p>
          <w:p w14:paraId="74EE734E" w14:textId="77777777" w:rsidR="00F513E5" w:rsidRDefault="00000000" w:rsidP="00351AD7">
            <w:pPr>
              <w:spacing w:after="0" w:line="240" w:lineRule="auto"/>
              <w:ind w:left="1134" w:hanging="567"/>
              <w:jc w:val="both"/>
              <w:rPr>
                <w:color w:val="000000"/>
                <w:sz w:val="22"/>
                <w:szCs w:val="22"/>
              </w:rPr>
            </w:pPr>
            <w:r w:rsidRPr="00351AD7">
              <w:rPr>
                <w:color w:val="000000"/>
                <w:sz w:val="22"/>
                <w:szCs w:val="22"/>
              </w:rPr>
              <w:t>.4</w:t>
            </w:r>
            <w:r w:rsidRPr="00351AD7">
              <w:rPr>
                <w:color w:val="000000"/>
                <w:sz w:val="22"/>
                <w:szCs w:val="22"/>
              </w:rPr>
              <w:tab/>
              <w:t>for purposes of verification, keep a complete set of the DJWD accomplished by the students including the corresponding objective evidence/s as proof of their having performed the watchkeeping duties during their onboard training.</w:t>
            </w:r>
          </w:p>
          <w:p w14:paraId="009B3476" w14:textId="5B415889" w:rsidR="00351AD7" w:rsidRPr="00351AD7" w:rsidRDefault="00351AD7" w:rsidP="00351AD7">
            <w:pPr>
              <w:spacing w:after="0" w:line="240" w:lineRule="auto"/>
              <w:ind w:left="1134" w:hanging="567"/>
              <w:jc w:val="both"/>
              <w:rPr>
                <w:color w:val="000000"/>
                <w:sz w:val="22"/>
                <w:szCs w:val="22"/>
              </w:rPr>
            </w:pPr>
          </w:p>
        </w:tc>
        <w:tc>
          <w:tcPr>
            <w:tcW w:w="2552" w:type="dxa"/>
            <w:tcBorders>
              <w:left w:val="single" w:sz="8" w:space="0" w:color="000000"/>
              <w:right w:val="single" w:sz="8" w:space="0" w:color="000000"/>
            </w:tcBorders>
            <w:shd w:val="clear" w:color="auto" w:fill="auto"/>
          </w:tcPr>
          <w:p w14:paraId="5D38448B" w14:textId="77777777" w:rsidR="00F513E5" w:rsidRPr="00351AD7" w:rsidRDefault="00000000" w:rsidP="00351AD7">
            <w:pPr>
              <w:spacing w:after="0" w:line="240" w:lineRule="auto"/>
              <w:jc w:val="both"/>
              <w:rPr>
                <w:sz w:val="22"/>
                <w:szCs w:val="22"/>
              </w:rPr>
            </w:pPr>
            <w:r w:rsidRPr="00351AD7">
              <w:rPr>
                <w:sz w:val="22"/>
                <w:szCs w:val="22"/>
              </w:rPr>
              <w:lastRenderedPageBreak/>
              <w:t>Policy and procedure in complying with the six months Daily Watchkeeping Duties in the Bridge or Engine-room</w:t>
            </w:r>
          </w:p>
          <w:p w14:paraId="52AA72BF"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7000DE0E" w14:textId="77777777" w:rsidR="00F513E5" w:rsidRPr="00351AD7" w:rsidRDefault="00000000" w:rsidP="00351AD7">
            <w:pPr>
              <w:spacing w:after="0" w:line="240" w:lineRule="auto"/>
              <w:jc w:val="both"/>
              <w:rPr>
                <w:sz w:val="22"/>
                <w:szCs w:val="22"/>
              </w:rPr>
            </w:pPr>
            <w:r w:rsidRPr="00351AD7">
              <w:rPr>
                <w:sz w:val="22"/>
                <w:szCs w:val="22"/>
              </w:rPr>
              <w:t>Use of Templates as per Annexes H-1 and H-2</w:t>
            </w:r>
          </w:p>
        </w:tc>
        <w:tc>
          <w:tcPr>
            <w:tcW w:w="1984" w:type="dxa"/>
            <w:tcBorders>
              <w:left w:val="single" w:sz="8" w:space="0" w:color="000000"/>
            </w:tcBorders>
            <w:shd w:val="clear" w:color="auto" w:fill="auto"/>
            <w:vAlign w:val="center"/>
          </w:tcPr>
          <w:p w14:paraId="6C53A2A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F943D0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4F63DB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32083966" w14:textId="77777777" w:rsidTr="00351AD7">
        <w:trPr>
          <w:trHeight w:val="1188"/>
          <w:jc w:val="center"/>
        </w:trPr>
        <w:tc>
          <w:tcPr>
            <w:tcW w:w="6941" w:type="dxa"/>
            <w:tcBorders>
              <w:right w:val="single" w:sz="8" w:space="0" w:color="000000"/>
            </w:tcBorders>
            <w:shd w:val="clear" w:color="auto" w:fill="auto"/>
          </w:tcPr>
          <w:p w14:paraId="4E7B9B40" w14:textId="77777777" w:rsidR="00F513E5" w:rsidRPr="00351AD7" w:rsidRDefault="00000000" w:rsidP="00351AD7">
            <w:pPr>
              <w:spacing w:after="0" w:line="240" w:lineRule="auto"/>
              <w:jc w:val="both"/>
              <w:rPr>
                <w:b/>
                <w:color w:val="000000"/>
                <w:sz w:val="22"/>
                <w:szCs w:val="22"/>
              </w:rPr>
            </w:pPr>
            <w:r w:rsidRPr="00351AD7">
              <w:rPr>
                <w:b/>
                <w:color w:val="000000"/>
                <w:sz w:val="22"/>
                <w:szCs w:val="22"/>
              </w:rPr>
              <w:t>Section 5.  Validation of OBT</w:t>
            </w:r>
          </w:p>
          <w:p w14:paraId="76FFB5D2" w14:textId="77777777" w:rsidR="00F513E5" w:rsidRPr="00351AD7" w:rsidRDefault="00000000" w:rsidP="00351AD7">
            <w:pPr>
              <w:numPr>
                <w:ilvl w:val="1"/>
                <w:numId w:val="21"/>
              </w:numPr>
              <w:pBdr>
                <w:top w:val="nil"/>
                <w:left w:val="nil"/>
                <w:bottom w:val="nil"/>
                <w:right w:val="nil"/>
                <w:between w:val="nil"/>
              </w:pBdr>
              <w:spacing w:after="0" w:line="240" w:lineRule="auto"/>
              <w:ind w:left="567" w:hanging="567"/>
              <w:jc w:val="both"/>
              <w:rPr>
                <w:b/>
                <w:color w:val="000000"/>
                <w:sz w:val="22"/>
                <w:szCs w:val="22"/>
              </w:rPr>
            </w:pPr>
            <w:r w:rsidRPr="00351AD7">
              <w:rPr>
                <w:b/>
                <w:color w:val="000000"/>
                <w:sz w:val="22"/>
                <w:szCs w:val="22"/>
              </w:rPr>
              <w:t>Twelve (12) Months OBT</w:t>
            </w:r>
          </w:p>
          <w:p w14:paraId="4AEF35BF"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 xml:space="preserve">.1 </w:t>
            </w:r>
            <w:r w:rsidRPr="00351AD7">
              <w:rPr>
                <w:color w:val="000000"/>
                <w:sz w:val="22"/>
                <w:szCs w:val="22"/>
              </w:rPr>
              <w:tab/>
              <w:t xml:space="preserve">After completing the 12 months OBT, student shall report to the Onboard Training Office of the MHEI concerned for debriefing, validation of TRB, approval of the twelve months OBT and assessment purposes.  The following documents must be submitted for evaluation:  </w:t>
            </w:r>
          </w:p>
          <w:p w14:paraId="55EDAEFC"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Accomplished Training Record Book (TRB) showing that all identified sea projects and at least 70% of the identified operational tasks were completed during onboard training.  Duties and tasks that were not performed onboard and can be performed by the student and assessed by the MHEI using appropriate equipment/simulator ashore shall be included in the remediation program that will be provided by the MHEI;</w:t>
            </w:r>
          </w:p>
          <w:p w14:paraId="1A5EE825"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 xml:space="preserve">The corresponding objective evidence/s identified in the TRB and OTG as proof of having performed the tasks during onboard training.  The Onboard Training Supervisor must ensure that the objective evidence/s presented are appropriate and related to the tasks performed onboard;     </w:t>
            </w:r>
          </w:p>
          <w:p w14:paraId="45FC8AD0"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lastRenderedPageBreak/>
              <w:t xml:space="preserve">Certificate of Sea Service signed by the Master supported by copy of the Seafarers Record Book (SRB) covering the sea service;   </w:t>
            </w:r>
          </w:p>
          <w:p w14:paraId="04663052"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Notarized Certificate of Sea Service issued by the shipping/manning company;</w:t>
            </w:r>
          </w:p>
          <w:p w14:paraId="5F587CB3"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Accomplished Daily Journal of Watchkeeping Duties showing performance of watchkeeping duties and tasks of at least four (4) hours per day for six (6) months during their onboard training;</w:t>
            </w:r>
          </w:p>
          <w:p w14:paraId="60B4C0BB" w14:textId="77777777" w:rsidR="00F513E5" w:rsidRPr="00351AD7" w:rsidRDefault="00000000" w:rsidP="00351AD7">
            <w:pPr>
              <w:spacing w:after="0" w:line="240" w:lineRule="auto"/>
              <w:ind w:left="1418"/>
              <w:jc w:val="both"/>
              <w:rPr>
                <w:color w:val="000000"/>
                <w:sz w:val="22"/>
                <w:szCs w:val="22"/>
              </w:rPr>
            </w:pPr>
            <w:r w:rsidRPr="00351AD7">
              <w:rPr>
                <w:color w:val="000000"/>
                <w:sz w:val="22"/>
                <w:szCs w:val="22"/>
              </w:rPr>
              <w:t xml:space="preserve">The Certificate of Sea Service </w:t>
            </w:r>
            <w:r w:rsidRPr="00351AD7">
              <w:rPr>
                <w:i/>
                <w:color w:val="000000"/>
                <w:sz w:val="22"/>
                <w:szCs w:val="22"/>
              </w:rPr>
              <w:t>(Annex H-7)</w:t>
            </w:r>
            <w:r w:rsidRPr="00351AD7">
              <w:rPr>
                <w:color w:val="000000"/>
                <w:sz w:val="22"/>
                <w:szCs w:val="22"/>
              </w:rPr>
              <w:t xml:space="preserve"> and the Certificate </w:t>
            </w:r>
            <w:r w:rsidRPr="00351AD7">
              <w:rPr>
                <w:i/>
                <w:color w:val="000000"/>
                <w:sz w:val="22"/>
                <w:szCs w:val="22"/>
              </w:rPr>
              <w:t>(Annex H-6)</w:t>
            </w:r>
            <w:r w:rsidRPr="00351AD7">
              <w:rPr>
                <w:color w:val="000000"/>
                <w:sz w:val="22"/>
                <w:szCs w:val="22"/>
              </w:rPr>
              <w:t xml:space="preserve"> to be issued by the manning/shipping company should follow the accompanying formats which are made as integral part of this PSG;</w:t>
            </w:r>
          </w:p>
          <w:p w14:paraId="1152C0BF"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Seafarer’s Record Book (SRB or Seaman’s Book);</w:t>
            </w:r>
          </w:p>
          <w:p w14:paraId="2EB907B3" w14:textId="77777777" w:rsidR="00F513E5" w:rsidRPr="00351AD7" w:rsidRDefault="00000000" w:rsidP="00351AD7">
            <w:pPr>
              <w:numPr>
                <w:ilvl w:val="0"/>
                <w:numId w:val="20"/>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Passport with immigration stamp of departure and arrival for oceangoing service; o</w:t>
            </w:r>
          </w:p>
          <w:p w14:paraId="0B692D3B" w14:textId="77777777" w:rsidR="00F513E5" w:rsidRPr="00351AD7" w:rsidRDefault="00F513E5" w:rsidP="00351AD7">
            <w:pPr>
              <w:pBdr>
                <w:top w:val="nil"/>
                <w:left w:val="nil"/>
                <w:bottom w:val="nil"/>
                <w:right w:val="nil"/>
                <w:between w:val="nil"/>
              </w:pBdr>
              <w:spacing w:after="0" w:line="240" w:lineRule="auto"/>
              <w:ind w:left="1418"/>
              <w:jc w:val="both"/>
              <w:rPr>
                <w:color w:val="000000"/>
                <w:sz w:val="22"/>
                <w:szCs w:val="22"/>
              </w:rPr>
            </w:pPr>
          </w:p>
          <w:p w14:paraId="5CF8E3AF" w14:textId="77777777" w:rsidR="00F513E5" w:rsidRPr="00351AD7" w:rsidRDefault="00000000" w:rsidP="00351AD7">
            <w:pPr>
              <w:spacing w:after="0" w:line="240" w:lineRule="auto"/>
              <w:ind w:left="1418"/>
              <w:jc w:val="both"/>
              <w:rPr>
                <w:color w:val="000000"/>
                <w:sz w:val="22"/>
                <w:szCs w:val="22"/>
              </w:rPr>
            </w:pPr>
            <w:r w:rsidRPr="00351AD7">
              <w:rPr>
                <w:color w:val="000000"/>
                <w:sz w:val="22"/>
                <w:szCs w:val="22"/>
              </w:rPr>
              <w:t xml:space="preserve">For OBT in domestic seagoing service, there shall be at least one per month for a total of 12 months’ duration of the following documents signed by the Master: </w:t>
            </w:r>
          </w:p>
          <w:p w14:paraId="534393B4"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 xml:space="preserve">Certified True Copy of the Masters’ Declaration of Safe Departure (MDSD) signed by PCG; and   </w:t>
            </w:r>
          </w:p>
          <w:p w14:paraId="62864624" w14:textId="77777777" w:rsidR="00F513E5" w:rsidRPr="00351AD7" w:rsidRDefault="00000000" w:rsidP="00351AD7">
            <w:pPr>
              <w:numPr>
                <w:ilvl w:val="0"/>
                <w:numId w:val="6"/>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Crew List with ship’s stamp and PCG Clearance stamp with signature.</w:t>
            </w:r>
          </w:p>
          <w:p w14:paraId="543DC68B" w14:textId="77777777" w:rsidR="00F513E5" w:rsidRPr="00351AD7" w:rsidRDefault="00F513E5" w:rsidP="00351AD7">
            <w:pPr>
              <w:spacing w:after="0" w:line="240" w:lineRule="auto"/>
              <w:ind w:left="1418"/>
              <w:jc w:val="both"/>
              <w:rPr>
                <w:color w:val="000000"/>
                <w:sz w:val="22"/>
                <w:szCs w:val="22"/>
              </w:rPr>
            </w:pPr>
          </w:p>
          <w:p w14:paraId="60F698D0" w14:textId="77777777" w:rsidR="00F513E5" w:rsidRPr="00351AD7" w:rsidRDefault="00000000" w:rsidP="00351AD7">
            <w:pPr>
              <w:spacing w:after="0" w:line="240" w:lineRule="auto"/>
              <w:ind w:left="1418"/>
              <w:jc w:val="both"/>
              <w:rPr>
                <w:color w:val="000000"/>
                <w:sz w:val="22"/>
                <w:szCs w:val="22"/>
              </w:rPr>
            </w:pPr>
            <w:r w:rsidRPr="00351AD7">
              <w:rPr>
                <w:color w:val="000000"/>
                <w:sz w:val="22"/>
                <w:szCs w:val="22"/>
              </w:rPr>
              <w:t xml:space="preserve">The Crew List to be utilized shall be in accordance with the format of the International Maritime Organization (IMO) Facilitation of Maritime Travel and Transport (FAL) Convention or IMO FAL Form No. 5 </w:t>
            </w:r>
            <w:r w:rsidRPr="00351AD7">
              <w:rPr>
                <w:i/>
                <w:color w:val="000000"/>
                <w:sz w:val="22"/>
                <w:szCs w:val="22"/>
              </w:rPr>
              <w:t>(Annex H-8)</w:t>
            </w:r>
            <w:r w:rsidRPr="00351AD7">
              <w:rPr>
                <w:color w:val="000000"/>
                <w:sz w:val="22"/>
                <w:szCs w:val="22"/>
              </w:rPr>
              <w:t>.</w:t>
            </w:r>
          </w:p>
        </w:tc>
        <w:tc>
          <w:tcPr>
            <w:tcW w:w="2552" w:type="dxa"/>
            <w:tcBorders>
              <w:left w:val="single" w:sz="8" w:space="0" w:color="000000"/>
              <w:right w:val="single" w:sz="8" w:space="0" w:color="000000"/>
            </w:tcBorders>
            <w:shd w:val="clear" w:color="auto" w:fill="auto"/>
          </w:tcPr>
          <w:p w14:paraId="6F5146FD" w14:textId="77777777" w:rsidR="00F513E5" w:rsidRPr="00351AD7" w:rsidRDefault="00000000" w:rsidP="00351AD7">
            <w:pPr>
              <w:spacing w:after="0" w:line="240" w:lineRule="auto"/>
              <w:jc w:val="both"/>
              <w:rPr>
                <w:sz w:val="22"/>
                <w:szCs w:val="22"/>
              </w:rPr>
            </w:pPr>
            <w:r w:rsidRPr="00351AD7">
              <w:rPr>
                <w:sz w:val="22"/>
                <w:szCs w:val="22"/>
              </w:rPr>
              <w:lastRenderedPageBreak/>
              <w:t>Policy and procedure in the Validation of OBT (consistency of dates and veracity of records)</w:t>
            </w:r>
          </w:p>
          <w:p w14:paraId="1C1D598A"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2D00BFE7" w14:textId="77777777" w:rsidR="00F513E5" w:rsidRPr="00351AD7" w:rsidRDefault="00F513E5" w:rsidP="00351AD7">
            <w:pPr>
              <w:spacing w:after="0" w:line="240" w:lineRule="auto"/>
              <w:jc w:val="both"/>
              <w:rPr>
                <w:sz w:val="22"/>
                <w:szCs w:val="22"/>
              </w:rPr>
            </w:pPr>
          </w:p>
          <w:p w14:paraId="10CEC04F" w14:textId="77777777" w:rsidR="00F513E5" w:rsidRPr="00351AD7" w:rsidRDefault="00F513E5" w:rsidP="00351AD7">
            <w:pPr>
              <w:spacing w:after="0" w:line="240" w:lineRule="auto"/>
              <w:jc w:val="both"/>
              <w:rPr>
                <w:sz w:val="22"/>
                <w:szCs w:val="22"/>
              </w:rPr>
            </w:pPr>
          </w:p>
          <w:p w14:paraId="66B463CC" w14:textId="77777777" w:rsidR="00F513E5" w:rsidRPr="00351AD7" w:rsidRDefault="00F513E5" w:rsidP="00351AD7">
            <w:pPr>
              <w:spacing w:after="0" w:line="240" w:lineRule="auto"/>
              <w:jc w:val="both"/>
              <w:rPr>
                <w:sz w:val="22"/>
                <w:szCs w:val="22"/>
              </w:rPr>
            </w:pPr>
          </w:p>
          <w:p w14:paraId="316585CB" w14:textId="77777777" w:rsidR="00F513E5" w:rsidRPr="00351AD7" w:rsidRDefault="00F513E5" w:rsidP="00351AD7">
            <w:pPr>
              <w:spacing w:after="0" w:line="240" w:lineRule="auto"/>
              <w:jc w:val="both"/>
              <w:rPr>
                <w:sz w:val="22"/>
                <w:szCs w:val="22"/>
              </w:rPr>
            </w:pPr>
          </w:p>
          <w:p w14:paraId="1ECA79D1" w14:textId="77777777" w:rsidR="00F513E5" w:rsidRPr="00351AD7" w:rsidRDefault="00F513E5" w:rsidP="00351AD7">
            <w:pPr>
              <w:spacing w:after="0" w:line="240" w:lineRule="auto"/>
              <w:jc w:val="both"/>
              <w:rPr>
                <w:sz w:val="22"/>
                <w:szCs w:val="22"/>
              </w:rPr>
            </w:pPr>
          </w:p>
          <w:p w14:paraId="58AFFBD3" w14:textId="77777777" w:rsidR="00F513E5" w:rsidRPr="00351AD7" w:rsidRDefault="00F513E5" w:rsidP="00351AD7">
            <w:pPr>
              <w:spacing w:after="0" w:line="240" w:lineRule="auto"/>
              <w:jc w:val="both"/>
              <w:rPr>
                <w:sz w:val="22"/>
                <w:szCs w:val="22"/>
              </w:rPr>
            </w:pPr>
          </w:p>
          <w:p w14:paraId="725CB0A1" w14:textId="77777777" w:rsidR="00F513E5" w:rsidRPr="00351AD7" w:rsidRDefault="00F513E5" w:rsidP="00351AD7">
            <w:pPr>
              <w:spacing w:after="0" w:line="240" w:lineRule="auto"/>
              <w:jc w:val="both"/>
              <w:rPr>
                <w:sz w:val="22"/>
                <w:szCs w:val="22"/>
              </w:rPr>
            </w:pPr>
          </w:p>
          <w:p w14:paraId="68F10EAA" w14:textId="77777777" w:rsidR="00F513E5" w:rsidRPr="00351AD7" w:rsidRDefault="00F513E5" w:rsidP="00351AD7">
            <w:pPr>
              <w:spacing w:after="0" w:line="240" w:lineRule="auto"/>
              <w:jc w:val="both"/>
              <w:rPr>
                <w:sz w:val="22"/>
                <w:szCs w:val="22"/>
              </w:rPr>
            </w:pPr>
          </w:p>
          <w:p w14:paraId="02CC8B78" w14:textId="77777777" w:rsidR="00F513E5" w:rsidRPr="00351AD7" w:rsidRDefault="00F513E5" w:rsidP="00351AD7">
            <w:pPr>
              <w:spacing w:after="0" w:line="240" w:lineRule="auto"/>
              <w:jc w:val="both"/>
              <w:rPr>
                <w:sz w:val="22"/>
                <w:szCs w:val="22"/>
              </w:rPr>
            </w:pPr>
          </w:p>
          <w:p w14:paraId="7C0F29CC" w14:textId="77777777" w:rsidR="00F513E5" w:rsidRPr="00351AD7" w:rsidRDefault="00F513E5" w:rsidP="00351AD7">
            <w:pPr>
              <w:spacing w:after="0" w:line="240" w:lineRule="auto"/>
              <w:jc w:val="both"/>
              <w:rPr>
                <w:sz w:val="22"/>
                <w:szCs w:val="22"/>
              </w:rPr>
            </w:pPr>
          </w:p>
          <w:p w14:paraId="6CC36195" w14:textId="77777777" w:rsidR="00F513E5" w:rsidRPr="00351AD7" w:rsidRDefault="00F513E5" w:rsidP="00351AD7">
            <w:pPr>
              <w:spacing w:after="0" w:line="240" w:lineRule="auto"/>
              <w:jc w:val="both"/>
              <w:rPr>
                <w:sz w:val="22"/>
                <w:szCs w:val="22"/>
              </w:rPr>
            </w:pPr>
          </w:p>
          <w:p w14:paraId="1E83863F" w14:textId="77777777" w:rsidR="00F513E5" w:rsidRPr="00351AD7" w:rsidRDefault="00F513E5" w:rsidP="00351AD7">
            <w:pPr>
              <w:spacing w:after="0" w:line="240" w:lineRule="auto"/>
              <w:jc w:val="both"/>
              <w:rPr>
                <w:sz w:val="22"/>
                <w:szCs w:val="22"/>
              </w:rPr>
            </w:pPr>
          </w:p>
          <w:p w14:paraId="36C1CEC4" w14:textId="77777777" w:rsidR="00F513E5" w:rsidRPr="00351AD7" w:rsidRDefault="00F513E5" w:rsidP="00351AD7">
            <w:pPr>
              <w:spacing w:after="0" w:line="240" w:lineRule="auto"/>
              <w:jc w:val="both"/>
              <w:rPr>
                <w:sz w:val="22"/>
                <w:szCs w:val="22"/>
              </w:rPr>
            </w:pPr>
          </w:p>
          <w:p w14:paraId="442611AA" w14:textId="77777777" w:rsidR="00F513E5" w:rsidRPr="00351AD7" w:rsidRDefault="00F513E5" w:rsidP="00351AD7">
            <w:pPr>
              <w:spacing w:after="0" w:line="240" w:lineRule="auto"/>
              <w:jc w:val="both"/>
              <w:rPr>
                <w:sz w:val="22"/>
                <w:szCs w:val="22"/>
              </w:rPr>
            </w:pPr>
          </w:p>
          <w:p w14:paraId="03808625" w14:textId="77777777" w:rsidR="00F513E5" w:rsidRPr="00351AD7" w:rsidRDefault="00F513E5" w:rsidP="00351AD7">
            <w:pPr>
              <w:spacing w:after="0" w:line="240" w:lineRule="auto"/>
              <w:jc w:val="both"/>
              <w:rPr>
                <w:sz w:val="22"/>
                <w:szCs w:val="22"/>
              </w:rPr>
            </w:pPr>
          </w:p>
          <w:p w14:paraId="74A6F5AE" w14:textId="77777777" w:rsidR="00F513E5" w:rsidRPr="00351AD7" w:rsidRDefault="00F513E5" w:rsidP="00351AD7">
            <w:pPr>
              <w:spacing w:after="0" w:line="240" w:lineRule="auto"/>
              <w:jc w:val="both"/>
              <w:rPr>
                <w:sz w:val="22"/>
                <w:szCs w:val="22"/>
              </w:rPr>
            </w:pPr>
          </w:p>
          <w:p w14:paraId="442C15E9" w14:textId="77777777" w:rsidR="00F513E5" w:rsidRPr="00351AD7" w:rsidRDefault="00F513E5" w:rsidP="00351AD7">
            <w:pPr>
              <w:spacing w:after="0" w:line="240" w:lineRule="auto"/>
              <w:jc w:val="both"/>
              <w:rPr>
                <w:sz w:val="22"/>
                <w:szCs w:val="22"/>
              </w:rPr>
            </w:pPr>
          </w:p>
          <w:p w14:paraId="6A5175AA" w14:textId="77777777" w:rsidR="00F513E5" w:rsidRPr="00351AD7" w:rsidRDefault="00F513E5" w:rsidP="00351AD7">
            <w:pPr>
              <w:spacing w:after="0" w:line="240" w:lineRule="auto"/>
              <w:jc w:val="both"/>
              <w:rPr>
                <w:sz w:val="22"/>
                <w:szCs w:val="22"/>
              </w:rPr>
            </w:pPr>
          </w:p>
          <w:p w14:paraId="521BFBC9" w14:textId="77777777" w:rsidR="00F513E5" w:rsidRPr="00351AD7" w:rsidRDefault="00F513E5" w:rsidP="00351AD7">
            <w:pPr>
              <w:spacing w:after="0" w:line="240" w:lineRule="auto"/>
              <w:jc w:val="both"/>
              <w:rPr>
                <w:sz w:val="22"/>
                <w:szCs w:val="22"/>
              </w:rPr>
            </w:pPr>
          </w:p>
          <w:p w14:paraId="16971F9F" w14:textId="77777777" w:rsidR="00F513E5" w:rsidRPr="00351AD7" w:rsidRDefault="00F513E5" w:rsidP="00351AD7">
            <w:pPr>
              <w:spacing w:after="0" w:line="240" w:lineRule="auto"/>
              <w:jc w:val="both"/>
              <w:rPr>
                <w:sz w:val="22"/>
                <w:szCs w:val="22"/>
              </w:rPr>
            </w:pPr>
          </w:p>
          <w:p w14:paraId="3EA4C2D2" w14:textId="77777777" w:rsidR="00F513E5" w:rsidRPr="00351AD7" w:rsidRDefault="00F513E5" w:rsidP="00351AD7">
            <w:pPr>
              <w:spacing w:after="0" w:line="240" w:lineRule="auto"/>
              <w:jc w:val="both"/>
              <w:rPr>
                <w:sz w:val="22"/>
                <w:szCs w:val="22"/>
              </w:rPr>
            </w:pPr>
          </w:p>
          <w:p w14:paraId="51D2C4A2" w14:textId="77777777" w:rsidR="00F513E5" w:rsidRPr="00351AD7" w:rsidRDefault="00F513E5" w:rsidP="00351AD7">
            <w:pPr>
              <w:spacing w:after="0" w:line="240" w:lineRule="auto"/>
              <w:jc w:val="both"/>
              <w:rPr>
                <w:sz w:val="22"/>
                <w:szCs w:val="22"/>
              </w:rPr>
            </w:pPr>
          </w:p>
          <w:p w14:paraId="1DCE6C98" w14:textId="77777777" w:rsidR="00F513E5" w:rsidRPr="00351AD7" w:rsidRDefault="00F513E5" w:rsidP="00351AD7">
            <w:pPr>
              <w:spacing w:after="0" w:line="240" w:lineRule="auto"/>
              <w:jc w:val="both"/>
              <w:rPr>
                <w:sz w:val="22"/>
                <w:szCs w:val="22"/>
              </w:rPr>
            </w:pPr>
          </w:p>
          <w:p w14:paraId="1328D2B9" w14:textId="77777777" w:rsidR="00F513E5" w:rsidRPr="00351AD7" w:rsidRDefault="00F513E5" w:rsidP="00351AD7">
            <w:pPr>
              <w:spacing w:after="0" w:line="240" w:lineRule="auto"/>
              <w:jc w:val="both"/>
              <w:rPr>
                <w:sz w:val="22"/>
                <w:szCs w:val="22"/>
              </w:rPr>
            </w:pPr>
          </w:p>
          <w:p w14:paraId="2028ABF8" w14:textId="77777777" w:rsidR="00F513E5" w:rsidRPr="00351AD7" w:rsidRDefault="00F513E5" w:rsidP="00351AD7">
            <w:pPr>
              <w:spacing w:after="0" w:line="240" w:lineRule="auto"/>
              <w:jc w:val="both"/>
              <w:rPr>
                <w:sz w:val="22"/>
                <w:szCs w:val="22"/>
              </w:rPr>
            </w:pPr>
          </w:p>
          <w:p w14:paraId="535A1BBD" w14:textId="77777777" w:rsidR="00F513E5" w:rsidRPr="00351AD7" w:rsidRDefault="00F513E5" w:rsidP="00351AD7">
            <w:pPr>
              <w:spacing w:after="0" w:line="240" w:lineRule="auto"/>
              <w:jc w:val="both"/>
              <w:rPr>
                <w:sz w:val="22"/>
                <w:szCs w:val="22"/>
              </w:rPr>
            </w:pPr>
          </w:p>
        </w:tc>
        <w:tc>
          <w:tcPr>
            <w:tcW w:w="1984" w:type="dxa"/>
            <w:tcBorders>
              <w:left w:val="single" w:sz="8" w:space="0" w:color="000000"/>
            </w:tcBorders>
            <w:shd w:val="clear" w:color="auto" w:fill="auto"/>
            <w:vAlign w:val="center"/>
          </w:tcPr>
          <w:p w14:paraId="42E708E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344DB80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24998ECE"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55C6CE6F" w14:textId="77777777" w:rsidTr="00351AD7">
        <w:trPr>
          <w:trHeight w:val="1315"/>
          <w:jc w:val="center"/>
        </w:trPr>
        <w:tc>
          <w:tcPr>
            <w:tcW w:w="6941" w:type="dxa"/>
            <w:tcBorders>
              <w:right w:val="single" w:sz="8" w:space="0" w:color="000000"/>
            </w:tcBorders>
            <w:shd w:val="clear" w:color="auto" w:fill="auto"/>
          </w:tcPr>
          <w:p w14:paraId="008EB941"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lastRenderedPageBreak/>
              <w:t>.2</w:t>
            </w:r>
            <w:r w:rsidRPr="00351AD7">
              <w:rPr>
                <w:color w:val="000000"/>
                <w:sz w:val="22"/>
                <w:szCs w:val="22"/>
              </w:rPr>
              <w:tab/>
              <w:t xml:space="preserve">The 12 months OBT shall only be approved after the students have presented the aforementioned </w:t>
            </w:r>
            <w:r w:rsidRPr="00351AD7">
              <w:rPr>
                <w:sz w:val="22"/>
                <w:szCs w:val="22"/>
              </w:rPr>
              <w:t>documents and duly validated. Only students with validated and approved seagoing service shall qualify for assessment.</w:t>
            </w:r>
          </w:p>
        </w:tc>
        <w:tc>
          <w:tcPr>
            <w:tcW w:w="2552" w:type="dxa"/>
            <w:tcBorders>
              <w:left w:val="single" w:sz="8" w:space="0" w:color="000000"/>
              <w:right w:val="single" w:sz="8" w:space="0" w:color="000000"/>
            </w:tcBorders>
            <w:shd w:val="clear" w:color="auto" w:fill="auto"/>
          </w:tcPr>
          <w:p w14:paraId="7E6592C1"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19BBF36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A7543AE"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FB249D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65C6C88D" w14:textId="77777777" w:rsidTr="00351AD7">
        <w:trPr>
          <w:trHeight w:val="934"/>
          <w:jc w:val="center"/>
        </w:trPr>
        <w:tc>
          <w:tcPr>
            <w:tcW w:w="6941" w:type="dxa"/>
            <w:tcBorders>
              <w:right w:val="single" w:sz="8" w:space="0" w:color="000000"/>
            </w:tcBorders>
            <w:shd w:val="clear" w:color="auto" w:fill="auto"/>
          </w:tcPr>
          <w:p w14:paraId="46EA6DA9"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.3</w:t>
            </w:r>
            <w:r w:rsidRPr="00351AD7">
              <w:rPr>
                <w:color w:val="000000"/>
                <w:sz w:val="22"/>
                <w:szCs w:val="22"/>
              </w:rPr>
              <w:tab/>
              <w:t>The validation of TRB and approval of the 12 months seagoing service shall be conducted in accordance with the written policies and procedures specified under the Quality Standards System (QSS) of the MHEI.  Moreover, it is required that a Notarized “Certificate of Validation, Assessment and Approval” of the student’s TRB of the 12 months seagoing service be issued by the Onboard Training Office which shall also be submitted to the CHEDRO as basis for the issuance of SO for graduation.</w:t>
            </w:r>
          </w:p>
        </w:tc>
        <w:tc>
          <w:tcPr>
            <w:tcW w:w="2552" w:type="dxa"/>
            <w:tcBorders>
              <w:left w:val="single" w:sz="8" w:space="0" w:color="000000"/>
              <w:right w:val="single" w:sz="8" w:space="0" w:color="000000"/>
            </w:tcBorders>
            <w:shd w:val="clear" w:color="auto" w:fill="auto"/>
          </w:tcPr>
          <w:p w14:paraId="2A7DD778"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38BFDFB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33F6A0D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1785096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46CFF617" w14:textId="77777777" w:rsidTr="00351AD7">
        <w:trPr>
          <w:trHeight w:val="934"/>
          <w:jc w:val="center"/>
        </w:trPr>
        <w:tc>
          <w:tcPr>
            <w:tcW w:w="6941" w:type="dxa"/>
            <w:tcBorders>
              <w:right w:val="single" w:sz="8" w:space="0" w:color="000000"/>
            </w:tcBorders>
            <w:shd w:val="clear" w:color="auto" w:fill="auto"/>
          </w:tcPr>
          <w:p w14:paraId="1608A709" w14:textId="77777777" w:rsidR="00F513E5" w:rsidRPr="00351AD7" w:rsidRDefault="00000000" w:rsidP="00351AD7">
            <w:pPr>
              <w:numPr>
                <w:ilvl w:val="1"/>
                <w:numId w:val="21"/>
              </w:numPr>
              <w:pBdr>
                <w:top w:val="nil"/>
                <w:left w:val="nil"/>
                <w:bottom w:val="nil"/>
                <w:right w:val="nil"/>
                <w:between w:val="nil"/>
              </w:pBdr>
              <w:spacing w:after="0" w:line="240" w:lineRule="auto"/>
              <w:ind w:left="567" w:hanging="567"/>
              <w:jc w:val="both"/>
              <w:rPr>
                <w:b/>
                <w:color w:val="000000"/>
                <w:sz w:val="22"/>
                <w:szCs w:val="22"/>
              </w:rPr>
            </w:pPr>
            <w:r w:rsidRPr="00351AD7">
              <w:rPr>
                <w:b/>
                <w:color w:val="000000"/>
                <w:sz w:val="22"/>
                <w:szCs w:val="22"/>
              </w:rPr>
              <w:t>Thirty-six (36) Months Seagoing Service</w:t>
            </w:r>
          </w:p>
          <w:p w14:paraId="64FCC7A1" w14:textId="77777777" w:rsidR="00F513E5" w:rsidRPr="00351AD7" w:rsidRDefault="00000000" w:rsidP="00351AD7">
            <w:pPr>
              <w:numPr>
                <w:ilvl w:val="0"/>
                <w:numId w:val="22"/>
              </w:num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 xml:space="preserve">In case the BSMT and </w:t>
            </w:r>
            <w:proofErr w:type="spellStart"/>
            <w:r w:rsidRPr="00351AD7">
              <w:rPr>
                <w:color w:val="000000"/>
                <w:sz w:val="22"/>
                <w:szCs w:val="22"/>
              </w:rPr>
              <w:t>BSMarE</w:t>
            </w:r>
            <w:proofErr w:type="spellEnd"/>
            <w:r w:rsidRPr="00351AD7">
              <w:rPr>
                <w:color w:val="000000"/>
                <w:sz w:val="22"/>
                <w:szCs w:val="22"/>
              </w:rPr>
              <w:t xml:space="preserve"> students who were not able to undergo the 12 months structured OBT, but completed at least 36 months seagoing service as provided under Section 2.2.1 or Section 2.2.2 of these guidelines, the following documents must be submitted to the Onboard Training Office for the validation and approval of the students seagoing service in order to qualify for assessment of OBT and conferment of a bachelor’s degree:</w:t>
            </w:r>
          </w:p>
          <w:p w14:paraId="508350A4" w14:textId="77777777" w:rsidR="00F513E5" w:rsidRPr="00351AD7" w:rsidRDefault="00000000" w:rsidP="00351AD7">
            <w:pPr>
              <w:numPr>
                <w:ilvl w:val="0"/>
                <w:numId w:val="4"/>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Certificate of Seagoing Service</w:t>
            </w:r>
            <w:r w:rsidRPr="00351AD7">
              <w:rPr>
                <w:b/>
                <w:color w:val="000000"/>
                <w:sz w:val="22"/>
                <w:szCs w:val="22"/>
              </w:rPr>
              <w:t xml:space="preserve"> </w:t>
            </w:r>
            <w:r w:rsidRPr="00351AD7">
              <w:rPr>
                <w:color w:val="000000"/>
                <w:sz w:val="22"/>
                <w:szCs w:val="22"/>
              </w:rPr>
              <w:t>duly signed by the Master or Chief Engineer with the ship’s stamp and/or countersigned by responsible officer of local crewing or manning agency of the ship in lieu of the TRB, which should include, among others, the following information:</w:t>
            </w:r>
          </w:p>
          <w:p w14:paraId="58B985A8" w14:textId="77777777" w:rsidR="00F513E5" w:rsidRPr="00351AD7" w:rsidRDefault="00000000" w:rsidP="00351AD7">
            <w:pPr>
              <w:numPr>
                <w:ilvl w:val="0"/>
                <w:numId w:val="7"/>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Vessel name and type</w:t>
            </w:r>
          </w:p>
          <w:p w14:paraId="60497551" w14:textId="77777777" w:rsidR="00F513E5" w:rsidRPr="00351AD7" w:rsidRDefault="00000000" w:rsidP="00351AD7">
            <w:pPr>
              <w:numPr>
                <w:ilvl w:val="0"/>
                <w:numId w:val="7"/>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Ship’s port of registry</w:t>
            </w:r>
          </w:p>
          <w:p w14:paraId="7D2684DB" w14:textId="77777777" w:rsidR="00F513E5" w:rsidRPr="00351AD7" w:rsidRDefault="00000000" w:rsidP="00351AD7">
            <w:pPr>
              <w:numPr>
                <w:ilvl w:val="0"/>
                <w:numId w:val="7"/>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lastRenderedPageBreak/>
              <w:t>Gross tonnage</w:t>
            </w:r>
          </w:p>
          <w:p w14:paraId="49C3BCFE" w14:textId="77777777" w:rsidR="00F513E5" w:rsidRPr="00351AD7" w:rsidRDefault="00000000" w:rsidP="00351AD7">
            <w:pPr>
              <w:numPr>
                <w:ilvl w:val="0"/>
                <w:numId w:val="7"/>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Propulsion power in kilowatt</w:t>
            </w:r>
          </w:p>
          <w:p w14:paraId="75364ACA" w14:textId="77777777" w:rsidR="00F513E5" w:rsidRPr="00351AD7" w:rsidRDefault="00000000" w:rsidP="00351AD7">
            <w:pPr>
              <w:numPr>
                <w:ilvl w:val="0"/>
                <w:numId w:val="7"/>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IMO number</w:t>
            </w:r>
          </w:p>
          <w:p w14:paraId="3EE02483" w14:textId="77777777" w:rsidR="00F513E5" w:rsidRPr="00351AD7" w:rsidRDefault="00000000" w:rsidP="00351AD7">
            <w:pPr>
              <w:numPr>
                <w:ilvl w:val="0"/>
                <w:numId w:val="7"/>
              </w:numPr>
              <w:pBdr>
                <w:top w:val="nil"/>
                <w:left w:val="nil"/>
                <w:bottom w:val="nil"/>
                <w:right w:val="nil"/>
                <w:between w:val="nil"/>
              </w:pBdr>
              <w:spacing w:after="0" w:line="240" w:lineRule="auto"/>
              <w:ind w:left="1843" w:hanging="425"/>
              <w:jc w:val="both"/>
              <w:rPr>
                <w:color w:val="000000"/>
                <w:sz w:val="22"/>
                <w:szCs w:val="22"/>
              </w:rPr>
            </w:pPr>
            <w:r w:rsidRPr="00351AD7">
              <w:rPr>
                <w:color w:val="000000"/>
                <w:sz w:val="22"/>
                <w:szCs w:val="22"/>
              </w:rPr>
              <w:t>Length of service (date signed on and date signed off) and the position/ capacity held</w:t>
            </w:r>
          </w:p>
          <w:p w14:paraId="37E59C9E" w14:textId="77777777" w:rsidR="00F513E5" w:rsidRPr="00351AD7" w:rsidRDefault="00000000" w:rsidP="00351AD7">
            <w:pPr>
              <w:numPr>
                <w:ilvl w:val="0"/>
                <w:numId w:val="4"/>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Accomplished Daily Journal of Watchkeeping Duties showing performance of watchkeeping duties and tasks of at least four (4) hours per day for six (6) months during the seagoing service;</w:t>
            </w:r>
          </w:p>
          <w:p w14:paraId="7EB629DE" w14:textId="77777777" w:rsidR="00F513E5" w:rsidRPr="00351AD7" w:rsidRDefault="00000000" w:rsidP="00351AD7">
            <w:pPr>
              <w:numPr>
                <w:ilvl w:val="0"/>
                <w:numId w:val="4"/>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Seafarer’s Record Book (SRB or Seaman’s Book);</w:t>
            </w:r>
          </w:p>
          <w:p w14:paraId="2D712D00" w14:textId="77777777" w:rsidR="00F513E5" w:rsidRPr="00351AD7" w:rsidRDefault="00000000" w:rsidP="00351AD7">
            <w:pPr>
              <w:numPr>
                <w:ilvl w:val="0"/>
                <w:numId w:val="4"/>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Passport with immigration stamp of departure and arrival for oceangoing sea service; and</w:t>
            </w:r>
          </w:p>
          <w:p w14:paraId="69D81C82" w14:textId="77777777" w:rsidR="00F513E5" w:rsidRPr="00351AD7" w:rsidRDefault="00000000" w:rsidP="00351AD7">
            <w:pPr>
              <w:numPr>
                <w:ilvl w:val="0"/>
                <w:numId w:val="4"/>
              </w:numPr>
              <w:pBdr>
                <w:top w:val="nil"/>
                <w:left w:val="nil"/>
                <w:bottom w:val="nil"/>
                <w:right w:val="nil"/>
                <w:between w:val="nil"/>
              </w:pBdr>
              <w:spacing w:after="0" w:line="240" w:lineRule="auto"/>
              <w:ind w:left="1418" w:hanging="425"/>
              <w:jc w:val="both"/>
              <w:rPr>
                <w:color w:val="000000"/>
                <w:sz w:val="22"/>
                <w:szCs w:val="22"/>
              </w:rPr>
            </w:pPr>
            <w:r w:rsidRPr="00351AD7">
              <w:rPr>
                <w:color w:val="000000"/>
                <w:sz w:val="22"/>
                <w:szCs w:val="22"/>
              </w:rPr>
              <w:t xml:space="preserve">For domestic seagoing service, there shall be at least one per month for a total of 36 months’ duration of the following documents signed by the Master: </w:t>
            </w:r>
          </w:p>
          <w:p w14:paraId="22CA9A52" w14:textId="77777777" w:rsidR="00F513E5" w:rsidRPr="00351AD7" w:rsidRDefault="00000000" w:rsidP="00351AD7">
            <w:pPr>
              <w:numPr>
                <w:ilvl w:val="0"/>
                <w:numId w:val="6"/>
              </w:numPr>
              <w:pBdr>
                <w:top w:val="nil"/>
                <w:left w:val="nil"/>
                <w:bottom w:val="nil"/>
                <w:right w:val="nil"/>
                <w:between w:val="nil"/>
              </w:pBdr>
              <w:spacing w:after="0" w:line="240" w:lineRule="auto"/>
              <w:ind w:left="1701" w:hanging="283"/>
              <w:jc w:val="both"/>
              <w:rPr>
                <w:color w:val="000000"/>
                <w:sz w:val="22"/>
                <w:szCs w:val="22"/>
              </w:rPr>
            </w:pPr>
            <w:r w:rsidRPr="00351AD7">
              <w:rPr>
                <w:color w:val="000000"/>
                <w:sz w:val="22"/>
                <w:szCs w:val="22"/>
              </w:rPr>
              <w:t xml:space="preserve">Certified True Copy of the Masters’ Declaration of Safe Departure (MDSD) signed by PCG; and   </w:t>
            </w:r>
          </w:p>
          <w:p w14:paraId="518EEF44" w14:textId="77777777" w:rsidR="00F513E5" w:rsidRPr="00351AD7" w:rsidRDefault="00000000" w:rsidP="00351AD7">
            <w:pPr>
              <w:numPr>
                <w:ilvl w:val="0"/>
                <w:numId w:val="6"/>
              </w:numPr>
              <w:pBdr>
                <w:top w:val="nil"/>
                <w:left w:val="nil"/>
                <w:bottom w:val="nil"/>
                <w:right w:val="nil"/>
                <w:between w:val="nil"/>
              </w:pBdr>
              <w:spacing w:after="0" w:line="240" w:lineRule="auto"/>
              <w:ind w:left="1701" w:hanging="283"/>
              <w:jc w:val="both"/>
              <w:rPr>
                <w:color w:val="000000"/>
                <w:sz w:val="22"/>
                <w:szCs w:val="22"/>
              </w:rPr>
            </w:pPr>
            <w:r w:rsidRPr="00351AD7">
              <w:rPr>
                <w:color w:val="000000"/>
                <w:sz w:val="22"/>
                <w:szCs w:val="22"/>
              </w:rPr>
              <w:t>Crew List with ship’s stamp and PCG Clearance stamp with signature.</w:t>
            </w:r>
          </w:p>
        </w:tc>
        <w:tc>
          <w:tcPr>
            <w:tcW w:w="2552" w:type="dxa"/>
            <w:tcBorders>
              <w:left w:val="single" w:sz="8" w:space="0" w:color="000000"/>
              <w:right w:val="single" w:sz="8" w:space="0" w:color="000000"/>
            </w:tcBorders>
            <w:shd w:val="clear" w:color="auto" w:fill="auto"/>
          </w:tcPr>
          <w:p w14:paraId="737DD55F" w14:textId="77777777" w:rsidR="00F513E5" w:rsidRPr="00351AD7" w:rsidRDefault="00000000" w:rsidP="00351AD7">
            <w:pPr>
              <w:spacing w:after="0" w:line="240" w:lineRule="auto"/>
              <w:jc w:val="both"/>
              <w:rPr>
                <w:sz w:val="22"/>
                <w:szCs w:val="22"/>
              </w:rPr>
            </w:pPr>
            <w:r w:rsidRPr="00351AD7">
              <w:rPr>
                <w:sz w:val="22"/>
                <w:szCs w:val="22"/>
              </w:rPr>
              <w:lastRenderedPageBreak/>
              <w:t>Policy and procedure in the Validation of OBT (consistency of dates and veracity of records)</w:t>
            </w:r>
          </w:p>
          <w:p w14:paraId="3D6F9D44"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7DF1080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22CCE11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28E3D0D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306F6669" w14:textId="77777777" w:rsidTr="00351AD7">
        <w:trPr>
          <w:trHeight w:val="934"/>
          <w:jc w:val="center"/>
        </w:trPr>
        <w:tc>
          <w:tcPr>
            <w:tcW w:w="6941" w:type="dxa"/>
            <w:tcBorders>
              <w:right w:val="single" w:sz="8" w:space="0" w:color="000000"/>
            </w:tcBorders>
            <w:shd w:val="clear" w:color="auto" w:fill="auto"/>
          </w:tcPr>
          <w:p w14:paraId="3320A15B" w14:textId="77777777" w:rsidR="00F513E5" w:rsidRPr="00351AD7" w:rsidRDefault="00000000" w:rsidP="00351AD7">
            <w:pPr>
              <w:spacing w:after="0" w:line="240" w:lineRule="auto"/>
              <w:ind w:left="993" w:hanging="426"/>
              <w:jc w:val="both"/>
              <w:rPr>
                <w:color w:val="FF0000"/>
                <w:sz w:val="22"/>
                <w:szCs w:val="22"/>
              </w:rPr>
            </w:pPr>
            <w:r w:rsidRPr="00351AD7">
              <w:rPr>
                <w:color w:val="000000"/>
                <w:sz w:val="22"/>
                <w:szCs w:val="22"/>
              </w:rPr>
              <w:t>.2</w:t>
            </w:r>
            <w:r w:rsidRPr="00351AD7">
              <w:rPr>
                <w:color w:val="000000"/>
                <w:sz w:val="22"/>
                <w:szCs w:val="22"/>
              </w:rPr>
              <w:tab/>
              <w:t xml:space="preserve">The 36 months seagoing service shall only be approved for assessment after the students </w:t>
            </w:r>
            <w:r w:rsidRPr="00351AD7">
              <w:rPr>
                <w:sz w:val="22"/>
                <w:szCs w:val="22"/>
              </w:rPr>
              <w:t>concerned have presented the aforementioned documents and duly validated.</w:t>
            </w:r>
          </w:p>
        </w:tc>
        <w:tc>
          <w:tcPr>
            <w:tcW w:w="2552" w:type="dxa"/>
            <w:tcBorders>
              <w:left w:val="single" w:sz="8" w:space="0" w:color="000000"/>
              <w:right w:val="single" w:sz="8" w:space="0" w:color="000000"/>
            </w:tcBorders>
            <w:shd w:val="clear" w:color="auto" w:fill="auto"/>
          </w:tcPr>
          <w:p w14:paraId="05DAE11A"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38FA4909"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74D0A6A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039619FB"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34E9C74C" w14:textId="77777777" w:rsidTr="00351AD7">
        <w:trPr>
          <w:trHeight w:val="934"/>
          <w:jc w:val="center"/>
        </w:trPr>
        <w:tc>
          <w:tcPr>
            <w:tcW w:w="6941" w:type="dxa"/>
            <w:tcBorders>
              <w:right w:val="single" w:sz="8" w:space="0" w:color="000000"/>
            </w:tcBorders>
            <w:shd w:val="clear" w:color="auto" w:fill="auto"/>
          </w:tcPr>
          <w:p w14:paraId="3CB894C6"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.3</w:t>
            </w:r>
            <w:r w:rsidRPr="00351AD7">
              <w:rPr>
                <w:color w:val="000000"/>
                <w:sz w:val="22"/>
                <w:szCs w:val="22"/>
              </w:rPr>
              <w:tab/>
              <w:t>The validation and approval of the 36 months seagoing service shall be conducted in accordance with the written policies and procedures specified under the Quality Standards System (QSS) of the MHEI.  Moreover, it is required that a Notarized “Certificate of Validation, Assessment and Approval” of the 36 months seagoing service be issued by the Onboard Training Office which shall also be submitted to the CHEDRO as basis for the issuance of SO for graduation.</w:t>
            </w:r>
          </w:p>
        </w:tc>
        <w:tc>
          <w:tcPr>
            <w:tcW w:w="2552" w:type="dxa"/>
            <w:tcBorders>
              <w:left w:val="single" w:sz="8" w:space="0" w:color="000000"/>
              <w:right w:val="single" w:sz="8" w:space="0" w:color="000000"/>
            </w:tcBorders>
            <w:shd w:val="clear" w:color="auto" w:fill="auto"/>
          </w:tcPr>
          <w:p w14:paraId="1030467A" w14:textId="77777777" w:rsidR="00F513E5" w:rsidRPr="00351AD7" w:rsidRDefault="00F513E5" w:rsidP="00351AD7">
            <w:pPr>
              <w:spacing w:after="0" w:line="240" w:lineRule="auto"/>
              <w:jc w:val="both"/>
              <w:rPr>
                <w:b/>
                <w:sz w:val="22"/>
                <w:szCs w:val="22"/>
              </w:rPr>
            </w:pPr>
          </w:p>
        </w:tc>
        <w:tc>
          <w:tcPr>
            <w:tcW w:w="1984" w:type="dxa"/>
            <w:tcBorders>
              <w:left w:val="single" w:sz="8" w:space="0" w:color="000000"/>
            </w:tcBorders>
            <w:shd w:val="clear" w:color="auto" w:fill="auto"/>
            <w:vAlign w:val="center"/>
          </w:tcPr>
          <w:p w14:paraId="270C61EE"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2115B65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901CB86"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5C86CD72" w14:textId="77777777" w:rsidTr="00351AD7">
        <w:trPr>
          <w:trHeight w:val="934"/>
          <w:jc w:val="center"/>
        </w:trPr>
        <w:tc>
          <w:tcPr>
            <w:tcW w:w="6941" w:type="dxa"/>
            <w:tcBorders>
              <w:right w:val="single" w:sz="8" w:space="0" w:color="000000"/>
            </w:tcBorders>
            <w:shd w:val="clear" w:color="auto" w:fill="auto"/>
          </w:tcPr>
          <w:p w14:paraId="078F6C81" w14:textId="77777777" w:rsidR="00F513E5" w:rsidRPr="00351AD7" w:rsidRDefault="00000000" w:rsidP="00351AD7">
            <w:pPr>
              <w:spacing w:after="0" w:line="240" w:lineRule="auto"/>
              <w:jc w:val="both"/>
              <w:rPr>
                <w:b/>
                <w:color w:val="000000"/>
                <w:sz w:val="22"/>
                <w:szCs w:val="22"/>
              </w:rPr>
            </w:pPr>
            <w:r w:rsidRPr="00351AD7">
              <w:rPr>
                <w:b/>
                <w:color w:val="000000"/>
                <w:sz w:val="22"/>
                <w:szCs w:val="22"/>
              </w:rPr>
              <w:lastRenderedPageBreak/>
              <w:t>Section 6. Assessment</w:t>
            </w:r>
          </w:p>
          <w:p w14:paraId="244245B1" w14:textId="77777777" w:rsidR="00F513E5" w:rsidRPr="00351AD7" w:rsidRDefault="00000000" w:rsidP="00351AD7">
            <w:pPr>
              <w:spacing w:after="0" w:line="240" w:lineRule="auto"/>
              <w:ind w:left="567" w:hanging="567"/>
              <w:jc w:val="both"/>
              <w:rPr>
                <w:color w:val="000000"/>
                <w:sz w:val="22"/>
                <w:szCs w:val="22"/>
              </w:rPr>
            </w:pPr>
            <w:r w:rsidRPr="00351AD7">
              <w:rPr>
                <w:color w:val="000000"/>
                <w:sz w:val="22"/>
                <w:szCs w:val="22"/>
              </w:rPr>
              <w:t xml:space="preserve">6.1 </w:t>
            </w:r>
            <w:r w:rsidRPr="00351AD7">
              <w:rPr>
                <w:color w:val="000000"/>
                <w:sz w:val="22"/>
                <w:szCs w:val="22"/>
              </w:rPr>
              <w:tab/>
              <w:t>As a general rule, students with a duly validated onboard training may qualify to undergo an assessment relating to the tasks performed and competencies acquired during the required OBT.  Students who qualify for assessment shall be assessed in accordance with the pertinent assessment policies and procedures specified under the QSS of the MHEI concerned.  The methods of assessing the students’ learning from the OBT shall be done through:</w:t>
            </w:r>
          </w:p>
          <w:p w14:paraId="1D784CF4"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 xml:space="preserve">.1 </w:t>
            </w:r>
            <w:r w:rsidRPr="00351AD7">
              <w:rPr>
                <w:color w:val="000000"/>
                <w:sz w:val="22"/>
                <w:szCs w:val="22"/>
              </w:rPr>
              <w:tab/>
              <w:t xml:space="preserve">Written or computerized examination.  The written or computerized examination based on the TRB shall be designed in accordance with the pertinent requirements under Section A-II/1 and Section A-III/1 of the STCW Code for BSMT and </w:t>
            </w:r>
            <w:proofErr w:type="spellStart"/>
            <w:r w:rsidRPr="00351AD7">
              <w:rPr>
                <w:color w:val="000000"/>
                <w:sz w:val="22"/>
                <w:szCs w:val="22"/>
              </w:rPr>
              <w:t>BSMarE</w:t>
            </w:r>
            <w:proofErr w:type="spellEnd"/>
            <w:r w:rsidRPr="00351AD7">
              <w:rPr>
                <w:color w:val="000000"/>
                <w:sz w:val="22"/>
                <w:szCs w:val="22"/>
              </w:rPr>
              <w:t xml:space="preserve">, respectively; </w:t>
            </w:r>
          </w:p>
          <w:p w14:paraId="2B2CE237"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.2</w:t>
            </w:r>
            <w:r w:rsidRPr="00351AD7">
              <w:rPr>
                <w:color w:val="000000"/>
                <w:sz w:val="22"/>
                <w:szCs w:val="22"/>
              </w:rPr>
              <w:tab/>
              <w:t>Practical assessment using appropriate laboratory equipment, machinery and/or simulator to demonstrate practical knowledge of onboard tasks in accordance with the table of competences of the STCW Code, as amended; and</w:t>
            </w:r>
          </w:p>
          <w:p w14:paraId="73EF2CF2" w14:textId="77777777" w:rsidR="00F513E5" w:rsidRPr="00351AD7" w:rsidRDefault="00000000" w:rsidP="00351AD7">
            <w:pPr>
              <w:spacing w:after="0" w:line="240" w:lineRule="auto"/>
              <w:ind w:left="993" w:hanging="426"/>
              <w:jc w:val="both"/>
              <w:rPr>
                <w:color w:val="000000"/>
                <w:sz w:val="22"/>
                <w:szCs w:val="22"/>
              </w:rPr>
            </w:pPr>
            <w:r w:rsidRPr="00351AD7">
              <w:rPr>
                <w:color w:val="000000"/>
                <w:sz w:val="22"/>
                <w:szCs w:val="22"/>
              </w:rPr>
              <w:t>.3</w:t>
            </w:r>
            <w:r w:rsidRPr="00351AD7">
              <w:rPr>
                <w:color w:val="000000"/>
                <w:sz w:val="22"/>
                <w:szCs w:val="22"/>
              </w:rPr>
              <w:tab/>
              <w:t>Panel interview (oral assessment). This assessment method will allow the assessors to further evaluate the competences acquired on board based on the TRB including Sea Projects and entries in the Daily Journal of Watchkeeping Duties, composed of the Dean or duly authorized representative, Onboard Training Supervisor, and one (1) Instructor of professional courses, all of whom must be qualified Assessors from the MHEI concerned; and</w:t>
            </w:r>
          </w:p>
        </w:tc>
        <w:tc>
          <w:tcPr>
            <w:tcW w:w="2552" w:type="dxa"/>
            <w:tcBorders>
              <w:left w:val="single" w:sz="8" w:space="0" w:color="000000"/>
              <w:right w:val="single" w:sz="8" w:space="0" w:color="000000"/>
            </w:tcBorders>
            <w:shd w:val="clear" w:color="auto" w:fill="auto"/>
          </w:tcPr>
          <w:p w14:paraId="399C3F5E" w14:textId="77777777" w:rsidR="00F513E5" w:rsidRPr="00351AD7" w:rsidRDefault="00000000" w:rsidP="00351AD7">
            <w:pPr>
              <w:spacing w:after="0" w:line="240" w:lineRule="auto"/>
              <w:jc w:val="both"/>
              <w:rPr>
                <w:sz w:val="22"/>
                <w:szCs w:val="22"/>
              </w:rPr>
            </w:pPr>
            <w:r w:rsidRPr="00351AD7">
              <w:rPr>
                <w:sz w:val="22"/>
                <w:szCs w:val="22"/>
              </w:rPr>
              <w:t>Policy and procedure in the Assessment of Learning from OBT experience indicating the methods of assessment:</w:t>
            </w:r>
          </w:p>
          <w:p w14:paraId="3A37D1F0" w14:textId="77777777" w:rsidR="00F513E5" w:rsidRPr="00351AD7" w:rsidRDefault="00000000" w:rsidP="00351AD7">
            <w:pPr>
              <w:numPr>
                <w:ilvl w:val="0"/>
                <w:numId w:val="10"/>
              </w:numPr>
              <w:pBdr>
                <w:top w:val="nil"/>
                <w:left w:val="nil"/>
                <w:bottom w:val="nil"/>
                <w:right w:val="nil"/>
                <w:between w:val="nil"/>
              </w:pBdr>
              <w:tabs>
                <w:tab w:val="center" w:pos="4680"/>
                <w:tab w:val="right" w:pos="9360"/>
              </w:tabs>
              <w:spacing w:after="0" w:line="240" w:lineRule="auto"/>
              <w:ind w:left="297"/>
              <w:rPr>
                <w:color w:val="000000"/>
                <w:sz w:val="22"/>
                <w:szCs w:val="22"/>
              </w:rPr>
            </w:pPr>
            <w:r w:rsidRPr="00351AD7">
              <w:rPr>
                <w:color w:val="000000"/>
                <w:sz w:val="22"/>
                <w:szCs w:val="22"/>
              </w:rPr>
              <w:t>Written or computerized examination on related tasks</w:t>
            </w:r>
          </w:p>
          <w:p w14:paraId="0A7DC765" w14:textId="77777777" w:rsidR="00F513E5" w:rsidRPr="00351AD7" w:rsidRDefault="00000000" w:rsidP="00351AD7">
            <w:pPr>
              <w:numPr>
                <w:ilvl w:val="0"/>
                <w:numId w:val="10"/>
              </w:numPr>
              <w:pBdr>
                <w:top w:val="nil"/>
                <w:left w:val="nil"/>
                <w:bottom w:val="nil"/>
                <w:right w:val="nil"/>
                <w:between w:val="nil"/>
              </w:pBdr>
              <w:tabs>
                <w:tab w:val="center" w:pos="4680"/>
                <w:tab w:val="right" w:pos="9360"/>
              </w:tabs>
              <w:spacing w:after="0" w:line="240" w:lineRule="auto"/>
              <w:ind w:left="297"/>
              <w:rPr>
                <w:color w:val="000000"/>
                <w:sz w:val="22"/>
                <w:szCs w:val="22"/>
              </w:rPr>
            </w:pPr>
            <w:r w:rsidRPr="00351AD7">
              <w:rPr>
                <w:color w:val="000000"/>
                <w:sz w:val="22"/>
                <w:szCs w:val="22"/>
              </w:rPr>
              <w:t>Practical assessment</w:t>
            </w:r>
          </w:p>
          <w:p w14:paraId="1657340D" w14:textId="77777777" w:rsidR="00F513E5" w:rsidRPr="00351AD7" w:rsidRDefault="00000000" w:rsidP="00351AD7">
            <w:pPr>
              <w:numPr>
                <w:ilvl w:val="0"/>
                <w:numId w:val="10"/>
              </w:numPr>
              <w:pBdr>
                <w:top w:val="nil"/>
                <w:left w:val="nil"/>
                <w:bottom w:val="nil"/>
                <w:right w:val="nil"/>
                <w:between w:val="nil"/>
              </w:pBdr>
              <w:tabs>
                <w:tab w:val="center" w:pos="4680"/>
                <w:tab w:val="right" w:pos="9360"/>
              </w:tabs>
              <w:spacing w:after="0" w:line="240" w:lineRule="auto"/>
              <w:ind w:left="297"/>
              <w:rPr>
                <w:color w:val="000000"/>
                <w:sz w:val="22"/>
                <w:szCs w:val="22"/>
              </w:rPr>
            </w:pPr>
            <w:r w:rsidRPr="00351AD7">
              <w:rPr>
                <w:color w:val="000000"/>
                <w:sz w:val="22"/>
                <w:szCs w:val="22"/>
              </w:rPr>
              <w:t>Panel interview (oral assessment)</w:t>
            </w:r>
          </w:p>
          <w:p w14:paraId="2A749FB4" w14:textId="77777777" w:rsidR="00F513E5" w:rsidRPr="00351AD7" w:rsidRDefault="00F513E5" w:rsidP="00351AD7">
            <w:pPr>
              <w:pBdr>
                <w:top w:val="nil"/>
                <w:left w:val="nil"/>
                <w:bottom w:val="nil"/>
                <w:right w:val="nil"/>
                <w:between w:val="nil"/>
              </w:pBdr>
              <w:tabs>
                <w:tab w:val="center" w:pos="4680"/>
                <w:tab w:val="right" w:pos="9360"/>
              </w:tabs>
              <w:spacing w:after="0" w:line="240" w:lineRule="auto"/>
              <w:ind w:left="297"/>
              <w:rPr>
                <w:color w:val="000000"/>
                <w:sz w:val="22"/>
                <w:szCs w:val="22"/>
              </w:rPr>
            </w:pPr>
          </w:p>
          <w:p w14:paraId="571F9315"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Work Instructions Manual or its equivalent</w:t>
            </w:r>
          </w:p>
          <w:p w14:paraId="715A6C89" w14:textId="77777777" w:rsidR="00F513E5" w:rsidRPr="00351AD7" w:rsidRDefault="00000000" w:rsidP="00351AD7">
            <w:pPr>
              <w:pBdr>
                <w:top w:val="nil"/>
                <w:left w:val="nil"/>
                <w:bottom w:val="nil"/>
                <w:right w:val="nil"/>
                <w:between w:val="nil"/>
              </w:pBdr>
              <w:spacing w:after="0" w:line="240" w:lineRule="auto"/>
              <w:jc w:val="both"/>
              <w:rPr>
                <w:sz w:val="22"/>
                <w:szCs w:val="22"/>
              </w:rPr>
            </w:pPr>
            <w:r w:rsidRPr="00351AD7">
              <w:rPr>
                <w:sz w:val="22"/>
                <w:szCs w:val="22"/>
              </w:rPr>
              <w:t>Sample assessment tools with identified criteria and performance standards</w:t>
            </w:r>
          </w:p>
        </w:tc>
        <w:tc>
          <w:tcPr>
            <w:tcW w:w="1984" w:type="dxa"/>
            <w:tcBorders>
              <w:left w:val="single" w:sz="8" w:space="0" w:color="000000"/>
            </w:tcBorders>
            <w:shd w:val="clear" w:color="auto" w:fill="auto"/>
            <w:vAlign w:val="center"/>
          </w:tcPr>
          <w:p w14:paraId="3502B0CB"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43451A50"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4D0F3C3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3C9CF4B3" w14:textId="77777777" w:rsidTr="00351AD7">
        <w:trPr>
          <w:trHeight w:val="934"/>
          <w:jc w:val="center"/>
        </w:trPr>
        <w:tc>
          <w:tcPr>
            <w:tcW w:w="6941" w:type="dxa"/>
            <w:tcBorders>
              <w:right w:val="single" w:sz="8" w:space="0" w:color="000000"/>
            </w:tcBorders>
            <w:shd w:val="clear" w:color="auto" w:fill="auto"/>
          </w:tcPr>
          <w:p w14:paraId="3A846DB9" w14:textId="77777777" w:rsidR="00F513E5" w:rsidRPr="00351AD7" w:rsidRDefault="00000000" w:rsidP="00351AD7">
            <w:pPr>
              <w:pBdr>
                <w:top w:val="nil"/>
                <w:left w:val="nil"/>
                <w:bottom w:val="nil"/>
                <w:right w:val="nil"/>
                <w:between w:val="nil"/>
              </w:pBdr>
              <w:spacing w:after="0" w:line="240" w:lineRule="auto"/>
              <w:ind w:left="567" w:hanging="567"/>
              <w:jc w:val="both"/>
              <w:rPr>
                <w:color w:val="000000"/>
                <w:sz w:val="22"/>
                <w:szCs w:val="22"/>
              </w:rPr>
            </w:pPr>
            <w:r w:rsidRPr="00351AD7">
              <w:rPr>
                <w:color w:val="000000"/>
                <w:sz w:val="22"/>
                <w:szCs w:val="22"/>
              </w:rPr>
              <w:t>6.2</w:t>
            </w:r>
            <w:r w:rsidRPr="00351AD7">
              <w:rPr>
                <w:color w:val="000000"/>
                <w:sz w:val="22"/>
                <w:szCs w:val="22"/>
              </w:rPr>
              <w:tab/>
              <w:t>In the case of students who completed the 36 months seagoing service, the same assessment methods shall be adopted except for TRB verification.</w:t>
            </w:r>
          </w:p>
          <w:p w14:paraId="05722DD9" w14:textId="77777777" w:rsidR="00F513E5" w:rsidRPr="00351AD7" w:rsidRDefault="00F513E5" w:rsidP="00351AD7">
            <w:pPr>
              <w:spacing w:after="0" w:line="240" w:lineRule="auto"/>
              <w:ind w:left="993" w:hanging="426"/>
              <w:jc w:val="both"/>
              <w:rPr>
                <w:color w:val="000000"/>
                <w:sz w:val="22"/>
                <w:szCs w:val="22"/>
              </w:rPr>
            </w:pPr>
          </w:p>
        </w:tc>
        <w:tc>
          <w:tcPr>
            <w:tcW w:w="2552" w:type="dxa"/>
            <w:tcBorders>
              <w:left w:val="single" w:sz="8" w:space="0" w:color="000000"/>
              <w:right w:val="single" w:sz="8" w:space="0" w:color="000000"/>
            </w:tcBorders>
            <w:shd w:val="clear" w:color="auto" w:fill="auto"/>
          </w:tcPr>
          <w:p w14:paraId="085596EE" w14:textId="77777777" w:rsidR="00F513E5" w:rsidRPr="00351AD7" w:rsidRDefault="00000000" w:rsidP="00351AD7">
            <w:pPr>
              <w:spacing w:after="0" w:line="240" w:lineRule="auto"/>
              <w:jc w:val="both"/>
              <w:rPr>
                <w:sz w:val="22"/>
                <w:szCs w:val="22"/>
              </w:rPr>
            </w:pPr>
            <w:r w:rsidRPr="00351AD7">
              <w:rPr>
                <w:sz w:val="22"/>
                <w:szCs w:val="22"/>
              </w:rPr>
              <w:t xml:space="preserve">Policy and procedure in the Assessment of Learning from OBT experience indicating </w:t>
            </w:r>
            <w:r w:rsidRPr="00351AD7">
              <w:rPr>
                <w:sz w:val="22"/>
                <w:szCs w:val="22"/>
              </w:rPr>
              <w:lastRenderedPageBreak/>
              <w:t>the methods of assessment:</w:t>
            </w:r>
          </w:p>
          <w:p w14:paraId="568BEBAC" w14:textId="77777777" w:rsidR="00F513E5" w:rsidRPr="00351AD7" w:rsidRDefault="00000000" w:rsidP="00351AD7">
            <w:pPr>
              <w:numPr>
                <w:ilvl w:val="0"/>
                <w:numId w:val="13"/>
              </w:numPr>
              <w:pBdr>
                <w:top w:val="nil"/>
                <w:left w:val="nil"/>
                <w:bottom w:val="nil"/>
                <w:right w:val="nil"/>
                <w:between w:val="nil"/>
              </w:pBdr>
              <w:tabs>
                <w:tab w:val="center" w:pos="4680"/>
                <w:tab w:val="right" w:pos="9360"/>
              </w:tabs>
              <w:spacing w:after="0" w:line="240" w:lineRule="auto"/>
              <w:rPr>
                <w:color w:val="000000"/>
                <w:sz w:val="22"/>
                <w:szCs w:val="22"/>
              </w:rPr>
            </w:pPr>
            <w:r w:rsidRPr="00351AD7">
              <w:rPr>
                <w:color w:val="000000"/>
                <w:sz w:val="22"/>
                <w:szCs w:val="22"/>
              </w:rPr>
              <w:t>Written or computerized examination</w:t>
            </w:r>
          </w:p>
          <w:p w14:paraId="50DCFCB3" w14:textId="77777777" w:rsidR="00F513E5" w:rsidRPr="00351AD7" w:rsidRDefault="00000000" w:rsidP="00351AD7">
            <w:pPr>
              <w:numPr>
                <w:ilvl w:val="0"/>
                <w:numId w:val="13"/>
              </w:numPr>
              <w:pBdr>
                <w:top w:val="nil"/>
                <w:left w:val="nil"/>
                <w:bottom w:val="nil"/>
                <w:right w:val="nil"/>
                <w:between w:val="nil"/>
              </w:pBdr>
              <w:tabs>
                <w:tab w:val="center" w:pos="4680"/>
                <w:tab w:val="right" w:pos="9360"/>
              </w:tabs>
              <w:spacing w:after="0" w:line="240" w:lineRule="auto"/>
              <w:rPr>
                <w:color w:val="000000"/>
                <w:sz w:val="22"/>
                <w:szCs w:val="22"/>
              </w:rPr>
            </w:pPr>
            <w:r w:rsidRPr="00351AD7">
              <w:rPr>
                <w:color w:val="000000"/>
                <w:sz w:val="22"/>
                <w:szCs w:val="22"/>
              </w:rPr>
              <w:t>Practical assessment</w:t>
            </w:r>
          </w:p>
          <w:p w14:paraId="48D7495A" w14:textId="77777777" w:rsidR="00F513E5" w:rsidRPr="00351AD7" w:rsidRDefault="00000000" w:rsidP="00351AD7">
            <w:pPr>
              <w:numPr>
                <w:ilvl w:val="0"/>
                <w:numId w:val="13"/>
              </w:numPr>
              <w:pBdr>
                <w:top w:val="nil"/>
                <w:left w:val="nil"/>
                <w:bottom w:val="nil"/>
                <w:right w:val="nil"/>
                <w:between w:val="nil"/>
              </w:pBdr>
              <w:tabs>
                <w:tab w:val="center" w:pos="4680"/>
                <w:tab w:val="right" w:pos="9360"/>
              </w:tabs>
              <w:spacing w:after="0" w:line="240" w:lineRule="auto"/>
              <w:rPr>
                <w:color w:val="000000"/>
                <w:sz w:val="22"/>
                <w:szCs w:val="22"/>
              </w:rPr>
            </w:pPr>
            <w:r w:rsidRPr="00351AD7">
              <w:rPr>
                <w:color w:val="000000"/>
                <w:sz w:val="22"/>
                <w:szCs w:val="22"/>
              </w:rPr>
              <w:t>Panel interview (oral assessment).</w:t>
            </w:r>
          </w:p>
          <w:p w14:paraId="0625D1DF" w14:textId="77777777" w:rsidR="00F513E5" w:rsidRPr="00351AD7" w:rsidRDefault="00F513E5" w:rsidP="00351AD7">
            <w:pPr>
              <w:spacing w:after="0" w:line="240" w:lineRule="auto"/>
              <w:jc w:val="both"/>
              <w:rPr>
                <w:sz w:val="22"/>
                <w:szCs w:val="22"/>
              </w:rPr>
            </w:pPr>
          </w:p>
          <w:p w14:paraId="73F1191F"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035DB48C" w14:textId="77777777" w:rsidR="00F513E5" w:rsidRPr="00351AD7" w:rsidRDefault="00000000" w:rsidP="00351AD7">
            <w:pPr>
              <w:spacing w:after="0" w:line="240" w:lineRule="auto"/>
              <w:jc w:val="both"/>
              <w:rPr>
                <w:sz w:val="22"/>
                <w:szCs w:val="22"/>
              </w:rPr>
            </w:pPr>
            <w:r w:rsidRPr="00351AD7">
              <w:rPr>
                <w:sz w:val="22"/>
                <w:szCs w:val="22"/>
              </w:rPr>
              <w:t>Sample assessment tools with identified criteria and performance standards as covered under Regulations II/1 and III/1</w:t>
            </w:r>
          </w:p>
        </w:tc>
        <w:tc>
          <w:tcPr>
            <w:tcW w:w="1984" w:type="dxa"/>
            <w:tcBorders>
              <w:left w:val="single" w:sz="8" w:space="0" w:color="000000"/>
            </w:tcBorders>
            <w:shd w:val="clear" w:color="auto" w:fill="auto"/>
            <w:vAlign w:val="center"/>
          </w:tcPr>
          <w:p w14:paraId="3CE4231F"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172421F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603717E7"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6B7BE390" w14:textId="77777777" w:rsidTr="00351AD7">
        <w:trPr>
          <w:trHeight w:val="934"/>
          <w:jc w:val="center"/>
        </w:trPr>
        <w:tc>
          <w:tcPr>
            <w:tcW w:w="6941" w:type="dxa"/>
            <w:tcBorders>
              <w:right w:val="single" w:sz="8" w:space="0" w:color="000000"/>
            </w:tcBorders>
            <w:shd w:val="clear" w:color="auto" w:fill="auto"/>
          </w:tcPr>
          <w:p w14:paraId="6C645390" w14:textId="77777777" w:rsidR="00F513E5" w:rsidRPr="00351AD7" w:rsidRDefault="00000000" w:rsidP="00351AD7">
            <w:pPr>
              <w:pBdr>
                <w:top w:val="nil"/>
                <w:left w:val="nil"/>
                <w:bottom w:val="nil"/>
                <w:right w:val="nil"/>
                <w:between w:val="nil"/>
              </w:pBdr>
              <w:spacing w:after="0" w:line="240" w:lineRule="auto"/>
              <w:ind w:left="567" w:hanging="567"/>
              <w:jc w:val="both"/>
              <w:rPr>
                <w:strike/>
                <w:color w:val="FF0000"/>
                <w:sz w:val="22"/>
                <w:szCs w:val="22"/>
              </w:rPr>
            </w:pPr>
            <w:r w:rsidRPr="00351AD7">
              <w:rPr>
                <w:color w:val="000000"/>
                <w:sz w:val="22"/>
                <w:szCs w:val="22"/>
              </w:rPr>
              <w:t>6.3</w:t>
            </w:r>
            <w:r w:rsidRPr="00351AD7">
              <w:rPr>
                <w:color w:val="000000"/>
                <w:sz w:val="22"/>
                <w:szCs w:val="22"/>
              </w:rPr>
              <w:tab/>
              <w:t xml:space="preserve">The written or computerized examination, the practical assessment and panel interview (oral assessment) shall aim to ensure and demonstrate that the students being assessed have acquired </w:t>
            </w:r>
            <w:r w:rsidRPr="00351AD7">
              <w:rPr>
                <w:sz w:val="22"/>
                <w:szCs w:val="22"/>
              </w:rPr>
              <w:t xml:space="preserve">experiences onboard related to the competencies. </w:t>
            </w:r>
          </w:p>
        </w:tc>
        <w:tc>
          <w:tcPr>
            <w:tcW w:w="2552" w:type="dxa"/>
            <w:tcBorders>
              <w:left w:val="single" w:sz="8" w:space="0" w:color="000000"/>
              <w:right w:val="single" w:sz="8" w:space="0" w:color="000000"/>
            </w:tcBorders>
            <w:shd w:val="clear" w:color="auto" w:fill="auto"/>
          </w:tcPr>
          <w:p w14:paraId="5FE6A1AA" w14:textId="77777777" w:rsidR="00F513E5" w:rsidRPr="00351AD7" w:rsidRDefault="00000000" w:rsidP="00351AD7">
            <w:pPr>
              <w:spacing w:after="0" w:line="240" w:lineRule="auto"/>
              <w:jc w:val="both"/>
              <w:rPr>
                <w:sz w:val="22"/>
                <w:szCs w:val="22"/>
              </w:rPr>
            </w:pPr>
            <w:r w:rsidRPr="00351AD7">
              <w:rPr>
                <w:sz w:val="22"/>
                <w:szCs w:val="22"/>
              </w:rPr>
              <w:t>Sample assessment tools with identified criteria and performance standards</w:t>
            </w:r>
          </w:p>
        </w:tc>
        <w:tc>
          <w:tcPr>
            <w:tcW w:w="1984" w:type="dxa"/>
            <w:tcBorders>
              <w:left w:val="single" w:sz="8" w:space="0" w:color="000000"/>
            </w:tcBorders>
            <w:shd w:val="clear" w:color="auto" w:fill="auto"/>
            <w:vAlign w:val="center"/>
          </w:tcPr>
          <w:p w14:paraId="2DD4D565"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90B46F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20AEC30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62C9FD2D" w14:textId="77777777" w:rsidTr="00351AD7">
        <w:trPr>
          <w:trHeight w:val="934"/>
          <w:jc w:val="center"/>
        </w:trPr>
        <w:tc>
          <w:tcPr>
            <w:tcW w:w="6941" w:type="dxa"/>
            <w:tcBorders>
              <w:right w:val="single" w:sz="8" w:space="0" w:color="000000"/>
            </w:tcBorders>
            <w:shd w:val="clear" w:color="auto" w:fill="auto"/>
          </w:tcPr>
          <w:p w14:paraId="0AD6023A" w14:textId="77777777" w:rsidR="00F513E5" w:rsidRPr="00351AD7" w:rsidRDefault="00000000" w:rsidP="00351AD7">
            <w:pPr>
              <w:pBdr>
                <w:top w:val="nil"/>
                <w:left w:val="nil"/>
                <w:bottom w:val="nil"/>
                <w:right w:val="nil"/>
                <w:between w:val="nil"/>
              </w:pBdr>
              <w:spacing w:after="0" w:line="240" w:lineRule="auto"/>
              <w:ind w:left="567" w:hanging="567"/>
              <w:jc w:val="both"/>
              <w:rPr>
                <w:color w:val="000000"/>
                <w:sz w:val="22"/>
                <w:szCs w:val="22"/>
              </w:rPr>
            </w:pPr>
            <w:r w:rsidRPr="00351AD7">
              <w:rPr>
                <w:color w:val="000000"/>
                <w:sz w:val="22"/>
                <w:szCs w:val="22"/>
              </w:rPr>
              <w:t>6.4</w:t>
            </w:r>
            <w:r w:rsidRPr="00351AD7">
              <w:rPr>
                <w:color w:val="000000"/>
                <w:sz w:val="22"/>
                <w:szCs w:val="22"/>
              </w:rPr>
              <w:tab/>
              <w:t>For grading purposes, the MHEI shall clearly define in their QSS the weight percentage for the written exam, practical assessment, and panel interview and other criteria to sum-up as the students’ final grade in OBT.</w:t>
            </w:r>
          </w:p>
        </w:tc>
        <w:tc>
          <w:tcPr>
            <w:tcW w:w="2552" w:type="dxa"/>
            <w:tcBorders>
              <w:left w:val="single" w:sz="8" w:space="0" w:color="000000"/>
              <w:right w:val="single" w:sz="8" w:space="0" w:color="000000"/>
            </w:tcBorders>
            <w:shd w:val="clear" w:color="auto" w:fill="auto"/>
          </w:tcPr>
          <w:p w14:paraId="4F2028BC" w14:textId="77777777" w:rsidR="00F513E5" w:rsidRPr="00351AD7" w:rsidRDefault="00000000" w:rsidP="00351AD7">
            <w:pPr>
              <w:spacing w:after="0" w:line="240" w:lineRule="auto"/>
              <w:jc w:val="both"/>
              <w:rPr>
                <w:sz w:val="22"/>
                <w:szCs w:val="22"/>
              </w:rPr>
            </w:pPr>
            <w:r w:rsidRPr="00351AD7">
              <w:rPr>
                <w:sz w:val="22"/>
                <w:szCs w:val="22"/>
              </w:rPr>
              <w:t>Policy and procedure on the grading system pertaining to OBT</w:t>
            </w:r>
          </w:p>
        </w:tc>
        <w:tc>
          <w:tcPr>
            <w:tcW w:w="1984" w:type="dxa"/>
            <w:tcBorders>
              <w:left w:val="single" w:sz="8" w:space="0" w:color="000000"/>
            </w:tcBorders>
            <w:shd w:val="clear" w:color="auto" w:fill="auto"/>
            <w:vAlign w:val="center"/>
          </w:tcPr>
          <w:p w14:paraId="1FC7A0F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487625E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7799CFE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307E9C6B" w14:textId="77777777" w:rsidTr="00351AD7">
        <w:trPr>
          <w:trHeight w:val="624"/>
          <w:jc w:val="center"/>
        </w:trPr>
        <w:tc>
          <w:tcPr>
            <w:tcW w:w="6941" w:type="dxa"/>
            <w:tcBorders>
              <w:right w:val="single" w:sz="8" w:space="0" w:color="000000"/>
            </w:tcBorders>
            <w:shd w:val="clear" w:color="auto" w:fill="auto"/>
          </w:tcPr>
          <w:p w14:paraId="7A0297F6" w14:textId="77777777" w:rsidR="00F513E5" w:rsidRPr="00351AD7" w:rsidRDefault="00000000" w:rsidP="00351AD7">
            <w:pPr>
              <w:pBdr>
                <w:top w:val="nil"/>
                <w:left w:val="nil"/>
                <w:bottom w:val="nil"/>
                <w:right w:val="nil"/>
                <w:between w:val="nil"/>
              </w:pBdr>
              <w:spacing w:after="0" w:line="240" w:lineRule="auto"/>
              <w:ind w:left="567" w:hanging="567"/>
              <w:jc w:val="both"/>
              <w:rPr>
                <w:color w:val="000000"/>
                <w:sz w:val="22"/>
                <w:szCs w:val="22"/>
              </w:rPr>
            </w:pPr>
            <w:r w:rsidRPr="00351AD7">
              <w:rPr>
                <w:color w:val="000000"/>
                <w:sz w:val="22"/>
                <w:szCs w:val="22"/>
              </w:rPr>
              <w:t>6.5</w:t>
            </w:r>
            <w:r w:rsidRPr="00351AD7">
              <w:rPr>
                <w:color w:val="000000"/>
                <w:sz w:val="22"/>
                <w:szCs w:val="22"/>
              </w:rPr>
              <w:tab/>
              <w:t xml:space="preserve">In the assessment of students’ knowledge gained from onboard training, MHEIs shall adopt and implement design and development, review and verification, validation, and approval processes as part of its quality standards system.  In designing </w:t>
            </w:r>
            <w:r w:rsidRPr="00351AD7">
              <w:rPr>
                <w:color w:val="000000"/>
                <w:sz w:val="22"/>
                <w:szCs w:val="22"/>
              </w:rPr>
              <w:lastRenderedPageBreak/>
              <w:t>and developing the assessment tools, the following should be considered:</w:t>
            </w:r>
          </w:p>
          <w:p w14:paraId="508CB8CB"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.1</w:t>
            </w:r>
            <w:r w:rsidRPr="00351AD7">
              <w:rPr>
                <w:color w:val="000000"/>
                <w:sz w:val="22"/>
                <w:szCs w:val="22"/>
              </w:rPr>
              <w:tab/>
              <w:t>setting of performance objectives in accordance with the tasks performed onboard;</w:t>
            </w:r>
          </w:p>
          <w:p w14:paraId="419A2A79"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.2</w:t>
            </w:r>
            <w:r w:rsidRPr="00351AD7">
              <w:rPr>
                <w:color w:val="000000"/>
                <w:sz w:val="22"/>
                <w:szCs w:val="22"/>
              </w:rPr>
              <w:tab/>
              <w:t>determination of the corresponding performance measures and standards;</w:t>
            </w:r>
          </w:p>
          <w:p w14:paraId="525C3EEB"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.3</w:t>
            </w:r>
            <w:r w:rsidRPr="00351AD7">
              <w:rPr>
                <w:color w:val="000000"/>
                <w:sz w:val="22"/>
                <w:szCs w:val="22"/>
              </w:rPr>
              <w:tab/>
              <w:t>preparation of assessment package;</w:t>
            </w:r>
          </w:p>
          <w:p w14:paraId="37E6AAD8"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.4</w:t>
            </w:r>
            <w:r w:rsidRPr="00351AD7">
              <w:rPr>
                <w:color w:val="000000"/>
                <w:sz w:val="22"/>
                <w:szCs w:val="22"/>
              </w:rPr>
              <w:tab/>
              <w:t>conduct of assessment; and</w:t>
            </w:r>
          </w:p>
          <w:p w14:paraId="2734E268" w14:textId="77777777" w:rsidR="00F513E5" w:rsidRPr="00351AD7" w:rsidRDefault="00000000" w:rsidP="00351AD7">
            <w:pPr>
              <w:pBdr>
                <w:top w:val="nil"/>
                <w:left w:val="nil"/>
                <w:bottom w:val="nil"/>
                <w:right w:val="nil"/>
                <w:between w:val="nil"/>
              </w:pBdr>
              <w:spacing w:after="0" w:line="240" w:lineRule="auto"/>
              <w:ind w:left="993" w:hanging="426"/>
              <w:jc w:val="both"/>
              <w:rPr>
                <w:color w:val="000000"/>
                <w:sz w:val="22"/>
                <w:szCs w:val="22"/>
              </w:rPr>
            </w:pPr>
            <w:r w:rsidRPr="00351AD7">
              <w:rPr>
                <w:color w:val="000000"/>
                <w:sz w:val="22"/>
                <w:szCs w:val="22"/>
              </w:rPr>
              <w:t>.5</w:t>
            </w:r>
            <w:r w:rsidRPr="00351AD7">
              <w:rPr>
                <w:color w:val="000000"/>
                <w:sz w:val="22"/>
                <w:szCs w:val="22"/>
              </w:rPr>
              <w:tab/>
              <w:t>development of Performance Improvement Plan, which contains inputs for the development of appropriate remedial measures as necessary.</w:t>
            </w:r>
          </w:p>
        </w:tc>
        <w:tc>
          <w:tcPr>
            <w:tcW w:w="2552" w:type="dxa"/>
            <w:tcBorders>
              <w:left w:val="single" w:sz="8" w:space="0" w:color="000000"/>
              <w:right w:val="single" w:sz="8" w:space="0" w:color="000000"/>
            </w:tcBorders>
            <w:shd w:val="clear" w:color="auto" w:fill="auto"/>
          </w:tcPr>
          <w:p w14:paraId="32DE83A1" w14:textId="77777777" w:rsidR="00F513E5" w:rsidRPr="00351AD7" w:rsidRDefault="00000000" w:rsidP="00351AD7">
            <w:pPr>
              <w:spacing w:after="0" w:line="240" w:lineRule="auto"/>
              <w:jc w:val="both"/>
              <w:rPr>
                <w:sz w:val="22"/>
                <w:szCs w:val="22"/>
              </w:rPr>
            </w:pPr>
            <w:r w:rsidRPr="00351AD7">
              <w:rPr>
                <w:sz w:val="22"/>
                <w:szCs w:val="22"/>
              </w:rPr>
              <w:lastRenderedPageBreak/>
              <w:t>Policy and procedure on</w:t>
            </w:r>
            <w:r w:rsidRPr="00351AD7">
              <w:rPr>
                <w:b/>
                <w:sz w:val="22"/>
                <w:szCs w:val="22"/>
              </w:rPr>
              <w:t xml:space="preserve"> </w:t>
            </w:r>
            <w:r w:rsidRPr="00351AD7">
              <w:rPr>
                <w:sz w:val="22"/>
                <w:szCs w:val="22"/>
              </w:rPr>
              <w:t xml:space="preserve">design and development, review and verification, </w:t>
            </w:r>
            <w:r w:rsidRPr="00351AD7">
              <w:rPr>
                <w:sz w:val="22"/>
                <w:szCs w:val="22"/>
              </w:rPr>
              <w:lastRenderedPageBreak/>
              <w:t>validation, and approval of OBT assessment</w:t>
            </w:r>
          </w:p>
          <w:p w14:paraId="1D6C74C8"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p w14:paraId="64C8E675" w14:textId="77777777" w:rsidR="00F513E5" w:rsidRPr="00351AD7" w:rsidRDefault="00000000" w:rsidP="00351AD7">
            <w:pPr>
              <w:spacing w:after="0" w:line="240" w:lineRule="auto"/>
              <w:jc w:val="both"/>
              <w:rPr>
                <w:sz w:val="22"/>
                <w:szCs w:val="22"/>
              </w:rPr>
            </w:pPr>
            <w:r w:rsidRPr="00351AD7">
              <w:rPr>
                <w:sz w:val="22"/>
                <w:szCs w:val="22"/>
              </w:rPr>
              <w:t>Sample forms of design and development, review and verification, validation, and approval</w:t>
            </w:r>
          </w:p>
        </w:tc>
        <w:tc>
          <w:tcPr>
            <w:tcW w:w="1984" w:type="dxa"/>
            <w:tcBorders>
              <w:left w:val="single" w:sz="8" w:space="0" w:color="000000"/>
            </w:tcBorders>
            <w:shd w:val="clear" w:color="auto" w:fill="auto"/>
            <w:vAlign w:val="center"/>
          </w:tcPr>
          <w:p w14:paraId="0A3E137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0A7E54FE"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2B8F38B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21D49552" w14:textId="77777777" w:rsidTr="00351AD7">
        <w:trPr>
          <w:trHeight w:val="934"/>
          <w:jc w:val="center"/>
        </w:trPr>
        <w:tc>
          <w:tcPr>
            <w:tcW w:w="6941" w:type="dxa"/>
            <w:tcBorders>
              <w:right w:val="single" w:sz="8" w:space="0" w:color="000000"/>
            </w:tcBorders>
            <w:shd w:val="clear" w:color="auto" w:fill="auto"/>
          </w:tcPr>
          <w:p w14:paraId="04437E9B" w14:textId="77777777" w:rsidR="00F513E5" w:rsidRPr="00351AD7" w:rsidRDefault="00000000" w:rsidP="00351AD7">
            <w:pPr>
              <w:pBdr>
                <w:top w:val="nil"/>
                <w:left w:val="nil"/>
                <w:bottom w:val="nil"/>
                <w:right w:val="nil"/>
                <w:between w:val="nil"/>
              </w:pBdr>
              <w:spacing w:after="0" w:line="240" w:lineRule="auto"/>
              <w:ind w:left="567" w:hanging="567"/>
              <w:jc w:val="both"/>
              <w:rPr>
                <w:color w:val="000000"/>
                <w:sz w:val="22"/>
                <w:szCs w:val="22"/>
              </w:rPr>
            </w:pPr>
            <w:r w:rsidRPr="00351AD7">
              <w:rPr>
                <w:color w:val="000000"/>
                <w:sz w:val="22"/>
                <w:szCs w:val="22"/>
              </w:rPr>
              <w:t>6.6</w:t>
            </w:r>
            <w:r w:rsidRPr="00351AD7">
              <w:rPr>
                <w:color w:val="000000"/>
                <w:sz w:val="22"/>
                <w:szCs w:val="22"/>
              </w:rPr>
              <w:tab/>
              <w:t>The assessment results shall be recorded and signed by the Assessors and consolidated by the Onboard Training Supervisor who shall sign the official grading sheet of the students to be submitted to the MHEI’s Registrar.</w:t>
            </w:r>
          </w:p>
          <w:p w14:paraId="2C5CA998" w14:textId="77777777" w:rsidR="00F513E5" w:rsidRPr="00351AD7" w:rsidRDefault="00F513E5" w:rsidP="00351AD7">
            <w:pPr>
              <w:spacing w:after="0" w:line="240" w:lineRule="auto"/>
              <w:ind w:left="993" w:hanging="426"/>
              <w:jc w:val="both"/>
              <w:rPr>
                <w:color w:val="000000"/>
                <w:sz w:val="22"/>
                <w:szCs w:val="22"/>
              </w:rPr>
            </w:pPr>
          </w:p>
        </w:tc>
        <w:tc>
          <w:tcPr>
            <w:tcW w:w="2552" w:type="dxa"/>
            <w:tcBorders>
              <w:left w:val="single" w:sz="8" w:space="0" w:color="000000"/>
              <w:right w:val="single" w:sz="8" w:space="0" w:color="000000"/>
            </w:tcBorders>
            <w:shd w:val="clear" w:color="auto" w:fill="auto"/>
          </w:tcPr>
          <w:p w14:paraId="79E30947" w14:textId="77777777" w:rsidR="00F513E5" w:rsidRPr="00351AD7" w:rsidRDefault="00000000" w:rsidP="00351AD7">
            <w:pPr>
              <w:spacing w:after="0" w:line="240" w:lineRule="auto"/>
              <w:jc w:val="both"/>
              <w:rPr>
                <w:sz w:val="22"/>
                <w:szCs w:val="22"/>
              </w:rPr>
            </w:pPr>
            <w:r w:rsidRPr="00351AD7">
              <w:rPr>
                <w:sz w:val="22"/>
                <w:szCs w:val="22"/>
              </w:rPr>
              <w:t>Policy and procedure on the grading of OBT assessment weights for:</w:t>
            </w:r>
          </w:p>
          <w:p w14:paraId="15E7D990" w14:textId="77777777" w:rsidR="00F513E5" w:rsidRPr="00351AD7" w:rsidRDefault="00000000" w:rsidP="00351AD7">
            <w:pPr>
              <w:numPr>
                <w:ilvl w:val="0"/>
                <w:numId w:val="15"/>
              </w:numPr>
              <w:spacing w:after="0" w:line="240" w:lineRule="auto"/>
              <w:ind w:left="439"/>
              <w:jc w:val="both"/>
              <w:rPr>
                <w:sz w:val="22"/>
                <w:szCs w:val="22"/>
              </w:rPr>
            </w:pPr>
            <w:r w:rsidRPr="00351AD7">
              <w:rPr>
                <w:sz w:val="22"/>
                <w:szCs w:val="22"/>
              </w:rPr>
              <w:t>Written or computerized examination</w:t>
            </w:r>
          </w:p>
          <w:p w14:paraId="7A922B05" w14:textId="77777777" w:rsidR="00F513E5" w:rsidRPr="00351AD7" w:rsidRDefault="00000000" w:rsidP="00351AD7">
            <w:pPr>
              <w:numPr>
                <w:ilvl w:val="0"/>
                <w:numId w:val="15"/>
              </w:numPr>
              <w:spacing w:after="0" w:line="240" w:lineRule="auto"/>
              <w:ind w:left="439"/>
              <w:jc w:val="both"/>
              <w:rPr>
                <w:sz w:val="22"/>
                <w:szCs w:val="22"/>
              </w:rPr>
            </w:pPr>
            <w:r w:rsidRPr="00351AD7">
              <w:rPr>
                <w:sz w:val="22"/>
                <w:szCs w:val="22"/>
              </w:rPr>
              <w:t>Practical assessment</w:t>
            </w:r>
          </w:p>
          <w:p w14:paraId="54896A7B" w14:textId="77777777" w:rsidR="00F513E5" w:rsidRPr="00351AD7" w:rsidRDefault="00000000" w:rsidP="00351AD7">
            <w:pPr>
              <w:numPr>
                <w:ilvl w:val="0"/>
                <w:numId w:val="15"/>
              </w:numPr>
              <w:spacing w:after="0" w:line="240" w:lineRule="auto"/>
              <w:ind w:left="439"/>
              <w:jc w:val="both"/>
              <w:rPr>
                <w:sz w:val="22"/>
                <w:szCs w:val="22"/>
              </w:rPr>
            </w:pPr>
            <w:r w:rsidRPr="00351AD7">
              <w:rPr>
                <w:sz w:val="22"/>
                <w:szCs w:val="22"/>
              </w:rPr>
              <w:t>Panel interview (oral assessment)</w:t>
            </w:r>
          </w:p>
          <w:p w14:paraId="36C6E0B4" w14:textId="77777777" w:rsidR="00F513E5" w:rsidRPr="00351AD7" w:rsidRDefault="00000000" w:rsidP="00351AD7">
            <w:pPr>
              <w:numPr>
                <w:ilvl w:val="0"/>
                <w:numId w:val="15"/>
              </w:numPr>
              <w:spacing w:after="0" w:line="240" w:lineRule="auto"/>
              <w:ind w:left="439"/>
              <w:jc w:val="both"/>
              <w:rPr>
                <w:sz w:val="22"/>
                <w:szCs w:val="22"/>
              </w:rPr>
            </w:pPr>
            <w:r w:rsidRPr="00351AD7">
              <w:rPr>
                <w:sz w:val="22"/>
                <w:szCs w:val="22"/>
              </w:rPr>
              <w:t>Accomplished Tasks per signed assessment area on the TRB</w:t>
            </w:r>
          </w:p>
        </w:tc>
        <w:tc>
          <w:tcPr>
            <w:tcW w:w="1984" w:type="dxa"/>
            <w:tcBorders>
              <w:left w:val="single" w:sz="8" w:space="0" w:color="000000"/>
            </w:tcBorders>
            <w:shd w:val="clear" w:color="auto" w:fill="auto"/>
            <w:vAlign w:val="center"/>
          </w:tcPr>
          <w:p w14:paraId="06A72213"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54D2EDB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3AF69C3D"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42783121" w14:textId="77777777" w:rsidTr="00351AD7">
        <w:trPr>
          <w:trHeight w:val="934"/>
          <w:jc w:val="center"/>
        </w:trPr>
        <w:tc>
          <w:tcPr>
            <w:tcW w:w="6941" w:type="dxa"/>
            <w:tcBorders>
              <w:right w:val="single" w:sz="8" w:space="0" w:color="000000"/>
            </w:tcBorders>
            <w:shd w:val="clear" w:color="auto" w:fill="auto"/>
          </w:tcPr>
          <w:p w14:paraId="7371375D" w14:textId="77777777" w:rsidR="00F513E5" w:rsidRPr="00351AD7" w:rsidRDefault="00000000" w:rsidP="00351AD7">
            <w:pPr>
              <w:pBdr>
                <w:top w:val="nil"/>
                <w:left w:val="nil"/>
                <w:bottom w:val="nil"/>
                <w:right w:val="nil"/>
                <w:between w:val="nil"/>
              </w:pBdr>
              <w:spacing w:after="0" w:line="240" w:lineRule="auto"/>
              <w:ind w:left="567" w:hanging="567"/>
              <w:jc w:val="both"/>
              <w:rPr>
                <w:color w:val="000000"/>
                <w:sz w:val="22"/>
                <w:szCs w:val="22"/>
              </w:rPr>
            </w:pPr>
            <w:r w:rsidRPr="00351AD7">
              <w:rPr>
                <w:color w:val="000000"/>
                <w:sz w:val="22"/>
                <w:szCs w:val="22"/>
              </w:rPr>
              <w:t xml:space="preserve">6.7 </w:t>
            </w:r>
            <w:r w:rsidRPr="00351AD7">
              <w:rPr>
                <w:color w:val="000000"/>
                <w:sz w:val="22"/>
                <w:szCs w:val="22"/>
              </w:rPr>
              <w:tab/>
              <w:t>In the event that the MHEI where the student completed the classroom instruction (CCI) is no longer offering the BSMT/</w:t>
            </w:r>
            <w:proofErr w:type="spellStart"/>
            <w:r w:rsidRPr="00351AD7">
              <w:rPr>
                <w:color w:val="000000"/>
                <w:sz w:val="22"/>
                <w:szCs w:val="22"/>
              </w:rPr>
              <w:t>BSMarE</w:t>
            </w:r>
            <w:proofErr w:type="spellEnd"/>
            <w:r w:rsidRPr="00351AD7">
              <w:rPr>
                <w:color w:val="000000"/>
                <w:sz w:val="22"/>
                <w:szCs w:val="22"/>
              </w:rPr>
              <w:t xml:space="preserve"> program, concerned CHED Regional Office shall assist the students to be admitted to another MHEI for purposes of validation of OBT, assessment, remediation and </w:t>
            </w:r>
            <w:r w:rsidRPr="00351AD7">
              <w:rPr>
                <w:color w:val="000000"/>
                <w:sz w:val="22"/>
                <w:szCs w:val="22"/>
              </w:rPr>
              <w:lastRenderedPageBreak/>
              <w:t xml:space="preserve">conferment of the degree, in accordance with the policy and procedure of the Commission.  </w:t>
            </w:r>
          </w:p>
          <w:p w14:paraId="5965DD0D" w14:textId="77777777" w:rsidR="00F513E5" w:rsidRPr="00351AD7" w:rsidRDefault="00F513E5" w:rsidP="00351AD7">
            <w:pPr>
              <w:spacing w:after="0" w:line="240" w:lineRule="auto"/>
              <w:jc w:val="both"/>
              <w:rPr>
                <w:color w:val="000000"/>
                <w:sz w:val="22"/>
                <w:szCs w:val="22"/>
              </w:rPr>
            </w:pPr>
          </w:p>
          <w:p w14:paraId="33DE15B6" w14:textId="77777777" w:rsidR="00F513E5" w:rsidRPr="00351AD7" w:rsidRDefault="00000000" w:rsidP="00351AD7">
            <w:pPr>
              <w:spacing w:after="0" w:line="240" w:lineRule="auto"/>
              <w:ind w:left="567"/>
              <w:jc w:val="both"/>
              <w:rPr>
                <w:color w:val="000000"/>
                <w:sz w:val="22"/>
                <w:szCs w:val="22"/>
              </w:rPr>
            </w:pPr>
            <w:r w:rsidRPr="00351AD7">
              <w:rPr>
                <w:color w:val="000000"/>
                <w:sz w:val="22"/>
                <w:szCs w:val="22"/>
              </w:rPr>
              <w:t>The accepting MHEI shall have in its QSS the corresponding policy and procedures to be followed in the implementation of the transfer of students.</w:t>
            </w:r>
          </w:p>
        </w:tc>
        <w:tc>
          <w:tcPr>
            <w:tcW w:w="2552" w:type="dxa"/>
            <w:tcBorders>
              <w:left w:val="single" w:sz="8" w:space="0" w:color="000000"/>
              <w:right w:val="single" w:sz="8" w:space="0" w:color="000000"/>
            </w:tcBorders>
            <w:shd w:val="clear" w:color="auto" w:fill="auto"/>
          </w:tcPr>
          <w:p w14:paraId="69F3C6B9" w14:textId="77777777" w:rsidR="00F513E5" w:rsidRPr="00351AD7" w:rsidRDefault="00000000" w:rsidP="00351AD7">
            <w:pPr>
              <w:spacing w:after="0" w:line="240" w:lineRule="auto"/>
              <w:jc w:val="both"/>
              <w:rPr>
                <w:sz w:val="22"/>
                <w:szCs w:val="22"/>
              </w:rPr>
            </w:pPr>
            <w:r w:rsidRPr="00351AD7">
              <w:rPr>
                <w:sz w:val="22"/>
                <w:szCs w:val="22"/>
              </w:rPr>
              <w:lastRenderedPageBreak/>
              <w:t xml:space="preserve">Policy and procedure on transfer of students (admission of students to another MHEI for purposes of enrollment, validation of OBT, </w:t>
            </w:r>
            <w:r w:rsidRPr="00351AD7">
              <w:rPr>
                <w:sz w:val="22"/>
                <w:szCs w:val="22"/>
              </w:rPr>
              <w:lastRenderedPageBreak/>
              <w:t>assessment, remediation and conferment of the degree)</w:t>
            </w:r>
          </w:p>
        </w:tc>
        <w:tc>
          <w:tcPr>
            <w:tcW w:w="1984" w:type="dxa"/>
            <w:tcBorders>
              <w:left w:val="single" w:sz="8" w:space="0" w:color="000000"/>
            </w:tcBorders>
            <w:shd w:val="clear" w:color="auto" w:fill="auto"/>
            <w:vAlign w:val="center"/>
          </w:tcPr>
          <w:p w14:paraId="481B9EB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66A4C7D1"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5A9287FF"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r w:rsidR="00F513E5" w:rsidRPr="00351AD7" w14:paraId="13D1D903" w14:textId="77777777" w:rsidTr="00351AD7">
        <w:trPr>
          <w:trHeight w:val="314"/>
          <w:jc w:val="center"/>
        </w:trPr>
        <w:tc>
          <w:tcPr>
            <w:tcW w:w="6941" w:type="dxa"/>
            <w:tcBorders>
              <w:right w:val="single" w:sz="8" w:space="0" w:color="000000"/>
            </w:tcBorders>
            <w:shd w:val="clear" w:color="auto" w:fill="auto"/>
          </w:tcPr>
          <w:p w14:paraId="1801A39F" w14:textId="77777777" w:rsidR="00F513E5" w:rsidRPr="00351AD7" w:rsidRDefault="00000000" w:rsidP="00351AD7">
            <w:pPr>
              <w:spacing w:after="0" w:line="240" w:lineRule="auto"/>
              <w:jc w:val="both"/>
              <w:rPr>
                <w:b/>
                <w:color w:val="000000"/>
                <w:sz w:val="22"/>
                <w:szCs w:val="22"/>
              </w:rPr>
            </w:pPr>
            <w:r w:rsidRPr="00351AD7">
              <w:rPr>
                <w:b/>
                <w:color w:val="000000"/>
                <w:sz w:val="22"/>
                <w:szCs w:val="22"/>
              </w:rPr>
              <w:t>Section 7.  Remediation</w:t>
            </w:r>
          </w:p>
          <w:p w14:paraId="11EEBC11" w14:textId="77777777" w:rsidR="00F513E5" w:rsidRPr="00351AD7" w:rsidRDefault="00000000" w:rsidP="00351AD7">
            <w:pPr>
              <w:spacing w:after="0" w:line="240" w:lineRule="auto"/>
              <w:ind w:left="567" w:hanging="567"/>
              <w:jc w:val="both"/>
              <w:rPr>
                <w:color w:val="000000"/>
                <w:sz w:val="22"/>
                <w:szCs w:val="22"/>
              </w:rPr>
            </w:pPr>
            <w:r w:rsidRPr="00351AD7">
              <w:rPr>
                <w:color w:val="000000"/>
                <w:sz w:val="22"/>
                <w:szCs w:val="22"/>
              </w:rPr>
              <w:t>7.1</w:t>
            </w:r>
            <w:r w:rsidRPr="00351AD7">
              <w:rPr>
                <w:color w:val="000000"/>
                <w:sz w:val="22"/>
                <w:szCs w:val="22"/>
              </w:rPr>
              <w:tab/>
              <w:t>If in any case, the result of the assessment indicates that the student cannot demonstrate the competences required under the 1978 STCW Code, as amended, or the required competences/tasks in the TRB were not fully completed by the student during the 12 months OBT, the MHEI shall institute appropriate remediation program (simulation/workshops practical exercises) in order for the students to rectify such deficiency/</w:t>
            </w:r>
            <w:proofErr w:type="spellStart"/>
            <w:r w:rsidRPr="00351AD7">
              <w:rPr>
                <w:color w:val="000000"/>
                <w:sz w:val="22"/>
                <w:szCs w:val="22"/>
              </w:rPr>
              <w:t>ies</w:t>
            </w:r>
            <w:proofErr w:type="spellEnd"/>
            <w:r w:rsidRPr="00351AD7">
              <w:rPr>
                <w:color w:val="000000"/>
                <w:sz w:val="22"/>
                <w:szCs w:val="22"/>
              </w:rPr>
              <w:t>.  Thereafter, the students concerned shall be required to undergo assessment/reassessment based on Section 6 of these guidelines to determine if they have fully acquired all the necessary competences.</w:t>
            </w:r>
          </w:p>
          <w:p w14:paraId="0EB19F96" w14:textId="77777777" w:rsidR="00F513E5" w:rsidRPr="00351AD7" w:rsidRDefault="00000000" w:rsidP="00351AD7">
            <w:pPr>
              <w:spacing w:after="0" w:line="240" w:lineRule="auto"/>
              <w:ind w:left="567" w:hanging="567"/>
              <w:jc w:val="both"/>
              <w:rPr>
                <w:color w:val="000000"/>
                <w:sz w:val="22"/>
                <w:szCs w:val="22"/>
              </w:rPr>
            </w:pPr>
            <w:r w:rsidRPr="00351AD7">
              <w:rPr>
                <w:color w:val="000000"/>
                <w:sz w:val="22"/>
                <w:szCs w:val="22"/>
              </w:rPr>
              <w:t>7.2</w:t>
            </w:r>
            <w:r w:rsidRPr="00351AD7">
              <w:rPr>
                <w:color w:val="000000"/>
                <w:sz w:val="22"/>
                <w:szCs w:val="22"/>
              </w:rPr>
              <w:tab/>
              <w:t xml:space="preserve">The remediation program must contain, among others, the coverage/scope, instructor qualification, facilities and equipment needed, instructional materials, and assessment tools.   </w:t>
            </w:r>
          </w:p>
          <w:p w14:paraId="4F43F4F0" w14:textId="77777777" w:rsidR="00F513E5" w:rsidRPr="00351AD7" w:rsidRDefault="00000000" w:rsidP="00351AD7">
            <w:pPr>
              <w:spacing w:after="0" w:line="240" w:lineRule="auto"/>
              <w:ind w:left="567" w:hanging="567"/>
              <w:jc w:val="both"/>
              <w:rPr>
                <w:color w:val="000000"/>
                <w:sz w:val="22"/>
                <w:szCs w:val="22"/>
              </w:rPr>
            </w:pPr>
            <w:r w:rsidRPr="00351AD7">
              <w:rPr>
                <w:color w:val="000000"/>
                <w:sz w:val="22"/>
                <w:szCs w:val="22"/>
              </w:rPr>
              <w:t>7.3</w:t>
            </w:r>
            <w:r w:rsidRPr="00351AD7">
              <w:rPr>
                <w:color w:val="000000"/>
                <w:sz w:val="22"/>
                <w:szCs w:val="22"/>
              </w:rPr>
              <w:tab/>
              <w:t>Records of implementation of the remediation program shall be kept and maintained by the MHEI including results of assessment/reassessment, to be presented during the regular monitoring by the Commission and Maritime Administration.</w:t>
            </w:r>
          </w:p>
          <w:p w14:paraId="7D1884E8"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2552" w:type="dxa"/>
            <w:tcBorders>
              <w:left w:val="single" w:sz="8" w:space="0" w:color="000000"/>
              <w:right w:val="single" w:sz="8" w:space="0" w:color="000000"/>
            </w:tcBorders>
            <w:shd w:val="clear" w:color="auto" w:fill="auto"/>
          </w:tcPr>
          <w:p w14:paraId="30AFC3CD"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color w:val="000000"/>
                <w:sz w:val="22"/>
                <w:szCs w:val="22"/>
              </w:rPr>
              <w:t xml:space="preserve">Policy and procedure for the Remediation program in case the student cannot </w:t>
            </w:r>
            <w:r w:rsidRPr="00351AD7">
              <w:rPr>
                <w:sz w:val="22"/>
                <w:szCs w:val="22"/>
              </w:rPr>
              <w:t>demonstrate the competences or the required competences/tasks in the TRB were not fully completed</w:t>
            </w:r>
            <w:r w:rsidRPr="00351AD7">
              <w:rPr>
                <w:color w:val="000000"/>
                <w:sz w:val="22"/>
                <w:szCs w:val="22"/>
              </w:rPr>
              <w:t xml:space="preserve"> </w:t>
            </w:r>
          </w:p>
          <w:p w14:paraId="61F74B57" w14:textId="77777777" w:rsidR="00F513E5" w:rsidRPr="00351AD7" w:rsidRDefault="00F513E5" w:rsidP="00351AD7">
            <w:pPr>
              <w:pBdr>
                <w:top w:val="nil"/>
                <w:left w:val="nil"/>
                <w:bottom w:val="nil"/>
                <w:right w:val="nil"/>
                <w:between w:val="nil"/>
              </w:pBdr>
              <w:spacing w:after="0" w:line="240" w:lineRule="auto"/>
              <w:jc w:val="both"/>
              <w:rPr>
                <w:sz w:val="22"/>
                <w:szCs w:val="22"/>
              </w:rPr>
            </w:pPr>
          </w:p>
          <w:p w14:paraId="67122776" w14:textId="77777777" w:rsidR="00F513E5" w:rsidRPr="00351AD7" w:rsidRDefault="00000000" w:rsidP="00351AD7">
            <w:pPr>
              <w:pBdr>
                <w:top w:val="nil"/>
                <w:left w:val="nil"/>
                <w:bottom w:val="nil"/>
                <w:right w:val="nil"/>
                <w:between w:val="nil"/>
              </w:pBdr>
              <w:spacing w:after="0" w:line="240" w:lineRule="auto"/>
              <w:jc w:val="both"/>
              <w:rPr>
                <w:color w:val="000000"/>
                <w:sz w:val="22"/>
                <w:szCs w:val="22"/>
              </w:rPr>
            </w:pPr>
            <w:r w:rsidRPr="00351AD7">
              <w:rPr>
                <w:sz w:val="22"/>
                <w:szCs w:val="22"/>
              </w:rPr>
              <w:t xml:space="preserve">Proposed Remediation program </w:t>
            </w:r>
            <w:r w:rsidRPr="00351AD7">
              <w:rPr>
                <w:color w:val="000000"/>
                <w:sz w:val="22"/>
                <w:szCs w:val="22"/>
              </w:rPr>
              <w:t>including among others, the following:</w:t>
            </w:r>
          </w:p>
          <w:p w14:paraId="3E80D86C" w14:textId="77777777" w:rsidR="00F513E5" w:rsidRPr="00351AD7" w:rsidRDefault="00000000" w:rsidP="00351AD7">
            <w:pPr>
              <w:numPr>
                <w:ilvl w:val="0"/>
                <w:numId w:val="1"/>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coverage/scope</w:t>
            </w:r>
          </w:p>
          <w:p w14:paraId="6FFB790E" w14:textId="77777777" w:rsidR="00F513E5" w:rsidRPr="00351AD7" w:rsidRDefault="00000000" w:rsidP="00351AD7">
            <w:pPr>
              <w:numPr>
                <w:ilvl w:val="0"/>
                <w:numId w:val="1"/>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instructor qualification</w:t>
            </w:r>
          </w:p>
          <w:p w14:paraId="1D5FF56A" w14:textId="77777777" w:rsidR="00F513E5" w:rsidRPr="00351AD7" w:rsidRDefault="00000000" w:rsidP="00351AD7">
            <w:pPr>
              <w:numPr>
                <w:ilvl w:val="0"/>
                <w:numId w:val="1"/>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facilities and equipment needed</w:t>
            </w:r>
          </w:p>
          <w:p w14:paraId="0556A992" w14:textId="77777777" w:rsidR="00F513E5" w:rsidRPr="00351AD7" w:rsidRDefault="00000000" w:rsidP="00351AD7">
            <w:pPr>
              <w:numPr>
                <w:ilvl w:val="0"/>
                <w:numId w:val="1"/>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instructional materials,</w:t>
            </w:r>
          </w:p>
          <w:p w14:paraId="68B3F325" w14:textId="77777777" w:rsidR="00F513E5" w:rsidRPr="00351AD7" w:rsidRDefault="00000000" w:rsidP="00351AD7">
            <w:pPr>
              <w:numPr>
                <w:ilvl w:val="0"/>
                <w:numId w:val="1"/>
              </w:numPr>
              <w:pBdr>
                <w:top w:val="nil"/>
                <w:left w:val="nil"/>
                <w:bottom w:val="nil"/>
                <w:right w:val="nil"/>
                <w:between w:val="nil"/>
              </w:pBdr>
              <w:spacing w:after="0" w:line="240" w:lineRule="auto"/>
              <w:ind w:left="270" w:hanging="270"/>
              <w:jc w:val="both"/>
              <w:rPr>
                <w:color w:val="000000"/>
                <w:sz w:val="22"/>
                <w:szCs w:val="22"/>
              </w:rPr>
            </w:pPr>
            <w:r w:rsidRPr="00351AD7">
              <w:rPr>
                <w:color w:val="000000"/>
                <w:sz w:val="22"/>
                <w:szCs w:val="22"/>
              </w:rPr>
              <w:t xml:space="preserve">assessment tools.   </w:t>
            </w:r>
          </w:p>
          <w:p w14:paraId="5A83B99E" w14:textId="77777777" w:rsidR="00F513E5" w:rsidRPr="00351AD7" w:rsidRDefault="00000000" w:rsidP="00351AD7">
            <w:pPr>
              <w:spacing w:after="0" w:line="240" w:lineRule="auto"/>
              <w:jc w:val="both"/>
              <w:rPr>
                <w:sz w:val="22"/>
                <w:szCs w:val="22"/>
              </w:rPr>
            </w:pPr>
            <w:r w:rsidRPr="00351AD7">
              <w:rPr>
                <w:sz w:val="22"/>
                <w:szCs w:val="22"/>
              </w:rPr>
              <w:t xml:space="preserve">Policy and procedure in records keeping which includes the </w:t>
            </w:r>
            <w:r w:rsidRPr="00351AD7">
              <w:rPr>
                <w:sz w:val="22"/>
                <w:szCs w:val="22"/>
              </w:rPr>
              <w:lastRenderedPageBreak/>
              <w:t>maintenance of remediation program records</w:t>
            </w:r>
          </w:p>
          <w:p w14:paraId="0A74C0D0" w14:textId="77777777" w:rsidR="00F513E5" w:rsidRPr="00351AD7" w:rsidRDefault="00000000" w:rsidP="00351AD7">
            <w:pPr>
              <w:spacing w:after="0" w:line="240" w:lineRule="auto"/>
              <w:jc w:val="both"/>
              <w:rPr>
                <w:sz w:val="22"/>
                <w:szCs w:val="22"/>
              </w:rPr>
            </w:pPr>
            <w:r w:rsidRPr="00351AD7">
              <w:rPr>
                <w:sz w:val="22"/>
                <w:szCs w:val="22"/>
              </w:rPr>
              <w:t>Work Instructions Manual or its equivalent</w:t>
            </w:r>
          </w:p>
        </w:tc>
        <w:tc>
          <w:tcPr>
            <w:tcW w:w="1984" w:type="dxa"/>
            <w:tcBorders>
              <w:left w:val="single" w:sz="8" w:space="0" w:color="000000"/>
            </w:tcBorders>
            <w:shd w:val="clear" w:color="auto" w:fill="auto"/>
            <w:vAlign w:val="center"/>
          </w:tcPr>
          <w:p w14:paraId="3C1599F2"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1859" w:type="dxa"/>
            <w:shd w:val="clear" w:color="auto" w:fill="auto"/>
            <w:vAlign w:val="center"/>
          </w:tcPr>
          <w:p w14:paraId="23BF9D1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c>
          <w:tcPr>
            <w:tcW w:w="3539" w:type="dxa"/>
            <w:shd w:val="clear" w:color="auto" w:fill="auto"/>
          </w:tcPr>
          <w:p w14:paraId="08FAAD2A" w14:textId="77777777" w:rsidR="00F513E5" w:rsidRPr="00351AD7" w:rsidRDefault="00F513E5" w:rsidP="00351AD7">
            <w:pPr>
              <w:pBdr>
                <w:top w:val="nil"/>
                <w:left w:val="nil"/>
                <w:bottom w:val="nil"/>
                <w:right w:val="nil"/>
                <w:between w:val="nil"/>
              </w:pBdr>
              <w:spacing w:after="0" w:line="240" w:lineRule="auto"/>
              <w:jc w:val="both"/>
              <w:rPr>
                <w:color w:val="000000"/>
                <w:sz w:val="22"/>
                <w:szCs w:val="22"/>
              </w:rPr>
            </w:pPr>
          </w:p>
        </w:tc>
      </w:tr>
    </w:tbl>
    <w:p w14:paraId="747EF6C4" w14:textId="7ACA7AFB" w:rsidR="00F513E5" w:rsidRDefault="00F513E5" w:rsidP="00351AD7">
      <w:pPr>
        <w:spacing w:after="0" w:line="240" w:lineRule="auto"/>
        <w:rPr>
          <w:b/>
          <w:color w:val="FF0000"/>
          <w:sz w:val="22"/>
          <w:szCs w:val="22"/>
          <w:highlight w:val="yellow"/>
        </w:rPr>
      </w:pPr>
    </w:p>
    <w:p w14:paraId="44DCF4EE" w14:textId="6BAD3124" w:rsidR="00351AD7" w:rsidRDefault="00351AD7" w:rsidP="00351AD7">
      <w:pPr>
        <w:spacing w:after="0" w:line="240" w:lineRule="auto"/>
        <w:rPr>
          <w:b/>
          <w:color w:val="FF0000"/>
          <w:sz w:val="22"/>
          <w:szCs w:val="22"/>
          <w:highlight w:val="yellow"/>
        </w:rPr>
      </w:pPr>
    </w:p>
    <w:p w14:paraId="6E431462" w14:textId="1E71D96E" w:rsidR="00351AD7" w:rsidRDefault="00351AD7" w:rsidP="00351AD7">
      <w:pPr>
        <w:spacing w:after="0" w:line="240" w:lineRule="auto"/>
        <w:rPr>
          <w:b/>
          <w:color w:val="FF0000"/>
          <w:sz w:val="22"/>
          <w:szCs w:val="22"/>
          <w:highlight w:val="yellow"/>
        </w:rPr>
      </w:pPr>
    </w:p>
    <w:p w14:paraId="10AF251C" w14:textId="2A2F55FA" w:rsidR="00351AD7" w:rsidRDefault="00351AD7" w:rsidP="00351AD7">
      <w:pPr>
        <w:spacing w:after="0" w:line="240" w:lineRule="auto"/>
        <w:rPr>
          <w:b/>
          <w:color w:val="FF0000"/>
          <w:sz w:val="22"/>
          <w:szCs w:val="22"/>
          <w:highlight w:val="yellow"/>
        </w:rPr>
      </w:pPr>
    </w:p>
    <w:p w14:paraId="75021123" w14:textId="6B586A31" w:rsidR="00351AD7" w:rsidRDefault="00351AD7" w:rsidP="00351AD7">
      <w:pPr>
        <w:spacing w:after="0" w:line="240" w:lineRule="auto"/>
        <w:rPr>
          <w:b/>
          <w:color w:val="FF0000"/>
          <w:sz w:val="22"/>
          <w:szCs w:val="22"/>
          <w:highlight w:val="yellow"/>
        </w:rPr>
      </w:pPr>
    </w:p>
    <w:p w14:paraId="39EECB05" w14:textId="18EF43FA" w:rsidR="00351AD7" w:rsidRDefault="00351AD7" w:rsidP="00351AD7">
      <w:pPr>
        <w:spacing w:after="0" w:line="240" w:lineRule="auto"/>
        <w:rPr>
          <w:b/>
          <w:color w:val="FF0000"/>
          <w:sz w:val="22"/>
          <w:szCs w:val="22"/>
          <w:highlight w:val="yellow"/>
        </w:rPr>
      </w:pPr>
    </w:p>
    <w:p w14:paraId="2E0F9A66" w14:textId="27A306F5" w:rsidR="00351AD7" w:rsidRDefault="00351AD7" w:rsidP="00351AD7">
      <w:pPr>
        <w:spacing w:after="0" w:line="240" w:lineRule="auto"/>
        <w:rPr>
          <w:b/>
          <w:color w:val="FF0000"/>
          <w:sz w:val="22"/>
          <w:szCs w:val="22"/>
          <w:highlight w:val="yellow"/>
        </w:rPr>
      </w:pPr>
    </w:p>
    <w:p w14:paraId="344EBEEB" w14:textId="4BFF1603" w:rsidR="00351AD7" w:rsidRDefault="00351AD7" w:rsidP="00351AD7">
      <w:pPr>
        <w:spacing w:after="0" w:line="240" w:lineRule="auto"/>
        <w:rPr>
          <w:b/>
          <w:color w:val="FF0000"/>
          <w:sz w:val="22"/>
          <w:szCs w:val="22"/>
          <w:highlight w:val="yellow"/>
        </w:rPr>
      </w:pPr>
    </w:p>
    <w:p w14:paraId="13FC465C" w14:textId="50240605" w:rsidR="00351AD7" w:rsidRDefault="00351AD7" w:rsidP="00351AD7">
      <w:pPr>
        <w:spacing w:after="0" w:line="240" w:lineRule="auto"/>
        <w:rPr>
          <w:b/>
          <w:color w:val="FF0000"/>
          <w:sz w:val="22"/>
          <w:szCs w:val="22"/>
          <w:highlight w:val="yellow"/>
        </w:rPr>
      </w:pPr>
    </w:p>
    <w:p w14:paraId="1107DC6A" w14:textId="759F85E0" w:rsidR="00351AD7" w:rsidRDefault="00351AD7" w:rsidP="00351AD7">
      <w:pPr>
        <w:spacing w:after="0" w:line="240" w:lineRule="auto"/>
        <w:rPr>
          <w:b/>
          <w:color w:val="FF0000"/>
          <w:sz w:val="22"/>
          <w:szCs w:val="22"/>
          <w:highlight w:val="yellow"/>
        </w:rPr>
      </w:pPr>
    </w:p>
    <w:p w14:paraId="03DFEB7F" w14:textId="405A2A33" w:rsidR="00351AD7" w:rsidRDefault="00351AD7" w:rsidP="00351AD7">
      <w:pPr>
        <w:spacing w:after="0" w:line="240" w:lineRule="auto"/>
        <w:rPr>
          <w:b/>
          <w:color w:val="FF0000"/>
          <w:sz w:val="22"/>
          <w:szCs w:val="22"/>
          <w:highlight w:val="yellow"/>
        </w:rPr>
      </w:pPr>
    </w:p>
    <w:p w14:paraId="5E11AFCE" w14:textId="67926466" w:rsidR="00351AD7" w:rsidRDefault="00351AD7" w:rsidP="00351AD7">
      <w:pPr>
        <w:spacing w:after="0" w:line="240" w:lineRule="auto"/>
        <w:rPr>
          <w:b/>
          <w:color w:val="FF0000"/>
          <w:sz w:val="22"/>
          <w:szCs w:val="22"/>
          <w:highlight w:val="yellow"/>
        </w:rPr>
      </w:pPr>
    </w:p>
    <w:p w14:paraId="762292D7" w14:textId="276830A0" w:rsidR="00351AD7" w:rsidRDefault="00351AD7" w:rsidP="00351AD7">
      <w:pPr>
        <w:spacing w:after="0" w:line="240" w:lineRule="auto"/>
        <w:rPr>
          <w:b/>
          <w:color w:val="FF0000"/>
          <w:sz w:val="22"/>
          <w:szCs w:val="22"/>
          <w:highlight w:val="yellow"/>
        </w:rPr>
      </w:pPr>
    </w:p>
    <w:p w14:paraId="631E40F7" w14:textId="1AAF3194" w:rsidR="00351AD7" w:rsidRDefault="00351AD7" w:rsidP="00351AD7">
      <w:pPr>
        <w:spacing w:after="0" w:line="240" w:lineRule="auto"/>
        <w:rPr>
          <w:b/>
          <w:color w:val="FF0000"/>
          <w:sz w:val="22"/>
          <w:szCs w:val="22"/>
          <w:highlight w:val="yellow"/>
        </w:rPr>
      </w:pPr>
    </w:p>
    <w:p w14:paraId="4E0DB92E" w14:textId="7F85FF4F" w:rsidR="00351AD7" w:rsidRDefault="00351AD7" w:rsidP="00351AD7">
      <w:pPr>
        <w:spacing w:after="0" w:line="240" w:lineRule="auto"/>
        <w:rPr>
          <w:b/>
          <w:color w:val="FF0000"/>
          <w:sz w:val="22"/>
          <w:szCs w:val="22"/>
          <w:highlight w:val="yellow"/>
        </w:rPr>
      </w:pPr>
    </w:p>
    <w:p w14:paraId="52A08597" w14:textId="7331D07D" w:rsidR="00351AD7" w:rsidRDefault="00351AD7" w:rsidP="00351AD7">
      <w:pPr>
        <w:spacing w:after="0" w:line="240" w:lineRule="auto"/>
        <w:rPr>
          <w:b/>
          <w:color w:val="FF0000"/>
          <w:sz w:val="22"/>
          <w:szCs w:val="22"/>
          <w:highlight w:val="yellow"/>
        </w:rPr>
      </w:pPr>
    </w:p>
    <w:p w14:paraId="5918350F" w14:textId="10B85ECA" w:rsidR="00351AD7" w:rsidRDefault="00351AD7" w:rsidP="00351AD7">
      <w:pPr>
        <w:spacing w:after="0" w:line="240" w:lineRule="auto"/>
        <w:rPr>
          <w:b/>
          <w:color w:val="FF0000"/>
          <w:sz w:val="22"/>
          <w:szCs w:val="22"/>
          <w:highlight w:val="yellow"/>
        </w:rPr>
      </w:pPr>
    </w:p>
    <w:p w14:paraId="0C1912CC" w14:textId="38F2E46A" w:rsidR="00351AD7" w:rsidRDefault="00351AD7" w:rsidP="00351AD7">
      <w:pPr>
        <w:spacing w:after="0" w:line="240" w:lineRule="auto"/>
        <w:rPr>
          <w:b/>
          <w:color w:val="FF0000"/>
          <w:sz w:val="22"/>
          <w:szCs w:val="22"/>
          <w:highlight w:val="yellow"/>
        </w:rPr>
      </w:pPr>
    </w:p>
    <w:p w14:paraId="59319B36" w14:textId="5F1C4540" w:rsidR="00351AD7" w:rsidRDefault="00351AD7" w:rsidP="00351AD7">
      <w:pPr>
        <w:spacing w:after="0" w:line="240" w:lineRule="auto"/>
        <w:rPr>
          <w:b/>
          <w:color w:val="FF0000"/>
          <w:sz w:val="22"/>
          <w:szCs w:val="22"/>
          <w:highlight w:val="yellow"/>
        </w:rPr>
      </w:pPr>
    </w:p>
    <w:p w14:paraId="5A9991E6" w14:textId="77777777" w:rsidR="00351AD7" w:rsidRDefault="00351AD7" w:rsidP="00351AD7">
      <w:pPr>
        <w:spacing w:after="0" w:line="240" w:lineRule="auto"/>
        <w:rPr>
          <w:b/>
          <w:color w:val="FF0000"/>
          <w:sz w:val="22"/>
          <w:szCs w:val="22"/>
          <w:highlight w:val="yellow"/>
        </w:rPr>
      </w:pPr>
    </w:p>
    <w:p w14:paraId="615A4263" w14:textId="77777777" w:rsidR="00DA138D" w:rsidRDefault="00DA138D" w:rsidP="00351AD7">
      <w:pPr>
        <w:spacing w:after="0" w:line="240" w:lineRule="auto"/>
        <w:rPr>
          <w:b/>
          <w:color w:val="FF0000"/>
          <w:sz w:val="22"/>
          <w:szCs w:val="22"/>
          <w:highlight w:val="yellow"/>
        </w:rPr>
      </w:pPr>
    </w:p>
    <w:p w14:paraId="60F453B2" w14:textId="77777777" w:rsidR="00DA138D" w:rsidRDefault="00DA138D" w:rsidP="00351AD7">
      <w:pPr>
        <w:spacing w:after="0" w:line="240" w:lineRule="auto"/>
        <w:rPr>
          <w:b/>
          <w:color w:val="FF0000"/>
          <w:sz w:val="22"/>
          <w:szCs w:val="22"/>
          <w:highlight w:val="yellow"/>
        </w:rPr>
      </w:pPr>
    </w:p>
    <w:p w14:paraId="4744DF76" w14:textId="77777777" w:rsidR="00DA138D" w:rsidRDefault="00DA138D" w:rsidP="00351AD7">
      <w:pPr>
        <w:spacing w:after="0" w:line="240" w:lineRule="auto"/>
        <w:rPr>
          <w:b/>
          <w:color w:val="FF0000"/>
          <w:sz w:val="22"/>
          <w:szCs w:val="22"/>
          <w:highlight w:val="yellow"/>
        </w:rPr>
      </w:pPr>
    </w:p>
    <w:p w14:paraId="2E251968" w14:textId="77777777" w:rsidR="00DA138D" w:rsidRDefault="00DA138D" w:rsidP="00351AD7">
      <w:pPr>
        <w:spacing w:after="0" w:line="240" w:lineRule="auto"/>
        <w:rPr>
          <w:b/>
          <w:color w:val="FF0000"/>
          <w:sz w:val="22"/>
          <w:szCs w:val="22"/>
          <w:highlight w:val="yellow"/>
        </w:rPr>
      </w:pPr>
    </w:p>
    <w:p w14:paraId="71C5223A" w14:textId="77777777" w:rsidR="00DA138D" w:rsidRDefault="00DA138D" w:rsidP="00351AD7">
      <w:pPr>
        <w:spacing w:after="0" w:line="240" w:lineRule="auto"/>
        <w:rPr>
          <w:b/>
          <w:color w:val="FF0000"/>
          <w:sz w:val="22"/>
          <w:szCs w:val="22"/>
          <w:highlight w:val="yellow"/>
        </w:rPr>
      </w:pPr>
    </w:p>
    <w:p w14:paraId="620FBCFE" w14:textId="77777777" w:rsidR="00DA138D" w:rsidRDefault="00DA138D" w:rsidP="00351AD7">
      <w:pPr>
        <w:spacing w:after="0" w:line="240" w:lineRule="auto"/>
        <w:rPr>
          <w:b/>
          <w:color w:val="FF0000"/>
          <w:sz w:val="22"/>
          <w:szCs w:val="22"/>
          <w:highlight w:val="yellow"/>
        </w:rPr>
      </w:pPr>
    </w:p>
    <w:p w14:paraId="6BC62474" w14:textId="77777777" w:rsidR="00DA138D" w:rsidRPr="00351AD7" w:rsidRDefault="00DA138D" w:rsidP="00351AD7">
      <w:pPr>
        <w:spacing w:after="0" w:line="240" w:lineRule="auto"/>
        <w:rPr>
          <w:b/>
          <w:color w:val="FF0000"/>
          <w:sz w:val="22"/>
          <w:szCs w:val="22"/>
          <w:highlight w:val="yellow"/>
        </w:rPr>
      </w:pPr>
    </w:p>
    <w:p w14:paraId="45CDC3A0" w14:textId="77777777" w:rsidR="00F513E5" w:rsidRPr="00351AD7" w:rsidRDefault="00F513E5" w:rsidP="00351AD7">
      <w:pPr>
        <w:spacing w:after="0" w:line="240" w:lineRule="auto"/>
        <w:rPr>
          <w:b/>
          <w:color w:val="FF0000"/>
          <w:sz w:val="22"/>
          <w:szCs w:val="22"/>
          <w:highlight w:val="yellow"/>
        </w:rPr>
      </w:pPr>
    </w:p>
    <w:tbl>
      <w:tblPr>
        <w:tblStyle w:val="a3"/>
        <w:tblW w:w="16868" w:type="dxa"/>
        <w:tblInd w:w="42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43"/>
        <w:gridCol w:w="3225"/>
        <w:gridCol w:w="3535"/>
        <w:gridCol w:w="3642"/>
        <w:gridCol w:w="5823"/>
      </w:tblGrid>
      <w:tr w:rsidR="00F513E5" w:rsidRPr="00351AD7" w14:paraId="5A2E033E" w14:textId="77777777">
        <w:trPr>
          <w:trHeight w:val="327"/>
        </w:trPr>
        <w:tc>
          <w:tcPr>
            <w:tcW w:w="16868" w:type="dxa"/>
            <w:gridSpan w:val="5"/>
            <w:tcBorders>
              <w:top w:val="single" w:sz="4" w:space="0" w:color="000000"/>
              <w:bottom w:val="nil"/>
            </w:tcBorders>
            <w:shd w:val="clear" w:color="auto" w:fill="auto"/>
          </w:tcPr>
          <w:p w14:paraId="01D6A5DF" w14:textId="77777777" w:rsidR="00F513E5" w:rsidRPr="00351AD7" w:rsidRDefault="00000000" w:rsidP="00351AD7">
            <w:pPr>
              <w:spacing w:after="0" w:line="240" w:lineRule="auto"/>
              <w:rPr>
                <w:b/>
                <w:color w:val="000000"/>
                <w:sz w:val="22"/>
                <w:szCs w:val="22"/>
              </w:rPr>
            </w:pPr>
            <w:r w:rsidRPr="00351AD7">
              <w:rPr>
                <w:b/>
                <w:color w:val="000000"/>
                <w:sz w:val="22"/>
                <w:szCs w:val="22"/>
              </w:rPr>
              <w:t>Documentary Analysis by Evaluation and Inspection Team</w:t>
            </w:r>
          </w:p>
          <w:p w14:paraId="22A62033" w14:textId="77777777" w:rsidR="00F513E5" w:rsidRPr="00351AD7" w:rsidRDefault="00000000" w:rsidP="00351AD7">
            <w:pPr>
              <w:spacing w:after="0" w:line="240" w:lineRule="auto"/>
              <w:rPr>
                <w:b/>
                <w:sz w:val="22"/>
                <w:szCs w:val="22"/>
              </w:rPr>
            </w:pPr>
            <w:r w:rsidRPr="00351AD7">
              <w:rPr>
                <w:noProof/>
                <w:sz w:val="22"/>
                <w:szCs w:val="22"/>
              </w:rPr>
              <mc:AlternateContent>
                <mc:Choice Requires="wps">
                  <w:drawing>
                    <wp:anchor distT="0" distB="0" distL="114300" distR="114300" simplePos="0" relativeHeight="251661312" behindDoc="0" locked="0" layoutInCell="1" hidden="0" allowOverlap="1" wp14:anchorId="1A3F850E" wp14:editId="11E020A3">
                      <wp:simplePos x="0" y="0"/>
                      <wp:positionH relativeFrom="column">
                        <wp:posOffset>4216400</wp:posOffset>
                      </wp:positionH>
                      <wp:positionV relativeFrom="paragraph">
                        <wp:posOffset>63500</wp:posOffset>
                      </wp:positionV>
                      <wp:extent cx="356235" cy="233680"/>
                      <wp:effectExtent l="0" t="0" r="0" b="0"/>
                      <wp:wrapNone/>
                      <wp:docPr id="26" name="Rectangle 26"/>
                      <wp:cNvGraphicFramePr/>
                      <a:graphic xmlns:a="http://schemas.openxmlformats.org/drawingml/2006/main">
                        <a:graphicData uri="http://schemas.microsoft.com/office/word/2010/wordprocessingShape">
                          <wps:wsp>
                            <wps:cNvSpPr/>
                            <wps:spPr>
                              <a:xfrm>
                                <a:off x="5172645" y="3667923"/>
                                <a:ext cx="346710" cy="224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F7740E" w14:textId="77777777" w:rsidR="00F513E5" w:rsidRDefault="00F513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A3F850E" id="Rectangle 26" o:spid="_x0000_s1027" style="position:absolute;margin-left:332pt;margin-top:5pt;width:28.0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xLIgIAAFEEAAAOAAAAZHJzL2Uyb0RvYy54bWysVNuO0zAQfUfiHyy/01x620ZNV2hLEdIK&#10;Ki18wNRxGku+Ybtt+veMndJ2AQkJkQd3nJmcOTNzpsvHXkly5M4Lo2tajHJKuGamEXpf029fN+8e&#10;KPEBdAPSaF7TM/f0cfX2zfJkK16azsiGO4Ig2lcnW9MuBFtlmWcdV+BHxnKNztY4BQGvbp81Dk6I&#10;rmRW5vksOxnXWGcY9x7frgcnXSX8tuUsfGlbzwORNUVuIZ0unbt4ZqslVHsHthPsQgP+gYUCoTHp&#10;FWoNAcjBid+glGDOeNOGETMqM20rGE81YDVF/ks1Lx1YnmrB5nh7bZP/f7Ds8/HFbh224WR95dGM&#10;VfStU/EX+ZG+ptNiXs4mU0rONR3PZvNFOR4ax/tAGAaMJ7N5ge1lGFCWk2I6jf7sBmSdDx+5USQa&#10;NXU4l9QuOD77MIT+DIl5vZGi2Qgp08Xtd0/SkSPgDDfpuaC/CpOanGq6mJbIkwFKqZUQ0FS2qanX&#10;+5Tv1Rf+HjhPz5+AI7E1+G4gkBCG6pUIqF0pVE0frl9D1XFoPuiGhLNFwWuUPY3MvKJEclwSNJLq&#10;Agj59zhsotTYy9t4ohX6XU8EFlZErPhmZ5rz1hFv2UYg4WfwYQsOtVxgdtQ35v1+AIdc5CeNAloU&#10;k9ipkC6T6TzH8bl7z+7eA5p1BtcGGzqYTyEtUZyPNu8PwbQizfFG5cIZdZuUcNmxuBj39xR1+ydY&#10;/QAAAP//AwBQSwMEFAAGAAgAAAAhADZR7A3cAAAACQEAAA8AAABkcnMvZG93bnJldi54bWxMj81K&#10;xEAQhO+C7zC04EXcmV2X7BIzWTTgUcGsD9CbaZPg/ITM5Me3tz3pqSmqqP6qOK3OipnG2AevYbtR&#10;IMg3wfS+1fBxfrk/gogJvUEbPGn4pgin8vqqwNyExb/TXKdWcImPOWroUhpyKWPTkcO4CQN59j7D&#10;6DCxHFtpRly43Fm5UyqTDnvPHzocqOqo+aonp+EcH/qKbH2I81y/PlfTnVvwTevbm/XpEUSiNf2F&#10;4Ref0aFkpkuYvInCasiyPW9JbCi+HDjs1BbERcM+O4IsC/l/QfkDAAD//wMAUEsBAi0AFAAGAAgA&#10;AAAhALaDOJL+AAAA4QEAABMAAAAAAAAAAAAAAAAAAAAAAFtDb250ZW50X1R5cGVzXS54bWxQSwEC&#10;LQAUAAYACAAAACEAOP0h/9YAAACUAQAACwAAAAAAAAAAAAAAAAAvAQAAX3JlbHMvLnJlbHNQSwEC&#10;LQAUAAYACAAAACEA0s6sSyICAABRBAAADgAAAAAAAAAAAAAAAAAuAgAAZHJzL2Uyb0RvYy54bWxQ&#10;SwECLQAUAAYACAAAACEANlHsDdwAAAAJAQAADwAAAAAAAAAAAAAAAAB8BAAAZHJzL2Rvd25yZXYu&#10;eG1sUEsFBgAAAAAEAAQA8wAAAIUFAAAAAA==&#10;">
                      <v:stroke startarrowwidth="narrow" startarrowlength="short" endarrowwidth="narrow" endarrowlength="short"/>
                      <v:textbox inset="2.53958mm,1.2694mm,2.53958mm,1.2694mm">
                        <w:txbxContent>
                          <w:p w14:paraId="0CF7740E" w14:textId="77777777" w:rsidR="00F513E5" w:rsidRDefault="00F513E5">
                            <w:pPr>
                              <w:spacing w:line="275" w:lineRule="auto"/>
                              <w:textDirection w:val="btLr"/>
                            </w:pPr>
                          </w:p>
                        </w:txbxContent>
                      </v:textbox>
                    </v:rect>
                  </w:pict>
                </mc:Fallback>
              </mc:AlternateContent>
            </w:r>
            <w:r w:rsidRPr="00351AD7">
              <w:rPr>
                <w:noProof/>
                <w:sz w:val="22"/>
                <w:szCs w:val="22"/>
              </w:rPr>
              <mc:AlternateContent>
                <mc:Choice Requires="wps">
                  <w:drawing>
                    <wp:anchor distT="0" distB="0" distL="114300" distR="114300" simplePos="0" relativeHeight="251662336" behindDoc="0" locked="0" layoutInCell="1" hidden="0" allowOverlap="1" wp14:anchorId="5E50C9AE" wp14:editId="5C560874">
                      <wp:simplePos x="0" y="0"/>
                      <wp:positionH relativeFrom="column">
                        <wp:posOffset>1790700</wp:posOffset>
                      </wp:positionH>
                      <wp:positionV relativeFrom="paragraph">
                        <wp:posOffset>63500</wp:posOffset>
                      </wp:positionV>
                      <wp:extent cx="356235" cy="233680"/>
                      <wp:effectExtent l="0" t="0" r="0" b="0"/>
                      <wp:wrapNone/>
                      <wp:docPr id="30" name="Rectangle 30"/>
                      <wp:cNvGraphicFramePr/>
                      <a:graphic xmlns:a="http://schemas.openxmlformats.org/drawingml/2006/main">
                        <a:graphicData uri="http://schemas.microsoft.com/office/word/2010/wordprocessingShape">
                          <wps:wsp>
                            <wps:cNvSpPr/>
                            <wps:spPr>
                              <a:xfrm>
                                <a:off x="5172645" y="3667923"/>
                                <a:ext cx="346710" cy="224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F1BC62" w14:textId="77777777" w:rsidR="00F513E5" w:rsidRDefault="00F513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E50C9AE" id="Rectangle 30" o:spid="_x0000_s1028" style="position:absolute;margin-left:141pt;margin-top:5pt;width:28.05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DzIgIAAFEEAAAOAAAAZHJzL2Uyb0RvYy54bWysVNuO0zAQfUfiHyy/01x620ZNV2hLEdIK&#10;Ki18wNRxGku+Ybtt+veMndJ2AQkJkQd3nJmcOTNzpsvHXkly5M4Lo2tajHJKuGamEXpf029fN+8e&#10;KPEBdAPSaF7TM/f0cfX2zfJkK16azsiGO4Ig2lcnW9MuBFtlmWcdV+BHxnKNztY4BQGvbp81Dk6I&#10;rmRW5vksOxnXWGcY9x7frgcnXSX8tuUsfGlbzwORNUVuIZ0unbt4ZqslVHsHthPsQgP+gYUCoTHp&#10;FWoNAcjBid+glGDOeNOGETMqM20rGE81YDVF/ks1Lx1YnmrB5nh7bZP/f7Ds8/HFbh224WR95dGM&#10;VfStU/EX+ZG+ptNiXs4mU0rONR3PZvNFOR4ax/tAGAaMJ7N5ge1lGFCWk2I6jf7sBmSdDx+5USQa&#10;NXU4l9QuOD77MIT+DIl5vZGi2Qgp08Xtd0/SkSPgDDfpuaC/CpOanGq6mJbIkwFKqZUQ0FS2qanX&#10;+5Tv1Rf+HjhPz5+AI7E1+G4gkBCG6pUIqF0pVE0frl9D1XFoPuiGhLNFwWuUPY3MvKJEclwSNJLq&#10;Agj59zhsotTYy9t4ohX6XU8EFlZGrPhmZ5rz1hFv2UYg4WfwYQsOtVxgdtQ35v1+AIdc5CeNAloU&#10;k9ipkC6T6TzH8bl7z+7eA5p1BtcGGzqYTyEtUZyPNu8PwbQizfFG5cIZdZuUcNmxuBj39xR1+ydY&#10;/QAAAP//AwBQSwMEFAAGAAgAAAAhABS1rgDcAAAACQEAAA8AAABkcnMvZG93bnJldi54bWxMj81K&#10;xEAQhO+C7zC04EXcySayhpjJogGPCmb3AWYzbRKc6QmZyY9vb3vSU1NUUf1VedycFQtOYfCkYL9L&#10;QCC13gzUKTifXu9zECFqMtp6QgXfGOBYXV+VujB+pQ9cmtgJLqFQaAV9jGMhZWh7dDrs/IjE3qef&#10;nI4sp06aSa9c7qxMk+QgnR6IP/R6xLrH9quZnYJTyIYabfMYlqV5e6nnO7fqd6Vub7bnJxARt/gX&#10;hl98RoeKmS5+JhOEVZDmKW+JbCR8OZBl+R7ERcHDIQdZlfL/guoHAAD//wMAUEsBAi0AFAAGAAgA&#10;AAAhALaDOJL+AAAA4QEAABMAAAAAAAAAAAAAAAAAAAAAAFtDb250ZW50X1R5cGVzXS54bWxQSwEC&#10;LQAUAAYACAAAACEAOP0h/9YAAACUAQAACwAAAAAAAAAAAAAAAAAvAQAAX3JlbHMvLnJlbHNQSwEC&#10;LQAUAAYACAAAACEAA6nQ8yICAABRBAAADgAAAAAAAAAAAAAAAAAuAgAAZHJzL2Uyb0RvYy54bWxQ&#10;SwECLQAUAAYACAAAACEAFLWuANwAAAAJAQAADwAAAAAAAAAAAAAAAAB8BAAAZHJzL2Rvd25yZXYu&#10;eG1sUEsFBgAAAAAEAAQA8wAAAIUFAAAAAA==&#10;">
                      <v:stroke startarrowwidth="narrow" startarrowlength="short" endarrowwidth="narrow" endarrowlength="short"/>
                      <v:textbox inset="2.53958mm,1.2694mm,2.53958mm,1.2694mm">
                        <w:txbxContent>
                          <w:p w14:paraId="0EF1BC62" w14:textId="77777777" w:rsidR="00F513E5" w:rsidRDefault="00F513E5">
                            <w:pPr>
                              <w:spacing w:line="275" w:lineRule="auto"/>
                              <w:textDirection w:val="btLr"/>
                            </w:pPr>
                          </w:p>
                        </w:txbxContent>
                      </v:textbox>
                    </v:rect>
                  </w:pict>
                </mc:Fallback>
              </mc:AlternateContent>
            </w:r>
          </w:p>
        </w:tc>
      </w:tr>
      <w:tr w:rsidR="00F513E5" w:rsidRPr="00351AD7" w14:paraId="4278868E" w14:textId="77777777">
        <w:trPr>
          <w:trHeight w:val="327"/>
        </w:trPr>
        <w:tc>
          <w:tcPr>
            <w:tcW w:w="16868" w:type="dxa"/>
            <w:gridSpan w:val="5"/>
            <w:tcBorders>
              <w:top w:val="nil"/>
              <w:bottom w:val="single" w:sz="4" w:space="0" w:color="000000"/>
            </w:tcBorders>
            <w:shd w:val="clear" w:color="auto" w:fill="auto"/>
          </w:tcPr>
          <w:p w14:paraId="323F53A4" w14:textId="77777777" w:rsidR="00F513E5" w:rsidRPr="00351AD7" w:rsidRDefault="00000000" w:rsidP="00351AD7">
            <w:pPr>
              <w:tabs>
                <w:tab w:val="left" w:pos="3503"/>
              </w:tabs>
              <w:spacing w:after="0" w:line="240" w:lineRule="auto"/>
              <w:rPr>
                <w:b/>
                <w:sz w:val="22"/>
                <w:szCs w:val="22"/>
              </w:rPr>
            </w:pPr>
            <w:r w:rsidRPr="00351AD7">
              <w:rPr>
                <w:b/>
                <w:sz w:val="22"/>
                <w:szCs w:val="22"/>
              </w:rPr>
              <w:t xml:space="preserve">  </w:t>
            </w:r>
            <w:r w:rsidRPr="00351AD7">
              <w:rPr>
                <w:b/>
                <w:sz w:val="22"/>
                <w:szCs w:val="22"/>
              </w:rPr>
              <w:tab/>
              <w:t xml:space="preserve">Fully Compliant                                    Not fully compliant                                </w:t>
            </w:r>
          </w:p>
        </w:tc>
      </w:tr>
      <w:tr w:rsidR="00F513E5" w:rsidRPr="00351AD7" w14:paraId="2E068E1D" w14:textId="77777777">
        <w:trPr>
          <w:trHeight w:val="327"/>
        </w:trPr>
        <w:tc>
          <w:tcPr>
            <w:tcW w:w="16868" w:type="dxa"/>
            <w:gridSpan w:val="5"/>
            <w:tcBorders>
              <w:top w:val="single" w:sz="4" w:space="0" w:color="000000"/>
            </w:tcBorders>
            <w:shd w:val="clear" w:color="auto" w:fill="auto"/>
          </w:tcPr>
          <w:p w14:paraId="24CED678" w14:textId="77777777" w:rsidR="00F513E5" w:rsidRPr="00351AD7" w:rsidRDefault="00F513E5" w:rsidP="00351AD7">
            <w:pPr>
              <w:spacing w:after="0" w:line="240" w:lineRule="auto"/>
              <w:rPr>
                <w:b/>
                <w:sz w:val="22"/>
                <w:szCs w:val="22"/>
              </w:rPr>
            </w:pPr>
          </w:p>
        </w:tc>
      </w:tr>
      <w:tr w:rsidR="00F513E5" w:rsidRPr="00351AD7" w14:paraId="6C2B531E" w14:textId="77777777">
        <w:trPr>
          <w:trHeight w:val="1099"/>
        </w:trPr>
        <w:tc>
          <w:tcPr>
            <w:tcW w:w="643" w:type="dxa"/>
            <w:shd w:val="clear" w:color="auto" w:fill="auto"/>
            <w:vAlign w:val="bottom"/>
          </w:tcPr>
          <w:p w14:paraId="4C86C42E" w14:textId="77777777" w:rsidR="00F513E5" w:rsidRPr="00351AD7" w:rsidRDefault="00F513E5" w:rsidP="00351AD7">
            <w:pPr>
              <w:spacing w:after="0" w:line="240" w:lineRule="auto"/>
              <w:jc w:val="center"/>
              <w:rPr>
                <w:sz w:val="22"/>
                <w:szCs w:val="22"/>
              </w:rPr>
            </w:pPr>
          </w:p>
        </w:tc>
        <w:tc>
          <w:tcPr>
            <w:tcW w:w="3225" w:type="dxa"/>
            <w:shd w:val="clear" w:color="auto" w:fill="auto"/>
            <w:vAlign w:val="bottom"/>
          </w:tcPr>
          <w:p w14:paraId="6920E3C9" w14:textId="77777777" w:rsidR="00F513E5" w:rsidRPr="00351AD7" w:rsidRDefault="00000000" w:rsidP="00351AD7">
            <w:pPr>
              <w:spacing w:after="0" w:line="240" w:lineRule="auto"/>
              <w:jc w:val="center"/>
              <w:rPr>
                <w:sz w:val="22"/>
                <w:szCs w:val="22"/>
                <w:u w:val="single"/>
              </w:rPr>
            </w:pPr>
            <w:r w:rsidRPr="00351AD7">
              <w:rPr>
                <w:sz w:val="22"/>
                <w:szCs w:val="22"/>
                <w:u w:val="single"/>
              </w:rPr>
              <w:t>_______________________</w:t>
            </w:r>
          </w:p>
        </w:tc>
        <w:tc>
          <w:tcPr>
            <w:tcW w:w="3535" w:type="dxa"/>
            <w:shd w:val="clear" w:color="auto" w:fill="auto"/>
            <w:vAlign w:val="bottom"/>
          </w:tcPr>
          <w:p w14:paraId="2DCF9660"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c>
          <w:tcPr>
            <w:tcW w:w="3642" w:type="dxa"/>
            <w:shd w:val="clear" w:color="auto" w:fill="auto"/>
            <w:vAlign w:val="bottom"/>
          </w:tcPr>
          <w:p w14:paraId="0FC89A20" w14:textId="77777777" w:rsidR="00F513E5" w:rsidRPr="00351AD7" w:rsidRDefault="00000000" w:rsidP="00351AD7">
            <w:pPr>
              <w:spacing w:after="0" w:line="240" w:lineRule="auto"/>
              <w:ind w:right="-312"/>
              <w:jc w:val="center"/>
              <w:rPr>
                <w:b/>
                <w:sz w:val="22"/>
                <w:szCs w:val="22"/>
                <w:u w:val="single"/>
              </w:rPr>
            </w:pPr>
            <w:r w:rsidRPr="00351AD7">
              <w:rPr>
                <w:b/>
                <w:sz w:val="22"/>
                <w:szCs w:val="22"/>
                <w:u w:val="single"/>
              </w:rPr>
              <w:t>__________________________</w:t>
            </w:r>
          </w:p>
        </w:tc>
        <w:tc>
          <w:tcPr>
            <w:tcW w:w="5823" w:type="dxa"/>
            <w:shd w:val="clear" w:color="auto" w:fill="auto"/>
            <w:vAlign w:val="bottom"/>
          </w:tcPr>
          <w:p w14:paraId="1DCD6869"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r>
      <w:tr w:rsidR="00F513E5" w:rsidRPr="00351AD7" w14:paraId="6C37F6FA" w14:textId="77777777">
        <w:trPr>
          <w:trHeight w:val="212"/>
        </w:trPr>
        <w:tc>
          <w:tcPr>
            <w:tcW w:w="643" w:type="dxa"/>
            <w:shd w:val="clear" w:color="auto" w:fill="auto"/>
            <w:vAlign w:val="center"/>
          </w:tcPr>
          <w:p w14:paraId="552090F8"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5D6669A9" w14:textId="77777777" w:rsidR="00F513E5" w:rsidRPr="00351AD7" w:rsidRDefault="00000000" w:rsidP="00351AD7">
            <w:pPr>
              <w:spacing w:after="0" w:line="240" w:lineRule="auto"/>
              <w:jc w:val="center"/>
              <w:rPr>
                <w:sz w:val="22"/>
                <w:szCs w:val="22"/>
              </w:rPr>
            </w:pPr>
            <w:r w:rsidRPr="00351AD7">
              <w:rPr>
                <w:sz w:val="22"/>
                <w:szCs w:val="22"/>
              </w:rPr>
              <w:t>Member of the EIT</w:t>
            </w:r>
          </w:p>
        </w:tc>
        <w:tc>
          <w:tcPr>
            <w:tcW w:w="3535" w:type="dxa"/>
            <w:shd w:val="clear" w:color="auto" w:fill="auto"/>
            <w:vAlign w:val="center"/>
          </w:tcPr>
          <w:p w14:paraId="3CF063FE"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3642" w:type="dxa"/>
            <w:shd w:val="clear" w:color="auto" w:fill="auto"/>
            <w:vAlign w:val="center"/>
          </w:tcPr>
          <w:p w14:paraId="6D38DAD1"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5823" w:type="dxa"/>
            <w:shd w:val="clear" w:color="auto" w:fill="auto"/>
            <w:vAlign w:val="center"/>
          </w:tcPr>
          <w:p w14:paraId="392F7212" w14:textId="77777777" w:rsidR="00F513E5" w:rsidRPr="00351AD7" w:rsidRDefault="00000000" w:rsidP="00351AD7">
            <w:pPr>
              <w:spacing w:after="0" w:line="240" w:lineRule="auto"/>
              <w:jc w:val="center"/>
              <w:rPr>
                <w:b/>
                <w:sz w:val="22"/>
                <w:szCs w:val="22"/>
              </w:rPr>
            </w:pPr>
            <w:r w:rsidRPr="00351AD7">
              <w:rPr>
                <w:sz w:val="22"/>
                <w:szCs w:val="22"/>
              </w:rPr>
              <w:t>Member of the EIT</w:t>
            </w:r>
          </w:p>
        </w:tc>
      </w:tr>
      <w:tr w:rsidR="00F513E5" w:rsidRPr="00351AD7" w14:paraId="67C597B1" w14:textId="77777777">
        <w:trPr>
          <w:trHeight w:val="284"/>
        </w:trPr>
        <w:tc>
          <w:tcPr>
            <w:tcW w:w="643" w:type="dxa"/>
            <w:shd w:val="clear" w:color="auto" w:fill="auto"/>
            <w:vAlign w:val="center"/>
          </w:tcPr>
          <w:p w14:paraId="3A0AB7E0"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483CEB4F"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535" w:type="dxa"/>
            <w:shd w:val="clear" w:color="auto" w:fill="auto"/>
            <w:vAlign w:val="center"/>
          </w:tcPr>
          <w:p w14:paraId="641C14DB"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642" w:type="dxa"/>
            <w:shd w:val="clear" w:color="auto" w:fill="auto"/>
            <w:vAlign w:val="center"/>
          </w:tcPr>
          <w:p w14:paraId="245909A0"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5823" w:type="dxa"/>
            <w:shd w:val="clear" w:color="auto" w:fill="auto"/>
            <w:vAlign w:val="center"/>
          </w:tcPr>
          <w:p w14:paraId="06D30077"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r w:rsidR="00F513E5" w:rsidRPr="00351AD7" w14:paraId="377270AF" w14:textId="77777777">
        <w:trPr>
          <w:trHeight w:val="194"/>
        </w:trPr>
        <w:tc>
          <w:tcPr>
            <w:tcW w:w="643" w:type="dxa"/>
            <w:shd w:val="clear" w:color="auto" w:fill="auto"/>
            <w:vAlign w:val="center"/>
          </w:tcPr>
          <w:p w14:paraId="22593F90"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54E83E1E" w14:textId="77777777" w:rsidR="00F513E5" w:rsidRPr="00351AD7" w:rsidRDefault="00F513E5" w:rsidP="00351AD7">
            <w:pPr>
              <w:spacing w:after="0" w:line="240" w:lineRule="auto"/>
              <w:ind w:right="-312"/>
              <w:jc w:val="center"/>
              <w:rPr>
                <w:sz w:val="22"/>
                <w:szCs w:val="22"/>
                <w:u w:val="single"/>
              </w:rPr>
            </w:pPr>
          </w:p>
        </w:tc>
        <w:tc>
          <w:tcPr>
            <w:tcW w:w="3535" w:type="dxa"/>
            <w:shd w:val="clear" w:color="auto" w:fill="auto"/>
            <w:vAlign w:val="bottom"/>
          </w:tcPr>
          <w:p w14:paraId="6CA3F7B0" w14:textId="77777777" w:rsidR="00F513E5" w:rsidRPr="00351AD7" w:rsidRDefault="00F513E5" w:rsidP="00351AD7">
            <w:pPr>
              <w:spacing w:after="0" w:line="240" w:lineRule="auto"/>
              <w:jc w:val="center"/>
              <w:rPr>
                <w:b/>
                <w:sz w:val="22"/>
                <w:szCs w:val="22"/>
              </w:rPr>
            </w:pPr>
          </w:p>
        </w:tc>
        <w:tc>
          <w:tcPr>
            <w:tcW w:w="3642" w:type="dxa"/>
            <w:shd w:val="clear" w:color="auto" w:fill="auto"/>
            <w:vAlign w:val="bottom"/>
          </w:tcPr>
          <w:p w14:paraId="6961FF44" w14:textId="77777777" w:rsidR="00F513E5" w:rsidRPr="00351AD7" w:rsidRDefault="00F513E5" w:rsidP="00351AD7">
            <w:pPr>
              <w:spacing w:after="0" w:line="240" w:lineRule="auto"/>
              <w:jc w:val="center"/>
              <w:rPr>
                <w:sz w:val="22"/>
                <w:szCs w:val="22"/>
              </w:rPr>
            </w:pPr>
          </w:p>
        </w:tc>
        <w:tc>
          <w:tcPr>
            <w:tcW w:w="5823" w:type="dxa"/>
            <w:shd w:val="clear" w:color="auto" w:fill="auto"/>
            <w:vAlign w:val="bottom"/>
          </w:tcPr>
          <w:p w14:paraId="6F8AB5EE" w14:textId="77777777" w:rsidR="00F513E5" w:rsidRPr="00351AD7" w:rsidRDefault="00F513E5" w:rsidP="00351AD7">
            <w:pPr>
              <w:spacing w:after="0" w:line="240" w:lineRule="auto"/>
              <w:jc w:val="center"/>
              <w:rPr>
                <w:b/>
                <w:sz w:val="22"/>
                <w:szCs w:val="22"/>
              </w:rPr>
            </w:pPr>
          </w:p>
        </w:tc>
      </w:tr>
      <w:tr w:rsidR="00F513E5" w:rsidRPr="00351AD7" w14:paraId="3C067C16" w14:textId="77777777">
        <w:trPr>
          <w:trHeight w:val="194"/>
        </w:trPr>
        <w:tc>
          <w:tcPr>
            <w:tcW w:w="643" w:type="dxa"/>
            <w:shd w:val="clear" w:color="auto" w:fill="auto"/>
            <w:vAlign w:val="center"/>
          </w:tcPr>
          <w:p w14:paraId="3C59C1EA"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5A710DC4" w14:textId="77777777" w:rsidR="00F513E5" w:rsidRPr="00351AD7" w:rsidRDefault="00F513E5" w:rsidP="00351AD7">
            <w:pPr>
              <w:spacing w:after="0" w:line="240" w:lineRule="auto"/>
              <w:ind w:right="-312"/>
              <w:jc w:val="center"/>
              <w:rPr>
                <w:sz w:val="22"/>
                <w:szCs w:val="22"/>
                <w:u w:val="single"/>
              </w:rPr>
            </w:pPr>
          </w:p>
        </w:tc>
        <w:tc>
          <w:tcPr>
            <w:tcW w:w="3535" w:type="dxa"/>
            <w:shd w:val="clear" w:color="auto" w:fill="auto"/>
            <w:vAlign w:val="bottom"/>
          </w:tcPr>
          <w:p w14:paraId="3E29F74A" w14:textId="77777777" w:rsidR="00F513E5" w:rsidRPr="00351AD7" w:rsidRDefault="00F513E5" w:rsidP="00351AD7">
            <w:pPr>
              <w:spacing w:after="0" w:line="240" w:lineRule="auto"/>
              <w:jc w:val="center"/>
              <w:rPr>
                <w:b/>
                <w:sz w:val="22"/>
                <w:szCs w:val="22"/>
              </w:rPr>
            </w:pPr>
          </w:p>
        </w:tc>
        <w:tc>
          <w:tcPr>
            <w:tcW w:w="3642" w:type="dxa"/>
            <w:shd w:val="clear" w:color="auto" w:fill="auto"/>
            <w:vAlign w:val="bottom"/>
          </w:tcPr>
          <w:p w14:paraId="6B00989D" w14:textId="77777777" w:rsidR="00F513E5" w:rsidRPr="00351AD7" w:rsidRDefault="00F513E5" w:rsidP="00351AD7">
            <w:pPr>
              <w:spacing w:after="0" w:line="240" w:lineRule="auto"/>
              <w:jc w:val="center"/>
              <w:rPr>
                <w:sz w:val="22"/>
                <w:szCs w:val="22"/>
              </w:rPr>
            </w:pPr>
          </w:p>
        </w:tc>
        <w:tc>
          <w:tcPr>
            <w:tcW w:w="5823" w:type="dxa"/>
            <w:shd w:val="clear" w:color="auto" w:fill="auto"/>
            <w:vAlign w:val="bottom"/>
          </w:tcPr>
          <w:p w14:paraId="10EBAADC" w14:textId="77777777" w:rsidR="00F513E5" w:rsidRPr="00351AD7" w:rsidRDefault="00F513E5" w:rsidP="00351AD7">
            <w:pPr>
              <w:spacing w:after="0" w:line="240" w:lineRule="auto"/>
              <w:jc w:val="center"/>
              <w:rPr>
                <w:b/>
                <w:sz w:val="22"/>
                <w:szCs w:val="22"/>
              </w:rPr>
            </w:pPr>
          </w:p>
        </w:tc>
      </w:tr>
      <w:tr w:rsidR="00F513E5" w:rsidRPr="00351AD7" w14:paraId="44F1D1EA" w14:textId="77777777">
        <w:trPr>
          <w:trHeight w:val="194"/>
        </w:trPr>
        <w:tc>
          <w:tcPr>
            <w:tcW w:w="643" w:type="dxa"/>
            <w:shd w:val="clear" w:color="auto" w:fill="auto"/>
            <w:vAlign w:val="center"/>
          </w:tcPr>
          <w:p w14:paraId="5FD31A61" w14:textId="77777777" w:rsidR="00F513E5" w:rsidRPr="00351AD7" w:rsidRDefault="00F513E5" w:rsidP="00351AD7">
            <w:pPr>
              <w:spacing w:after="0" w:line="240" w:lineRule="auto"/>
              <w:jc w:val="center"/>
              <w:rPr>
                <w:sz w:val="22"/>
                <w:szCs w:val="22"/>
              </w:rPr>
            </w:pPr>
          </w:p>
          <w:p w14:paraId="40A7D288"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01447657" w14:textId="77777777" w:rsidR="00F513E5" w:rsidRPr="00351AD7" w:rsidRDefault="00F513E5" w:rsidP="00351AD7">
            <w:pPr>
              <w:spacing w:after="0" w:line="240" w:lineRule="auto"/>
              <w:ind w:right="-312"/>
              <w:jc w:val="center"/>
              <w:rPr>
                <w:sz w:val="22"/>
                <w:szCs w:val="22"/>
                <w:u w:val="single"/>
              </w:rPr>
            </w:pPr>
          </w:p>
        </w:tc>
        <w:tc>
          <w:tcPr>
            <w:tcW w:w="3535" w:type="dxa"/>
            <w:shd w:val="clear" w:color="auto" w:fill="auto"/>
            <w:vAlign w:val="bottom"/>
          </w:tcPr>
          <w:p w14:paraId="3A7C8D4C" w14:textId="77777777" w:rsidR="00F513E5" w:rsidRPr="00351AD7" w:rsidRDefault="00F513E5" w:rsidP="00351AD7">
            <w:pPr>
              <w:spacing w:after="0" w:line="240" w:lineRule="auto"/>
              <w:jc w:val="center"/>
              <w:rPr>
                <w:b/>
                <w:sz w:val="22"/>
                <w:szCs w:val="22"/>
              </w:rPr>
            </w:pPr>
          </w:p>
        </w:tc>
        <w:tc>
          <w:tcPr>
            <w:tcW w:w="3642" w:type="dxa"/>
            <w:shd w:val="clear" w:color="auto" w:fill="auto"/>
            <w:vAlign w:val="bottom"/>
          </w:tcPr>
          <w:p w14:paraId="57455E19" w14:textId="77777777" w:rsidR="00F513E5" w:rsidRPr="00351AD7" w:rsidRDefault="00F513E5" w:rsidP="00351AD7">
            <w:pPr>
              <w:spacing w:after="0" w:line="240" w:lineRule="auto"/>
              <w:jc w:val="center"/>
              <w:rPr>
                <w:sz w:val="22"/>
                <w:szCs w:val="22"/>
              </w:rPr>
            </w:pPr>
          </w:p>
        </w:tc>
        <w:tc>
          <w:tcPr>
            <w:tcW w:w="5823" w:type="dxa"/>
            <w:shd w:val="clear" w:color="auto" w:fill="auto"/>
            <w:vAlign w:val="bottom"/>
          </w:tcPr>
          <w:p w14:paraId="1B37C0F2" w14:textId="77777777" w:rsidR="00F513E5" w:rsidRPr="00351AD7" w:rsidRDefault="00F513E5" w:rsidP="00351AD7">
            <w:pPr>
              <w:spacing w:after="0" w:line="240" w:lineRule="auto"/>
              <w:jc w:val="center"/>
              <w:rPr>
                <w:b/>
                <w:sz w:val="22"/>
                <w:szCs w:val="22"/>
              </w:rPr>
            </w:pPr>
          </w:p>
        </w:tc>
      </w:tr>
      <w:tr w:rsidR="00F513E5" w:rsidRPr="00351AD7" w14:paraId="7617C78F" w14:textId="77777777">
        <w:trPr>
          <w:trHeight w:val="194"/>
        </w:trPr>
        <w:tc>
          <w:tcPr>
            <w:tcW w:w="643" w:type="dxa"/>
            <w:shd w:val="clear" w:color="auto" w:fill="auto"/>
            <w:vAlign w:val="center"/>
          </w:tcPr>
          <w:p w14:paraId="0C0EDB39" w14:textId="77777777" w:rsidR="00F513E5" w:rsidRPr="00351AD7" w:rsidRDefault="00F513E5" w:rsidP="00351AD7">
            <w:pPr>
              <w:spacing w:after="0" w:line="240" w:lineRule="auto"/>
              <w:jc w:val="center"/>
              <w:rPr>
                <w:sz w:val="22"/>
                <w:szCs w:val="22"/>
              </w:rPr>
            </w:pPr>
          </w:p>
        </w:tc>
        <w:tc>
          <w:tcPr>
            <w:tcW w:w="3225" w:type="dxa"/>
            <w:shd w:val="clear" w:color="auto" w:fill="auto"/>
            <w:vAlign w:val="bottom"/>
          </w:tcPr>
          <w:p w14:paraId="30FCCBAF" w14:textId="77777777" w:rsidR="00F513E5" w:rsidRPr="00351AD7" w:rsidRDefault="00000000" w:rsidP="00351AD7">
            <w:pPr>
              <w:spacing w:after="0" w:line="240" w:lineRule="auto"/>
              <w:jc w:val="center"/>
              <w:rPr>
                <w:sz w:val="22"/>
                <w:szCs w:val="22"/>
                <w:u w:val="single"/>
              </w:rPr>
            </w:pPr>
            <w:r w:rsidRPr="00351AD7">
              <w:rPr>
                <w:sz w:val="22"/>
                <w:szCs w:val="22"/>
                <w:u w:val="single"/>
              </w:rPr>
              <w:t>_______________________</w:t>
            </w:r>
          </w:p>
        </w:tc>
        <w:tc>
          <w:tcPr>
            <w:tcW w:w="3535" w:type="dxa"/>
            <w:shd w:val="clear" w:color="auto" w:fill="auto"/>
            <w:vAlign w:val="bottom"/>
          </w:tcPr>
          <w:p w14:paraId="6D1ED855"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c>
          <w:tcPr>
            <w:tcW w:w="3642" w:type="dxa"/>
            <w:shd w:val="clear" w:color="auto" w:fill="auto"/>
            <w:vAlign w:val="bottom"/>
          </w:tcPr>
          <w:p w14:paraId="535E13F6" w14:textId="77777777" w:rsidR="00F513E5" w:rsidRPr="00351AD7" w:rsidRDefault="00000000" w:rsidP="00351AD7">
            <w:pPr>
              <w:spacing w:after="0" w:line="240" w:lineRule="auto"/>
              <w:ind w:right="-312"/>
              <w:jc w:val="center"/>
              <w:rPr>
                <w:b/>
                <w:sz w:val="22"/>
                <w:szCs w:val="22"/>
                <w:u w:val="single"/>
              </w:rPr>
            </w:pPr>
            <w:r w:rsidRPr="00351AD7">
              <w:rPr>
                <w:b/>
                <w:sz w:val="22"/>
                <w:szCs w:val="22"/>
                <w:u w:val="single"/>
              </w:rPr>
              <w:t>__________________________</w:t>
            </w:r>
          </w:p>
        </w:tc>
        <w:tc>
          <w:tcPr>
            <w:tcW w:w="5823" w:type="dxa"/>
            <w:shd w:val="clear" w:color="auto" w:fill="auto"/>
            <w:vAlign w:val="bottom"/>
          </w:tcPr>
          <w:p w14:paraId="5B30B189"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r>
      <w:tr w:rsidR="00F513E5" w:rsidRPr="00351AD7" w14:paraId="19ACA049" w14:textId="77777777">
        <w:trPr>
          <w:trHeight w:val="194"/>
        </w:trPr>
        <w:tc>
          <w:tcPr>
            <w:tcW w:w="643" w:type="dxa"/>
            <w:shd w:val="clear" w:color="auto" w:fill="auto"/>
            <w:vAlign w:val="center"/>
          </w:tcPr>
          <w:p w14:paraId="094F9D48"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4E518F06" w14:textId="77777777" w:rsidR="00F513E5" w:rsidRPr="00351AD7" w:rsidRDefault="00000000" w:rsidP="00351AD7">
            <w:pPr>
              <w:spacing w:after="0" w:line="240" w:lineRule="auto"/>
              <w:jc w:val="center"/>
              <w:rPr>
                <w:sz w:val="22"/>
                <w:szCs w:val="22"/>
              </w:rPr>
            </w:pPr>
            <w:r w:rsidRPr="00351AD7">
              <w:rPr>
                <w:sz w:val="22"/>
                <w:szCs w:val="22"/>
              </w:rPr>
              <w:t>Member of the EIT</w:t>
            </w:r>
          </w:p>
        </w:tc>
        <w:tc>
          <w:tcPr>
            <w:tcW w:w="3535" w:type="dxa"/>
            <w:shd w:val="clear" w:color="auto" w:fill="auto"/>
            <w:vAlign w:val="center"/>
          </w:tcPr>
          <w:p w14:paraId="29E8B80A"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3642" w:type="dxa"/>
            <w:shd w:val="clear" w:color="auto" w:fill="auto"/>
            <w:vAlign w:val="center"/>
          </w:tcPr>
          <w:p w14:paraId="5FE92FD2"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5823" w:type="dxa"/>
            <w:shd w:val="clear" w:color="auto" w:fill="auto"/>
            <w:vAlign w:val="center"/>
          </w:tcPr>
          <w:p w14:paraId="0FDC837A" w14:textId="77777777" w:rsidR="00F513E5" w:rsidRPr="00351AD7" w:rsidRDefault="00000000" w:rsidP="00351AD7">
            <w:pPr>
              <w:spacing w:after="0" w:line="240" w:lineRule="auto"/>
              <w:jc w:val="center"/>
              <w:rPr>
                <w:b/>
                <w:sz w:val="22"/>
                <w:szCs w:val="22"/>
              </w:rPr>
            </w:pPr>
            <w:r w:rsidRPr="00351AD7">
              <w:rPr>
                <w:sz w:val="22"/>
                <w:szCs w:val="22"/>
              </w:rPr>
              <w:t>Member of the EIT</w:t>
            </w:r>
          </w:p>
        </w:tc>
      </w:tr>
      <w:tr w:rsidR="00F513E5" w:rsidRPr="00351AD7" w14:paraId="438639F8" w14:textId="77777777">
        <w:trPr>
          <w:trHeight w:val="194"/>
        </w:trPr>
        <w:tc>
          <w:tcPr>
            <w:tcW w:w="643" w:type="dxa"/>
            <w:shd w:val="clear" w:color="auto" w:fill="auto"/>
            <w:vAlign w:val="center"/>
          </w:tcPr>
          <w:p w14:paraId="0E8DD682"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726ADF5D"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535" w:type="dxa"/>
            <w:shd w:val="clear" w:color="auto" w:fill="auto"/>
            <w:vAlign w:val="center"/>
          </w:tcPr>
          <w:p w14:paraId="0907DE16"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642" w:type="dxa"/>
            <w:shd w:val="clear" w:color="auto" w:fill="auto"/>
            <w:vAlign w:val="center"/>
          </w:tcPr>
          <w:p w14:paraId="0DDFA9AB"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5823" w:type="dxa"/>
            <w:shd w:val="clear" w:color="auto" w:fill="auto"/>
            <w:vAlign w:val="center"/>
          </w:tcPr>
          <w:p w14:paraId="587CB706"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r w:rsidR="00F513E5" w:rsidRPr="00351AD7" w14:paraId="3E595992" w14:textId="77777777">
        <w:trPr>
          <w:trHeight w:val="194"/>
        </w:trPr>
        <w:tc>
          <w:tcPr>
            <w:tcW w:w="643" w:type="dxa"/>
            <w:shd w:val="clear" w:color="auto" w:fill="auto"/>
            <w:vAlign w:val="center"/>
          </w:tcPr>
          <w:p w14:paraId="0F6AC24D"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0DACCA55" w14:textId="77777777" w:rsidR="00F513E5" w:rsidRPr="00351AD7" w:rsidRDefault="00F513E5" w:rsidP="00351AD7">
            <w:pPr>
              <w:spacing w:after="0" w:line="240" w:lineRule="auto"/>
              <w:ind w:right="-312"/>
              <w:jc w:val="center"/>
              <w:rPr>
                <w:sz w:val="22"/>
                <w:szCs w:val="22"/>
                <w:u w:val="single"/>
              </w:rPr>
            </w:pPr>
          </w:p>
        </w:tc>
        <w:tc>
          <w:tcPr>
            <w:tcW w:w="3535" w:type="dxa"/>
            <w:shd w:val="clear" w:color="auto" w:fill="auto"/>
            <w:vAlign w:val="bottom"/>
          </w:tcPr>
          <w:p w14:paraId="38DAE7DC" w14:textId="77777777" w:rsidR="00F513E5" w:rsidRPr="00351AD7" w:rsidRDefault="00F513E5" w:rsidP="00351AD7">
            <w:pPr>
              <w:spacing w:after="0" w:line="240" w:lineRule="auto"/>
              <w:jc w:val="center"/>
              <w:rPr>
                <w:b/>
                <w:sz w:val="22"/>
                <w:szCs w:val="22"/>
              </w:rPr>
            </w:pPr>
          </w:p>
        </w:tc>
        <w:tc>
          <w:tcPr>
            <w:tcW w:w="3642" w:type="dxa"/>
            <w:shd w:val="clear" w:color="auto" w:fill="auto"/>
            <w:vAlign w:val="bottom"/>
          </w:tcPr>
          <w:p w14:paraId="40FDB99D" w14:textId="77777777" w:rsidR="00F513E5" w:rsidRPr="00351AD7" w:rsidRDefault="00F513E5" w:rsidP="00351AD7">
            <w:pPr>
              <w:spacing w:after="0" w:line="240" w:lineRule="auto"/>
              <w:jc w:val="center"/>
              <w:rPr>
                <w:sz w:val="22"/>
                <w:szCs w:val="22"/>
              </w:rPr>
            </w:pPr>
          </w:p>
        </w:tc>
        <w:tc>
          <w:tcPr>
            <w:tcW w:w="5823" w:type="dxa"/>
            <w:shd w:val="clear" w:color="auto" w:fill="auto"/>
            <w:vAlign w:val="bottom"/>
          </w:tcPr>
          <w:p w14:paraId="60C69BF1" w14:textId="77777777" w:rsidR="00F513E5" w:rsidRPr="00351AD7" w:rsidRDefault="00F513E5" w:rsidP="00351AD7">
            <w:pPr>
              <w:spacing w:after="0" w:line="240" w:lineRule="auto"/>
              <w:jc w:val="center"/>
              <w:rPr>
                <w:b/>
                <w:sz w:val="22"/>
                <w:szCs w:val="22"/>
              </w:rPr>
            </w:pPr>
          </w:p>
        </w:tc>
      </w:tr>
      <w:tr w:rsidR="00F513E5" w:rsidRPr="00351AD7" w14:paraId="22704FB4" w14:textId="77777777">
        <w:trPr>
          <w:trHeight w:val="194"/>
        </w:trPr>
        <w:tc>
          <w:tcPr>
            <w:tcW w:w="643" w:type="dxa"/>
            <w:shd w:val="clear" w:color="auto" w:fill="auto"/>
            <w:vAlign w:val="center"/>
          </w:tcPr>
          <w:p w14:paraId="04CE1AE5" w14:textId="77777777" w:rsidR="00F513E5" w:rsidRPr="00351AD7" w:rsidRDefault="00F513E5" w:rsidP="00351AD7">
            <w:pPr>
              <w:spacing w:after="0" w:line="240" w:lineRule="auto"/>
              <w:jc w:val="center"/>
              <w:rPr>
                <w:sz w:val="22"/>
                <w:szCs w:val="22"/>
              </w:rPr>
            </w:pPr>
          </w:p>
        </w:tc>
        <w:tc>
          <w:tcPr>
            <w:tcW w:w="3225" w:type="dxa"/>
            <w:shd w:val="clear" w:color="auto" w:fill="auto"/>
            <w:vAlign w:val="center"/>
          </w:tcPr>
          <w:p w14:paraId="71EA8966" w14:textId="77777777" w:rsidR="00F513E5" w:rsidRPr="00351AD7" w:rsidRDefault="00F513E5" w:rsidP="00351AD7">
            <w:pPr>
              <w:spacing w:after="0" w:line="240" w:lineRule="auto"/>
              <w:ind w:right="-312"/>
              <w:jc w:val="center"/>
              <w:rPr>
                <w:sz w:val="22"/>
                <w:szCs w:val="22"/>
                <w:u w:val="single"/>
              </w:rPr>
            </w:pPr>
          </w:p>
        </w:tc>
        <w:tc>
          <w:tcPr>
            <w:tcW w:w="3535" w:type="dxa"/>
            <w:shd w:val="clear" w:color="auto" w:fill="auto"/>
            <w:vAlign w:val="bottom"/>
          </w:tcPr>
          <w:p w14:paraId="4DA5EF76" w14:textId="77777777" w:rsidR="00F513E5" w:rsidRPr="00351AD7" w:rsidRDefault="00F513E5" w:rsidP="00351AD7">
            <w:pPr>
              <w:spacing w:after="0" w:line="240" w:lineRule="auto"/>
              <w:jc w:val="center"/>
              <w:rPr>
                <w:b/>
                <w:sz w:val="22"/>
                <w:szCs w:val="22"/>
              </w:rPr>
            </w:pPr>
          </w:p>
        </w:tc>
        <w:tc>
          <w:tcPr>
            <w:tcW w:w="3642" w:type="dxa"/>
            <w:shd w:val="clear" w:color="auto" w:fill="auto"/>
            <w:vAlign w:val="bottom"/>
          </w:tcPr>
          <w:p w14:paraId="71E060CC" w14:textId="77777777" w:rsidR="00F513E5" w:rsidRPr="00351AD7" w:rsidRDefault="00F513E5" w:rsidP="00351AD7">
            <w:pPr>
              <w:spacing w:after="0" w:line="240" w:lineRule="auto"/>
              <w:jc w:val="center"/>
              <w:rPr>
                <w:sz w:val="22"/>
                <w:szCs w:val="22"/>
              </w:rPr>
            </w:pPr>
          </w:p>
        </w:tc>
        <w:tc>
          <w:tcPr>
            <w:tcW w:w="5823" w:type="dxa"/>
            <w:shd w:val="clear" w:color="auto" w:fill="auto"/>
            <w:vAlign w:val="bottom"/>
          </w:tcPr>
          <w:p w14:paraId="47EE77A2" w14:textId="77777777" w:rsidR="00F513E5" w:rsidRPr="00351AD7" w:rsidRDefault="00F513E5" w:rsidP="00351AD7">
            <w:pPr>
              <w:spacing w:after="0" w:line="240" w:lineRule="auto"/>
              <w:jc w:val="center"/>
              <w:rPr>
                <w:b/>
                <w:sz w:val="22"/>
                <w:szCs w:val="22"/>
              </w:rPr>
            </w:pPr>
          </w:p>
        </w:tc>
      </w:tr>
      <w:tr w:rsidR="00F513E5" w:rsidRPr="00351AD7" w14:paraId="19322D9E" w14:textId="77777777">
        <w:trPr>
          <w:trHeight w:val="425"/>
        </w:trPr>
        <w:tc>
          <w:tcPr>
            <w:tcW w:w="16868" w:type="dxa"/>
            <w:gridSpan w:val="5"/>
            <w:shd w:val="clear" w:color="auto" w:fill="auto"/>
            <w:vAlign w:val="bottom"/>
          </w:tcPr>
          <w:p w14:paraId="49AE7BAA" w14:textId="77777777" w:rsidR="00F513E5" w:rsidRPr="00351AD7" w:rsidRDefault="00F513E5" w:rsidP="00351AD7">
            <w:pPr>
              <w:spacing w:after="0" w:line="240" w:lineRule="auto"/>
              <w:rPr>
                <w:b/>
                <w:sz w:val="22"/>
                <w:szCs w:val="22"/>
                <w:u w:val="single"/>
              </w:rPr>
            </w:pPr>
          </w:p>
          <w:p w14:paraId="45CB0957" w14:textId="77777777" w:rsidR="00F513E5" w:rsidRPr="00351AD7" w:rsidRDefault="00000000" w:rsidP="00351AD7">
            <w:pPr>
              <w:spacing w:after="0" w:line="240" w:lineRule="auto"/>
              <w:jc w:val="center"/>
              <w:rPr>
                <w:b/>
                <w:sz w:val="22"/>
                <w:szCs w:val="22"/>
                <w:u w:val="single"/>
              </w:rPr>
            </w:pPr>
            <w:r w:rsidRPr="00351AD7">
              <w:rPr>
                <w:b/>
                <w:sz w:val="22"/>
                <w:szCs w:val="22"/>
                <w:u w:val="single"/>
              </w:rPr>
              <w:t>________________________________</w:t>
            </w:r>
          </w:p>
        </w:tc>
      </w:tr>
      <w:tr w:rsidR="00F513E5" w:rsidRPr="00351AD7" w14:paraId="461B02D6" w14:textId="77777777">
        <w:trPr>
          <w:trHeight w:val="194"/>
        </w:trPr>
        <w:tc>
          <w:tcPr>
            <w:tcW w:w="16868" w:type="dxa"/>
            <w:gridSpan w:val="5"/>
            <w:shd w:val="clear" w:color="auto" w:fill="auto"/>
            <w:vAlign w:val="center"/>
          </w:tcPr>
          <w:p w14:paraId="350CC62A" w14:textId="77777777" w:rsidR="00F513E5" w:rsidRPr="00351AD7" w:rsidRDefault="00000000" w:rsidP="00351AD7">
            <w:pPr>
              <w:spacing w:after="0" w:line="240" w:lineRule="auto"/>
              <w:jc w:val="center"/>
              <w:rPr>
                <w:sz w:val="22"/>
                <w:szCs w:val="22"/>
              </w:rPr>
            </w:pPr>
            <w:r w:rsidRPr="00351AD7">
              <w:rPr>
                <w:sz w:val="22"/>
                <w:szCs w:val="22"/>
              </w:rPr>
              <w:t>Lead Evaluator of the EIT</w:t>
            </w:r>
          </w:p>
        </w:tc>
      </w:tr>
      <w:tr w:rsidR="00F513E5" w:rsidRPr="00351AD7" w14:paraId="21273E3B" w14:textId="77777777">
        <w:trPr>
          <w:trHeight w:val="284"/>
        </w:trPr>
        <w:tc>
          <w:tcPr>
            <w:tcW w:w="16868" w:type="dxa"/>
            <w:gridSpan w:val="5"/>
            <w:shd w:val="clear" w:color="auto" w:fill="auto"/>
            <w:vAlign w:val="center"/>
          </w:tcPr>
          <w:p w14:paraId="1548B3D2"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r w:rsidR="00F513E5" w:rsidRPr="00351AD7" w14:paraId="1BC2489B" w14:textId="77777777">
        <w:trPr>
          <w:trHeight w:val="19"/>
        </w:trPr>
        <w:tc>
          <w:tcPr>
            <w:tcW w:w="16868" w:type="dxa"/>
            <w:gridSpan w:val="5"/>
            <w:shd w:val="clear" w:color="auto" w:fill="auto"/>
            <w:vAlign w:val="center"/>
          </w:tcPr>
          <w:p w14:paraId="798B2716" w14:textId="77777777" w:rsidR="00F513E5" w:rsidRPr="00351AD7" w:rsidRDefault="00F513E5" w:rsidP="00351AD7">
            <w:pPr>
              <w:spacing w:after="0" w:line="240" w:lineRule="auto"/>
              <w:jc w:val="center"/>
              <w:rPr>
                <w:sz w:val="22"/>
                <w:szCs w:val="22"/>
              </w:rPr>
            </w:pPr>
          </w:p>
          <w:p w14:paraId="6A676609" w14:textId="77777777" w:rsidR="00F513E5" w:rsidRPr="00351AD7" w:rsidRDefault="00F513E5" w:rsidP="00351AD7">
            <w:pPr>
              <w:spacing w:after="0" w:line="240" w:lineRule="auto"/>
              <w:jc w:val="center"/>
              <w:rPr>
                <w:sz w:val="22"/>
                <w:szCs w:val="22"/>
              </w:rPr>
            </w:pPr>
          </w:p>
        </w:tc>
      </w:tr>
      <w:tr w:rsidR="00F513E5" w:rsidRPr="00351AD7" w14:paraId="3ED0B4ED" w14:textId="77777777">
        <w:trPr>
          <w:trHeight w:val="19"/>
        </w:trPr>
        <w:tc>
          <w:tcPr>
            <w:tcW w:w="16868" w:type="dxa"/>
            <w:gridSpan w:val="5"/>
            <w:shd w:val="clear" w:color="auto" w:fill="auto"/>
            <w:vAlign w:val="center"/>
          </w:tcPr>
          <w:p w14:paraId="076813EA" w14:textId="77777777" w:rsidR="00F513E5" w:rsidRPr="00351AD7" w:rsidRDefault="00F513E5" w:rsidP="00351AD7">
            <w:pPr>
              <w:spacing w:after="0" w:line="240" w:lineRule="auto"/>
              <w:jc w:val="center"/>
              <w:rPr>
                <w:sz w:val="22"/>
                <w:szCs w:val="22"/>
              </w:rPr>
            </w:pPr>
          </w:p>
        </w:tc>
      </w:tr>
      <w:tr w:rsidR="00F513E5" w:rsidRPr="00351AD7" w14:paraId="5A71DB75" w14:textId="77777777">
        <w:trPr>
          <w:trHeight w:val="19"/>
        </w:trPr>
        <w:tc>
          <w:tcPr>
            <w:tcW w:w="16868" w:type="dxa"/>
            <w:gridSpan w:val="5"/>
            <w:shd w:val="clear" w:color="auto" w:fill="auto"/>
            <w:vAlign w:val="center"/>
          </w:tcPr>
          <w:p w14:paraId="67B9B56C" w14:textId="77777777" w:rsidR="00F513E5" w:rsidRPr="00351AD7" w:rsidRDefault="00000000" w:rsidP="00351AD7">
            <w:pPr>
              <w:spacing w:after="0" w:line="240" w:lineRule="auto"/>
              <w:jc w:val="center"/>
              <w:rPr>
                <w:b/>
                <w:sz w:val="22"/>
                <w:szCs w:val="22"/>
              </w:rPr>
            </w:pPr>
            <w:r w:rsidRPr="00351AD7">
              <w:rPr>
                <w:b/>
                <w:color w:val="000000"/>
                <w:sz w:val="22"/>
                <w:szCs w:val="22"/>
              </w:rPr>
              <w:t>Approved for Transmittal to Applicant</w:t>
            </w:r>
          </w:p>
        </w:tc>
      </w:tr>
      <w:tr w:rsidR="00F513E5" w:rsidRPr="00351AD7" w14:paraId="6E59336C" w14:textId="77777777">
        <w:trPr>
          <w:trHeight w:val="19"/>
        </w:trPr>
        <w:tc>
          <w:tcPr>
            <w:tcW w:w="16868" w:type="dxa"/>
            <w:gridSpan w:val="5"/>
            <w:shd w:val="clear" w:color="auto" w:fill="auto"/>
            <w:vAlign w:val="center"/>
          </w:tcPr>
          <w:p w14:paraId="5CFCEE92" w14:textId="77777777" w:rsidR="00F513E5" w:rsidRPr="00351AD7" w:rsidRDefault="00F513E5" w:rsidP="00351AD7">
            <w:pPr>
              <w:spacing w:after="0" w:line="240" w:lineRule="auto"/>
              <w:rPr>
                <w:color w:val="000000"/>
                <w:sz w:val="22"/>
                <w:szCs w:val="22"/>
              </w:rPr>
            </w:pPr>
          </w:p>
        </w:tc>
      </w:tr>
      <w:tr w:rsidR="00F513E5" w:rsidRPr="00351AD7" w14:paraId="71B09EF6" w14:textId="77777777">
        <w:trPr>
          <w:trHeight w:val="19"/>
        </w:trPr>
        <w:tc>
          <w:tcPr>
            <w:tcW w:w="16868" w:type="dxa"/>
            <w:gridSpan w:val="5"/>
            <w:shd w:val="clear" w:color="auto" w:fill="auto"/>
            <w:vAlign w:val="bottom"/>
          </w:tcPr>
          <w:p w14:paraId="6F16B503" w14:textId="77777777" w:rsidR="00F513E5" w:rsidRPr="00351AD7" w:rsidRDefault="00F513E5" w:rsidP="00351AD7">
            <w:pPr>
              <w:spacing w:after="0" w:line="240" w:lineRule="auto"/>
              <w:rPr>
                <w:b/>
                <w:sz w:val="22"/>
                <w:szCs w:val="22"/>
                <w:u w:val="single"/>
              </w:rPr>
            </w:pPr>
          </w:p>
          <w:p w14:paraId="552B1AD1" w14:textId="77777777" w:rsidR="00F513E5" w:rsidRPr="00351AD7" w:rsidRDefault="00000000" w:rsidP="00351AD7">
            <w:pPr>
              <w:spacing w:after="0" w:line="240" w:lineRule="auto"/>
              <w:jc w:val="center"/>
              <w:rPr>
                <w:b/>
                <w:sz w:val="22"/>
                <w:szCs w:val="22"/>
                <w:u w:val="single"/>
              </w:rPr>
            </w:pPr>
            <w:r w:rsidRPr="00351AD7">
              <w:rPr>
                <w:b/>
                <w:sz w:val="22"/>
                <w:szCs w:val="22"/>
                <w:u w:val="single"/>
              </w:rPr>
              <w:t>________________________________</w:t>
            </w:r>
          </w:p>
        </w:tc>
      </w:tr>
      <w:tr w:rsidR="00F513E5" w:rsidRPr="00351AD7" w14:paraId="6B9CBE2A" w14:textId="77777777">
        <w:trPr>
          <w:trHeight w:val="19"/>
        </w:trPr>
        <w:tc>
          <w:tcPr>
            <w:tcW w:w="16868" w:type="dxa"/>
            <w:gridSpan w:val="5"/>
            <w:shd w:val="clear" w:color="auto" w:fill="auto"/>
            <w:vAlign w:val="center"/>
          </w:tcPr>
          <w:p w14:paraId="1FCF37CF" w14:textId="77777777" w:rsidR="00F513E5" w:rsidRPr="00351AD7" w:rsidRDefault="00000000" w:rsidP="00351AD7">
            <w:pPr>
              <w:spacing w:after="0" w:line="240" w:lineRule="auto"/>
              <w:jc w:val="center"/>
              <w:rPr>
                <w:sz w:val="22"/>
                <w:szCs w:val="22"/>
              </w:rPr>
            </w:pPr>
            <w:r w:rsidRPr="00351AD7">
              <w:rPr>
                <w:sz w:val="22"/>
                <w:szCs w:val="22"/>
              </w:rPr>
              <w:t>STCWO Executive Director</w:t>
            </w:r>
          </w:p>
        </w:tc>
      </w:tr>
      <w:tr w:rsidR="00F513E5" w:rsidRPr="00351AD7" w14:paraId="4219418C" w14:textId="77777777">
        <w:trPr>
          <w:trHeight w:val="19"/>
        </w:trPr>
        <w:tc>
          <w:tcPr>
            <w:tcW w:w="16868" w:type="dxa"/>
            <w:gridSpan w:val="5"/>
            <w:shd w:val="clear" w:color="auto" w:fill="auto"/>
            <w:vAlign w:val="center"/>
          </w:tcPr>
          <w:p w14:paraId="77383369"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bl>
    <w:p w14:paraId="5DF4822E" w14:textId="77777777" w:rsidR="00F513E5" w:rsidRPr="00351AD7" w:rsidRDefault="00000000" w:rsidP="00351AD7">
      <w:pPr>
        <w:spacing w:after="0" w:line="240" w:lineRule="auto"/>
        <w:rPr>
          <w:rFonts w:eastAsia="Times New Roman"/>
          <w:sz w:val="22"/>
          <w:szCs w:val="22"/>
        </w:rPr>
      </w:pPr>
      <w:r w:rsidRPr="00351AD7">
        <w:rPr>
          <w:rFonts w:eastAsia="Times New Roman"/>
          <w:sz w:val="22"/>
          <w:szCs w:val="22"/>
        </w:rPr>
        <w:br/>
      </w:r>
    </w:p>
    <w:p w14:paraId="08331540" w14:textId="77777777" w:rsidR="00F513E5" w:rsidRPr="00351AD7" w:rsidRDefault="00F513E5" w:rsidP="00351AD7">
      <w:pPr>
        <w:spacing w:after="0" w:line="240" w:lineRule="auto"/>
        <w:rPr>
          <w:rFonts w:eastAsia="Times New Roman"/>
          <w:sz w:val="22"/>
          <w:szCs w:val="22"/>
        </w:rPr>
      </w:pPr>
    </w:p>
    <w:tbl>
      <w:tblPr>
        <w:tblStyle w:val="a4"/>
        <w:tblW w:w="16868" w:type="dxa"/>
        <w:tblInd w:w="42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61"/>
        <w:gridCol w:w="3229"/>
        <w:gridCol w:w="3538"/>
        <w:gridCol w:w="3646"/>
        <w:gridCol w:w="5794"/>
      </w:tblGrid>
      <w:tr w:rsidR="00F513E5" w:rsidRPr="00351AD7" w14:paraId="38BD3C04" w14:textId="77777777">
        <w:trPr>
          <w:trHeight w:val="334"/>
        </w:trPr>
        <w:tc>
          <w:tcPr>
            <w:tcW w:w="16868" w:type="dxa"/>
            <w:gridSpan w:val="5"/>
            <w:tcBorders>
              <w:top w:val="single" w:sz="4" w:space="0" w:color="000000"/>
              <w:bottom w:val="nil"/>
            </w:tcBorders>
            <w:shd w:val="clear" w:color="auto" w:fill="auto"/>
          </w:tcPr>
          <w:p w14:paraId="2AC2F95D" w14:textId="77777777" w:rsidR="00F513E5" w:rsidRPr="00351AD7" w:rsidRDefault="00000000" w:rsidP="00351AD7">
            <w:pPr>
              <w:spacing w:after="0" w:line="240" w:lineRule="auto"/>
              <w:rPr>
                <w:rFonts w:eastAsia="Times New Roman"/>
                <w:sz w:val="22"/>
                <w:szCs w:val="22"/>
              </w:rPr>
            </w:pPr>
            <w:r w:rsidRPr="00351AD7">
              <w:rPr>
                <w:b/>
                <w:color w:val="000000"/>
                <w:sz w:val="22"/>
                <w:szCs w:val="22"/>
              </w:rPr>
              <w:t xml:space="preserve">Recommendation </w:t>
            </w:r>
            <w:r w:rsidRPr="00351AD7">
              <w:rPr>
                <w:b/>
                <w:sz w:val="22"/>
                <w:szCs w:val="22"/>
              </w:rPr>
              <w:t>based on result of Inspection:</w:t>
            </w:r>
          </w:p>
          <w:p w14:paraId="14E538B5" w14:textId="77777777" w:rsidR="00F513E5" w:rsidRPr="00351AD7" w:rsidRDefault="00000000" w:rsidP="00351AD7">
            <w:pPr>
              <w:spacing w:after="0" w:line="240" w:lineRule="auto"/>
              <w:rPr>
                <w:b/>
                <w:sz w:val="22"/>
                <w:szCs w:val="22"/>
              </w:rPr>
            </w:pPr>
            <w:r w:rsidRPr="00351AD7">
              <w:rPr>
                <w:noProof/>
                <w:sz w:val="22"/>
                <w:szCs w:val="22"/>
              </w:rPr>
              <mc:AlternateContent>
                <mc:Choice Requires="wps">
                  <w:drawing>
                    <wp:anchor distT="0" distB="0" distL="114300" distR="114300" simplePos="0" relativeHeight="251663360" behindDoc="0" locked="0" layoutInCell="1" hidden="0" allowOverlap="1" wp14:anchorId="6B8F27B9" wp14:editId="6DF3DF63">
                      <wp:simplePos x="0" y="0"/>
                      <wp:positionH relativeFrom="column">
                        <wp:posOffset>4813300</wp:posOffset>
                      </wp:positionH>
                      <wp:positionV relativeFrom="paragraph">
                        <wp:posOffset>63500</wp:posOffset>
                      </wp:positionV>
                      <wp:extent cx="356235" cy="233680"/>
                      <wp:effectExtent l="0" t="0" r="0" b="0"/>
                      <wp:wrapNone/>
                      <wp:docPr id="24" name="Rectangle 24"/>
                      <wp:cNvGraphicFramePr/>
                      <a:graphic xmlns:a="http://schemas.openxmlformats.org/drawingml/2006/main">
                        <a:graphicData uri="http://schemas.microsoft.com/office/word/2010/wordprocessingShape">
                          <wps:wsp>
                            <wps:cNvSpPr/>
                            <wps:spPr>
                              <a:xfrm>
                                <a:off x="5172645" y="3667923"/>
                                <a:ext cx="346710" cy="224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AF768F" w14:textId="77777777" w:rsidR="00F513E5" w:rsidRDefault="00F513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B8F27B9" id="Rectangle 24" o:spid="_x0000_s1029" style="position:absolute;margin-left:379pt;margin-top:5pt;width:28.05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ubIgIAAFEEAAAOAAAAZHJzL2Uyb0RvYy54bWysVNuO0zAQfUfiHyy/01x620ZNV2hLEdIK&#10;Ki18wNRxGku+Ybtt+veMndJ2AQkJkQd3nJmcOTNzpsvHXkly5M4Lo2tajHJKuGamEXpf029fN+8e&#10;KPEBdAPSaF7TM/f0cfX2zfJkK16azsiGO4Ig2lcnW9MuBFtlmWcdV+BHxnKNztY4BQGvbp81Dk6I&#10;rmRW5vksOxnXWGcY9x7frgcnXSX8tuUsfGlbzwORNUVuIZ0unbt4ZqslVHsHthPsQgP+gYUCoTHp&#10;FWoNAcjBid+glGDOeNOGETMqM20rGE81YDVF/ks1Lx1YnmrB5nh7bZP/f7Ds8/HFbh224WR95dGM&#10;VfStU/EX+ZG+ptNiXs4mU0rONR3PZvNFOR4ax/tAGAaMJ7N5ge1lGFCWk2I6jf7sBmSdDx+5USQa&#10;NXU4l9QuOD77MIT+DIl5vZGi2Qgp08Xtd0/SkSPgDDfpuaC/CpOanGq6mJbIkwFKqZUQ0FS2qanX&#10;+5Tv1Rf+HjhPz5+AI7E1+G4gkBCG6pUIqF0pVE0frl9D1XFoPuiGhLNFwWuUPY3MvKJEclwSNJLq&#10;Agj59zhsotTYy9t4ohX6XU8EFpYGEd/sTHPeOuIt2wgk/Aw+bMGhlgvMjvrGvN8P4JCL/KRRQIti&#10;EjsV0mUynec4Pnfv2d17QLPO4NpgQwfzKaQlivPR5v0hmFakOd6oXDijbpMSLjsWF+P+nqJu/wSr&#10;HwAAAP//AwBQSwMEFAAGAAgAAAAhAJMkaTXdAAAACQEAAA8AAABkcnMvZG93bnJldi54bWxMj81K&#10;xEAQhO+C7zC04EXcSXTdDdlMFg14VDDrA/RmepPg/ITM5Me3tz3pqSmqqP6qOK7WiJnG0HunIN0k&#10;IMg1XveuVfB5er3PQISITqPxjhR8U4BjeX1VYK794j5ormMruMSFHBV0MQ65lKHpyGLY+IEcexc/&#10;Wowsx1bqERcut0Y+JMlOWuwdf+hwoKqj5querIJTeOwrMvU+zHP99lJNd3bBd6Vub9bnA4hIa/wL&#10;wy8+o0PJTGc/OR2EUbB/ynhLZCPhy4Es3aYgzgq2uwxkWcj/C8ofAAAA//8DAFBLAQItABQABgAI&#10;AAAAIQC2gziS/gAAAOEBAAATAAAAAAAAAAAAAAAAAAAAAABbQ29udGVudF9UeXBlc10ueG1sUEsB&#10;Ai0AFAAGAAgAAAAhADj9If/WAAAAlAEAAAsAAAAAAAAAAAAAAAAALwEAAF9yZWxzLy5yZWxzUEsB&#10;Ai0AFAAGAAgAAAAhAEx0+5siAgAAUQQAAA4AAAAAAAAAAAAAAAAALgIAAGRycy9lMm9Eb2MueG1s&#10;UEsBAi0AFAAGAAgAAAAhAJMkaTXdAAAACQEAAA8AAAAAAAAAAAAAAAAAfAQAAGRycy9kb3ducmV2&#10;LnhtbFBLBQYAAAAABAAEAPMAAACGBQAAAAA=&#10;">
                      <v:stroke startarrowwidth="narrow" startarrowlength="short" endarrowwidth="narrow" endarrowlength="short"/>
                      <v:textbox inset="2.53958mm,1.2694mm,2.53958mm,1.2694mm">
                        <w:txbxContent>
                          <w:p w14:paraId="7AAF768F" w14:textId="77777777" w:rsidR="00F513E5" w:rsidRDefault="00F513E5">
                            <w:pPr>
                              <w:spacing w:line="275" w:lineRule="auto"/>
                              <w:textDirection w:val="btLr"/>
                            </w:pPr>
                          </w:p>
                        </w:txbxContent>
                      </v:textbox>
                    </v:rect>
                  </w:pict>
                </mc:Fallback>
              </mc:AlternateContent>
            </w:r>
            <w:r w:rsidRPr="00351AD7">
              <w:rPr>
                <w:noProof/>
                <w:sz w:val="22"/>
                <w:szCs w:val="22"/>
              </w:rPr>
              <mc:AlternateContent>
                <mc:Choice Requires="wps">
                  <w:drawing>
                    <wp:anchor distT="0" distB="0" distL="114300" distR="114300" simplePos="0" relativeHeight="251664384" behindDoc="0" locked="0" layoutInCell="1" hidden="0" allowOverlap="1" wp14:anchorId="3FCDCA7B" wp14:editId="54DDB1B7">
                      <wp:simplePos x="0" y="0"/>
                      <wp:positionH relativeFrom="column">
                        <wp:posOffset>1790700</wp:posOffset>
                      </wp:positionH>
                      <wp:positionV relativeFrom="paragraph">
                        <wp:posOffset>63500</wp:posOffset>
                      </wp:positionV>
                      <wp:extent cx="356235" cy="233680"/>
                      <wp:effectExtent l="0" t="0" r="0" b="0"/>
                      <wp:wrapNone/>
                      <wp:docPr id="25" name="Rectangle 25"/>
                      <wp:cNvGraphicFramePr/>
                      <a:graphic xmlns:a="http://schemas.openxmlformats.org/drawingml/2006/main">
                        <a:graphicData uri="http://schemas.microsoft.com/office/word/2010/wordprocessingShape">
                          <wps:wsp>
                            <wps:cNvSpPr/>
                            <wps:spPr>
                              <a:xfrm>
                                <a:off x="5172645" y="3667923"/>
                                <a:ext cx="346710" cy="224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B0E99B" w14:textId="77777777" w:rsidR="00F513E5" w:rsidRDefault="00F513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FCDCA7B" id="Rectangle 25" o:spid="_x0000_s1030" style="position:absolute;margin-left:141pt;margin-top:5pt;width:28.05pt;height:1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lYIgIAAFEEAAAOAAAAZHJzL2Uyb0RvYy54bWysVNuO0zAQfUfiHyy/01yattuo6QptKUJa&#10;QaWFD5g6TmPJN2z39veMndJ2AQkJkQd3nJmcOTNzpovHk5LkwJ0XRje0GOWUcM1MK/Suod++rt89&#10;UOID6Bak0byhZ+7p4/Ltm8XR1rw0vZEtdwRBtK+PtqF9CLbOMs96rsCPjOUanZ1xCgJe3S5rHRwR&#10;XcmszPNpdjSutc4w7j2+XQ1Oukz4XcdZ+NJ1ngciG4rcQjpdOrfxzJYLqHcObC/YhQb8AwsFQmPS&#10;K9QKApC9E79BKcGc8aYLI2ZUZrpOMJ5qwGqK/JdqXnqwPNWCzfH22ib//2DZ58OL3Thsw9H62qMZ&#10;qzh1TsVf5EdODZ0Us3JaTSg5N3Q8nc7m5XhoHD8FwjBgXE1nBbaXYUBZVsVkEv3ZDcg6Hz5yo0g0&#10;GupwLqldcHj2YQj9GRLzeiNFuxZSpovbbZ+kIwfAGa7Tc0F/FSY1OTZ0PimRJwOUUichoKls21Cv&#10;dynfqy/8PXCenj8BR2Ir8P1AICEM1SsRULtSqIY+XL+GuufQftAtCWeLgtcoexqZeUWJ5LgkaCTV&#10;BRDy73HYRKmxl7fxRCucticisLAqYsU3W9OeN454y9YCCT+DDxtwqOUCs6O+Me/3PTjkIj9pFNC8&#10;qGKnQrpUk1mO43P3nu29BzTrDa4NNnQwn0Jaojgfbd7vg+lEmuONyoUz6jYp4bJjcTHu7ynq9k+w&#10;/AEAAP//AwBQSwMEFAAGAAgAAAAhABS1rgDcAAAACQEAAA8AAABkcnMvZG93bnJldi54bWxMj81K&#10;xEAQhO+C7zC04EXcySayhpjJogGPCmb3AWYzbRKc6QmZyY9vb3vSU1NUUf1VedycFQtOYfCkYL9L&#10;QCC13gzUKTifXu9zECFqMtp6QgXfGOBYXV+VujB+pQ9cmtgJLqFQaAV9jGMhZWh7dDrs/IjE3qef&#10;nI4sp06aSa9c7qxMk+QgnR6IP/R6xLrH9quZnYJTyIYabfMYlqV5e6nnO7fqd6Vub7bnJxARt/gX&#10;hl98RoeKmS5+JhOEVZDmKW+JbCR8OZBl+R7ERcHDIQdZlfL/guoHAAD//wMAUEsBAi0AFAAGAAgA&#10;AAAhALaDOJL+AAAA4QEAABMAAAAAAAAAAAAAAAAAAAAAAFtDb250ZW50X1R5cGVzXS54bWxQSwEC&#10;LQAUAAYACAAAACEAOP0h/9YAAACUAQAACwAAAAAAAAAAAAAAAAAvAQAAX3JlbHMvLnJlbHNQSwEC&#10;LQAUAAYACAAAACEA4GBZWCICAABRBAAADgAAAAAAAAAAAAAAAAAuAgAAZHJzL2Uyb0RvYy54bWxQ&#10;SwECLQAUAAYACAAAACEAFLWuANwAAAAJAQAADwAAAAAAAAAAAAAAAAB8BAAAZHJzL2Rvd25yZXYu&#10;eG1sUEsFBgAAAAAEAAQA8wAAAIUFAAAAAA==&#10;">
                      <v:stroke startarrowwidth="narrow" startarrowlength="short" endarrowwidth="narrow" endarrowlength="short"/>
                      <v:textbox inset="2.53958mm,1.2694mm,2.53958mm,1.2694mm">
                        <w:txbxContent>
                          <w:p w14:paraId="77B0E99B" w14:textId="77777777" w:rsidR="00F513E5" w:rsidRDefault="00F513E5">
                            <w:pPr>
                              <w:spacing w:line="275" w:lineRule="auto"/>
                              <w:textDirection w:val="btLr"/>
                            </w:pPr>
                          </w:p>
                        </w:txbxContent>
                      </v:textbox>
                    </v:rect>
                  </w:pict>
                </mc:Fallback>
              </mc:AlternateContent>
            </w:r>
          </w:p>
        </w:tc>
      </w:tr>
      <w:tr w:rsidR="00F513E5" w:rsidRPr="00351AD7" w14:paraId="70E7B4B4" w14:textId="77777777">
        <w:trPr>
          <w:trHeight w:val="334"/>
        </w:trPr>
        <w:tc>
          <w:tcPr>
            <w:tcW w:w="16868" w:type="dxa"/>
            <w:gridSpan w:val="5"/>
            <w:tcBorders>
              <w:top w:val="nil"/>
              <w:bottom w:val="single" w:sz="4" w:space="0" w:color="000000"/>
            </w:tcBorders>
            <w:shd w:val="clear" w:color="auto" w:fill="auto"/>
          </w:tcPr>
          <w:p w14:paraId="4EB42B23" w14:textId="77777777" w:rsidR="00F513E5" w:rsidRPr="00351AD7" w:rsidRDefault="00000000" w:rsidP="00351AD7">
            <w:pPr>
              <w:tabs>
                <w:tab w:val="left" w:pos="3503"/>
              </w:tabs>
              <w:spacing w:after="0" w:line="240" w:lineRule="auto"/>
              <w:rPr>
                <w:b/>
                <w:sz w:val="22"/>
                <w:szCs w:val="22"/>
              </w:rPr>
            </w:pPr>
            <w:r w:rsidRPr="00351AD7">
              <w:rPr>
                <w:b/>
                <w:sz w:val="22"/>
                <w:szCs w:val="22"/>
              </w:rPr>
              <w:t xml:space="preserve">  </w:t>
            </w:r>
            <w:r w:rsidRPr="00351AD7">
              <w:rPr>
                <w:b/>
                <w:sz w:val="22"/>
                <w:szCs w:val="22"/>
              </w:rPr>
              <w:tab/>
              <w:t xml:space="preserve">For Approval/Disapproval                                  Not fully compliant                                </w:t>
            </w:r>
          </w:p>
        </w:tc>
      </w:tr>
      <w:tr w:rsidR="00F513E5" w:rsidRPr="00351AD7" w14:paraId="3748CF3F" w14:textId="77777777">
        <w:trPr>
          <w:trHeight w:val="1122"/>
        </w:trPr>
        <w:tc>
          <w:tcPr>
            <w:tcW w:w="661" w:type="dxa"/>
            <w:shd w:val="clear" w:color="auto" w:fill="auto"/>
            <w:vAlign w:val="bottom"/>
          </w:tcPr>
          <w:p w14:paraId="040C592D" w14:textId="77777777" w:rsidR="00F513E5" w:rsidRPr="00351AD7" w:rsidRDefault="00F513E5" w:rsidP="00351AD7">
            <w:pPr>
              <w:spacing w:after="0" w:line="240" w:lineRule="auto"/>
              <w:jc w:val="center"/>
              <w:rPr>
                <w:sz w:val="22"/>
                <w:szCs w:val="22"/>
              </w:rPr>
            </w:pPr>
          </w:p>
        </w:tc>
        <w:tc>
          <w:tcPr>
            <w:tcW w:w="3229" w:type="dxa"/>
            <w:shd w:val="clear" w:color="auto" w:fill="auto"/>
            <w:vAlign w:val="bottom"/>
          </w:tcPr>
          <w:p w14:paraId="68C5C985" w14:textId="77777777" w:rsidR="00F513E5" w:rsidRPr="00351AD7" w:rsidRDefault="00000000" w:rsidP="00351AD7">
            <w:pPr>
              <w:spacing w:after="0" w:line="240" w:lineRule="auto"/>
              <w:jc w:val="center"/>
              <w:rPr>
                <w:sz w:val="22"/>
                <w:szCs w:val="22"/>
                <w:u w:val="single"/>
              </w:rPr>
            </w:pPr>
            <w:r w:rsidRPr="00351AD7">
              <w:rPr>
                <w:sz w:val="22"/>
                <w:szCs w:val="22"/>
                <w:u w:val="single"/>
              </w:rPr>
              <w:t>_______________________</w:t>
            </w:r>
          </w:p>
        </w:tc>
        <w:tc>
          <w:tcPr>
            <w:tcW w:w="3538" w:type="dxa"/>
            <w:shd w:val="clear" w:color="auto" w:fill="auto"/>
            <w:vAlign w:val="bottom"/>
          </w:tcPr>
          <w:p w14:paraId="06D0D9AC"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c>
          <w:tcPr>
            <w:tcW w:w="3646" w:type="dxa"/>
            <w:shd w:val="clear" w:color="auto" w:fill="auto"/>
            <w:vAlign w:val="bottom"/>
          </w:tcPr>
          <w:p w14:paraId="153B539C" w14:textId="77777777" w:rsidR="00F513E5" w:rsidRPr="00351AD7" w:rsidRDefault="00000000" w:rsidP="00351AD7">
            <w:pPr>
              <w:spacing w:after="0" w:line="240" w:lineRule="auto"/>
              <w:ind w:right="-312"/>
              <w:jc w:val="center"/>
              <w:rPr>
                <w:b/>
                <w:sz w:val="22"/>
                <w:szCs w:val="22"/>
                <w:u w:val="single"/>
              </w:rPr>
            </w:pPr>
            <w:r w:rsidRPr="00351AD7">
              <w:rPr>
                <w:b/>
                <w:sz w:val="22"/>
                <w:szCs w:val="22"/>
                <w:u w:val="single"/>
              </w:rPr>
              <w:t>__________________________</w:t>
            </w:r>
          </w:p>
        </w:tc>
        <w:tc>
          <w:tcPr>
            <w:tcW w:w="5794" w:type="dxa"/>
            <w:shd w:val="clear" w:color="auto" w:fill="auto"/>
            <w:vAlign w:val="bottom"/>
          </w:tcPr>
          <w:p w14:paraId="20033D06"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r>
      <w:tr w:rsidR="00F513E5" w:rsidRPr="00351AD7" w14:paraId="7A48F4CD" w14:textId="77777777">
        <w:trPr>
          <w:trHeight w:val="216"/>
        </w:trPr>
        <w:tc>
          <w:tcPr>
            <w:tcW w:w="661" w:type="dxa"/>
            <w:shd w:val="clear" w:color="auto" w:fill="auto"/>
            <w:vAlign w:val="center"/>
          </w:tcPr>
          <w:p w14:paraId="7F4362F9"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5738E869" w14:textId="77777777" w:rsidR="00F513E5" w:rsidRPr="00351AD7" w:rsidRDefault="00000000" w:rsidP="00351AD7">
            <w:pPr>
              <w:spacing w:after="0" w:line="240" w:lineRule="auto"/>
              <w:jc w:val="center"/>
              <w:rPr>
                <w:sz w:val="22"/>
                <w:szCs w:val="22"/>
              </w:rPr>
            </w:pPr>
            <w:r w:rsidRPr="00351AD7">
              <w:rPr>
                <w:sz w:val="22"/>
                <w:szCs w:val="22"/>
              </w:rPr>
              <w:t>Member of the EIT</w:t>
            </w:r>
          </w:p>
        </w:tc>
        <w:tc>
          <w:tcPr>
            <w:tcW w:w="3538" w:type="dxa"/>
            <w:shd w:val="clear" w:color="auto" w:fill="auto"/>
            <w:vAlign w:val="center"/>
          </w:tcPr>
          <w:p w14:paraId="3D38EB06"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3646" w:type="dxa"/>
            <w:shd w:val="clear" w:color="auto" w:fill="auto"/>
            <w:vAlign w:val="center"/>
          </w:tcPr>
          <w:p w14:paraId="4B9D07B7"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5794" w:type="dxa"/>
            <w:shd w:val="clear" w:color="auto" w:fill="auto"/>
            <w:vAlign w:val="center"/>
          </w:tcPr>
          <w:p w14:paraId="623DDCB5" w14:textId="77777777" w:rsidR="00F513E5" w:rsidRPr="00351AD7" w:rsidRDefault="00000000" w:rsidP="00351AD7">
            <w:pPr>
              <w:spacing w:after="0" w:line="240" w:lineRule="auto"/>
              <w:jc w:val="center"/>
              <w:rPr>
                <w:b/>
                <w:sz w:val="22"/>
                <w:szCs w:val="22"/>
              </w:rPr>
            </w:pPr>
            <w:r w:rsidRPr="00351AD7">
              <w:rPr>
                <w:sz w:val="22"/>
                <w:szCs w:val="22"/>
              </w:rPr>
              <w:t>Member of the EIT</w:t>
            </w:r>
          </w:p>
        </w:tc>
      </w:tr>
      <w:tr w:rsidR="00F513E5" w:rsidRPr="00351AD7" w14:paraId="5F8A2AD0" w14:textId="77777777">
        <w:trPr>
          <w:trHeight w:val="290"/>
        </w:trPr>
        <w:tc>
          <w:tcPr>
            <w:tcW w:w="661" w:type="dxa"/>
            <w:shd w:val="clear" w:color="auto" w:fill="auto"/>
            <w:vAlign w:val="center"/>
          </w:tcPr>
          <w:p w14:paraId="5BE44FA3"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60D00118"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538" w:type="dxa"/>
            <w:shd w:val="clear" w:color="auto" w:fill="auto"/>
            <w:vAlign w:val="center"/>
          </w:tcPr>
          <w:p w14:paraId="26C6F09A"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646" w:type="dxa"/>
            <w:shd w:val="clear" w:color="auto" w:fill="auto"/>
            <w:vAlign w:val="center"/>
          </w:tcPr>
          <w:p w14:paraId="39091997"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5794" w:type="dxa"/>
            <w:shd w:val="clear" w:color="auto" w:fill="auto"/>
            <w:vAlign w:val="center"/>
          </w:tcPr>
          <w:p w14:paraId="2D2780EF"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r w:rsidR="00F513E5" w:rsidRPr="00351AD7" w14:paraId="5B76D328" w14:textId="77777777">
        <w:trPr>
          <w:trHeight w:val="198"/>
        </w:trPr>
        <w:tc>
          <w:tcPr>
            <w:tcW w:w="661" w:type="dxa"/>
            <w:shd w:val="clear" w:color="auto" w:fill="auto"/>
            <w:vAlign w:val="center"/>
          </w:tcPr>
          <w:p w14:paraId="52994D2C"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5E326221" w14:textId="77777777" w:rsidR="00F513E5" w:rsidRPr="00351AD7" w:rsidRDefault="00F513E5" w:rsidP="00351AD7">
            <w:pPr>
              <w:spacing w:after="0" w:line="240" w:lineRule="auto"/>
              <w:ind w:right="-312"/>
              <w:jc w:val="center"/>
              <w:rPr>
                <w:sz w:val="22"/>
                <w:szCs w:val="22"/>
                <w:u w:val="single"/>
              </w:rPr>
            </w:pPr>
          </w:p>
        </w:tc>
        <w:tc>
          <w:tcPr>
            <w:tcW w:w="3538" w:type="dxa"/>
            <w:shd w:val="clear" w:color="auto" w:fill="auto"/>
            <w:vAlign w:val="bottom"/>
          </w:tcPr>
          <w:p w14:paraId="4DEB8153" w14:textId="77777777" w:rsidR="00F513E5" w:rsidRPr="00351AD7" w:rsidRDefault="00F513E5" w:rsidP="00351AD7">
            <w:pPr>
              <w:spacing w:after="0" w:line="240" w:lineRule="auto"/>
              <w:jc w:val="center"/>
              <w:rPr>
                <w:b/>
                <w:sz w:val="22"/>
                <w:szCs w:val="22"/>
              </w:rPr>
            </w:pPr>
          </w:p>
        </w:tc>
        <w:tc>
          <w:tcPr>
            <w:tcW w:w="3646" w:type="dxa"/>
            <w:shd w:val="clear" w:color="auto" w:fill="auto"/>
            <w:vAlign w:val="bottom"/>
          </w:tcPr>
          <w:p w14:paraId="5ECD3839" w14:textId="77777777" w:rsidR="00F513E5" w:rsidRPr="00351AD7" w:rsidRDefault="00F513E5" w:rsidP="00351AD7">
            <w:pPr>
              <w:spacing w:after="0" w:line="240" w:lineRule="auto"/>
              <w:jc w:val="center"/>
              <w:rPr>
                <w:sz w:val="22"/>
                <w:szCs w:val="22"/>
              </w:rPr>
            </w:pPr>
          </w:p>
        </w:tc>
        <w:tc>
          <w:tcPr>
            <w:tcW w:w="5794" w:type="dxa"/>
            <w:shd w:val="clear" w:color="auto" w:fill="auto"/>
            <w:vAlign w:val="bottom"/>
          </w:tcPr>
          <w:p w14:paraId="01F2D234" w14:textId="77777777" w:rsidR="00F513E5" w:rsidRPr="00351AD7" w:rsidRDefault="00F513E5" w:rsidP="00351AD7">
            <w:pPr>
              <w:spacing w:after="0" w:line="240" w:lineRule="auto"/>
              <w:jc w:val="center"/>
              <w:rPr>
                <w:b/>
                <w:sz w:val="22"/>
                <w:szCs w:val="22"/>
              </w:rPr>
            </w:pPr>
          </w:p>
        </w:tc>
      </w:tr>
      <w:tr w:rsidR="00F513E5" w:rsidRPr="00351AD7" w14:paraId="4C9D55F3" w14:textId="77777777">
        <w:trPr>
          <w:trHeight w:val="198"/>
        </w:trPr>
        <w:tc>
          <w:tcPr>
            <w:tcW w:w="661" w:type="dxa"/>
            <w:shd w:val="clear" w:color="auto" w:fill="auto"/>
            <w:vAlign w:val="center"/>
          </w:tcPr>
          <w:p w14:paraId="788F7D32"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33C2EBF0" w14:textId="77777777" w:rsidR="00F513E5" w:rsidRPr="00351AD7" w:rsidRDefault="00F513E5" w:rsidP="00351AD7">
            <w:pPr>
              <w:spacing w:after="0" w:line="240" w:lineRule="auto"/>
              <w:ind w:right="-312"/>
              <w:jc w:val="center"/>
              <w:rPr>
                <w:sz w:val="22"/>
                <w:szCs w:val="22"/>
                <w:u w:val="single"/>
              </w:rPr>
            </w:pPr>
          </w:p>
        </w:tc>
        <w:tc>
          <w:tcPr>
            <w:tcW w:w="3538" w:type="dxa"/>
            <w:shd w:val="clear" w:color="auto" w:fill="auto"/>
            <w:vAlign w:val="bottom"/>
          </w:tcPr>
          <w:p w14:paraId="57E22AEE" w14:textId="77777777" w:rsidR="00F513E5" w:rsidRPr="00351AD7" w:rsidRDefault="00F513E5" w:rsidP="00351AD7">
            <w:pPr>
              <w:spacing w:after="0" w:line="240" w:lineRule="auto"/>
              <w:jc w:val="center"/>
              <w:rPr>
                <w:b/>
                <w:sz w:val="22"/>
                <w:szCs w:val="22"/>
              </w:rPr>
            </w:pPr>
          </w:p>
        </w:tc>
        <w:tc>
          <w:tcPr>
            <w:tcW w:w="3646" w:type="dxa"/>
            <w:shd w:val="clear" w:color="auto" w:fill="auto"/>
            <w:vAlign w:val="bottom"/>
          </w:tcPr>
          <w:p w14:paraId="1A95D703" w14:textId="77777777" w:rsidR="00F513E5" w:rsidRPr="00351AD7" w:rsidRDefault="00F513E5" w:rsidP="00351AD7">
            <w:pPr>
              <w:spacing w:after="0" w:line="240" w:lineRule="auto"/>
              <w:jc w:val="center"/>
              <w:rPr>
                <w:sz w:val="22"/>
                <w:szCs w:val="22"/>
              </w:rPr>
            </w:pPr>
          </w:p>
        </w:tc>
        <w:tc>
          <w:tcPr>
            <w:tcW w:w="5794" w:type="dxa"/>
            <w:shd w:val="clear" w:color="auto" w:fill="auto"/>
            <w:vAlign w:val="bottom"/>
          </w:tcPr>
          <w:p w14:paraId="01664CCF" w14:textId="77777777" w:rsidR="00F513E5" w:rsidRPr="00351AD7" w:rsidRDefault="00F513E5" w:rsidP="00351AD7">
            <w:pPr>
              <w:spacing w:after="0" w:line="240" w:lineRule="auto"/>
              <w:jc w:val="center"/>
              <w:rPr>
                <w:b/>
                <w:sz w:val="22"/>
                <w:szCs w:val="22"/>
              </w:rPr>
            </w:pPr>
          </w:p>
        </w:tc>
      </w:tr>
      <w:tr w:rsidR="00F513E5" w:rsidRPr="00351AD7" w14:paraId="7CA1FAF9" w14:textId="77777777">
        <w:trPr>
          <w:trHeight w:val="198"/>
        </w:trPr>
        <w:tc>
          <w:tcPr>
            <w:tcW w:w="661" w:type="dxa"/>
            <w:shd w:val="clear" w:color="auto" w:fill="auto"/>
            <w:vAlign w:val="center"/>
          </w:tcPr>
          <w:p w14:paraId="4AF72052" w14:textId="77777777" w:rsidR="00F513E5" w:rsidRPr="00351AD7" w:rsidRDefault="00F513E5" w:rsidP="00351AD7">
            <w:pPr>
              <w:spacing w:after="0" w:line="240" w:lineRule="auto"/>
              <w:jc w:val="center"/>
              <w:rPr>
                <w:sz w:val="22"/>
                <w:szCs w:val="22"/>
              </w:rPr>
            </w:pPr>
          </w:p>
          <w:p w14:paraId="059FD551"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5FC72AA3" w14:textId="77777777" w:rsidR="00F513E5" w:rsidRPr="00351AD7" w:rsidRDefault="00F513E5" w:rsidP="00351AD7">
            <w:pPr>
              <w:spacing w:after="0" w:line="240" w:lineRule="auto"/>
              <w:ind w:right="-312"/>
              <w:jc w:val="center"/>
              <w:rPr>
                <w:sz w:val="22"/>
                <w:szCs w:val="22"/>
                <w:u w:val="single"/>
              </w:rPr>
            </w:pPr>
          </w:p>
        </w:tc>
        <w:tc>
          <w:tcPr>
            <w:tcW w:w="3538" w:type="dxa"/>
            <w:shd w:val="clear" w:color="auto" w:fill="auto"/>
            <w:vAlign w:val="bottom"/>
          </w:tcPr>
          <w:p w14:paraId="76BBA17A" w14:textId="77777777" w:rsidR="00F513E5" w:rsidRPr="00351AD7" w:rsidRDefault="00F513E5" w:rsidP="00351AD7">
            <w:pPr>
              <w:spacing w:after="0" w:line="240" w:lineRule="auto"/>
              <w:jc w:val="center"/>
              <w:rPr>
                <w:b/>
                <w:sz w:val="22"/>
                <w:szCs w:val="22"/>
              </w:rPr>
            </w:pPr>
          </w:p>
        </w:tc>
        <w:tc>
          <w:tcPr>
            <w:tcW w:w="3646" w:type="dxa"/>
            <w:shd w:val="clear" w:color="auto" w:fill="auto"/>
            <w:vAlign w:val="bottom"/>
          </w:tcPr>
          <w:p w14:paraId="172EC59A" w14:textId="77777777" w:rsidR="00F513E5" w:rsidRPr="00351AD7" w:rsidRDefault="00F513E5" w:rsidP="00351AD7">
            <w:pPr>
              <w:spacing w:after="0" w:line="240" w:lineRule="auto"/>
              <w:jc w:val="center"/>
              <w:rPr>
                <w:sz w:val="22"/>
                <w:szCs w:val="22"/>
              </w:rPr>
            </w:pPr>
          </w:p>
        </w:tc>
        <w:tc>
          <w:tcPr>
            <w:tcW w:w="5794" w:type="dxa"/>
            <w:shd w:val="clear" w:color="auto" w:fill="auto"/>
            <w:vAlign w:val="bottom"/>
          </w:tcPr>
          <w:p w14:paraId="785F5738" w14:textId="77777777" w:rsidR="00F513E5" w:rsidRPr="00351AD7" w:rsidRDefault="00F513E5" w:rsidP="00351AD7">
            <w:pPr>
              <w:spacing w:after="0" w:line="240" w:lineRule="auto"/>
              <w:jc w:val="center"/>
              <w:rPr>
                <w:b/>
                <w:sz w:val="22"/>
                <w:szCs w:val="22"/>
              </w:rPr>
            </w:pPr>
          </w:p>
        </w:tc>
      </w:tr>
      <w:tr w:rsidR="00F513E5" w:rsidRPr="00351AD7" w14:paraId="11CAA0E2" w14:textId="77777777">
        <w:trPr>
          <w:trHeight w:val="198"/>
        </w:trPr>
        <w:tc>
          <w:tcPr>
            <w:tcW w:w="661" w:type="dxa"/>
            <w:shd w:val="clear" w:color="auto" w:fill="auto"/>
            <w:vAlign w:val="center"/>
          </w:tcPr>
          <w:p w14:paraId="6D261791" w14:textId="77777777" w:rsidR="00F513E5" w:rsidRPr="00351AD7" w:rsidRDefault="00F513E5" w:rsidP="00351AD7">
            <w:pPr>
              <w:spacing w:after="0" w:line="240" w:lineRule="auto"/>
              <w:jc w:val="center"/>
              <w:rPr>
                <w:sz w:val="22"/>
                <w:szCs w:val="22"/>
              </w:rPr>
            </w:pPr>
          </w:p>
        </w:tc>
        <w:tc>
          <w:tcPr>
            <w:tcW w:w="3229" w:type="dxa"/>
            <w:shd w:val="clear" w:color="auto" w:fill="auto"/>
            <w:vAlign w:val="bottom"/>
          </w:tcPr>
          <w:p w14:paraId="69631248" w14:textId="77777777" w:rsidR="00F513E5" w:rsidRPr="00351AD7" w:rsidRDefault="00000000" w:rsidP="00351AD7">
            <w:pPr>
              <w:spacing w:after="0" w:line="240" w:lineRule="auto"/>
              <w:jc w:val="center"/>
              <w:rPr>
                <w:sz w:val="22"/>
                <w:szCs w:val="22"/>
                <w:u w:val="single"/>
              </w:rPr>
            </w:pPr>
            <w:r w:rsidRPr="00351AD7">
              <w:rPr>
                <w:sz w:val="22"/>
                <w:szCs w:val="22"/>
                <w:u w:val="single"/>
              </w:rPr>
              <w:t>_______________________</w:t>
            </w:r>
          </w:p>
        </w:tc>
        <w:tc>
          <w:tcPr>
            <w:tcW w:w="3538" w:type="dxa"/>
            <w:shd w:val="clear" w:color="auto" w:fill="auto"/>
            <w:vAlign w:val="bottom"/>
          </w:tcPr>
          <w:p w14:paraId="18C130B2"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c>
          <w:tcPr>
            <w:tcW w:w="3646" w:type="dxa"/>
            <w:shd w:val="clear" w:color="auto" w:fill="auto"/>
            <w:vAlign w:val="bottom"/>
          </w:tcPr>
          <w:p w14:paraId="4675DCA7" w14:textId="77777777" w:rsidR="00F513E5" w:rsidRPr="00351AD7" w:rsidRDefault="00000000" w:rsidP="00351AD7">
            <w:pPr>
              <w:spacing w:after="0" w:line="240" w:lineRule="auto"/>
              <w:ind w:right="-312"/>
              <w:jc w:val="center"/>
              <w:rPr>
                <w:b/>
                <w:sz w:val="22"/>
                <w:szCs w:val="22"/>
                <w:u w:val="single"/>
              </w:rPr>
            </w:pPr>
            <w:r w:rsidRPr="00351AD7">
              <w:rPr>
                <w:b/>
                <w:sz w:val="22"/>
                <w:szCs w:val="22"/>
                <w:u w:val="single"/>
              </w:rPr>
              <w:t>__________________________</w:t>
            </w:r>
          </w:p>
        </w:tc>
        <w:tc>
          <w:tcPr>
            <w:tcW w:w="5794" w:type="dxa"/>
            <w:shd w:val="clear" w:color="auto" w:fill="auto"/>
            <w:vAlign w:val="bottom"/>
          </w:tcPr>
          <w:p w14:paraId="329ED127" w14:textId="77777777" w:rsidR="00F513E5" w:rsidRPr="00351AD7" w:rsidRDefault="00000000" w:rsidP="00351AD7">
            <w:pPr>
              <w:spacing w:after="0" w:line="240" w:lineRule="auto"/>
              <w:jc w:val="center"/>
              <w:rPr>
                <w:b/>
                <w:sz w:val="22"/>
                <w:szCs w:val="22"/>
              </w:rPr>
            </w:pPr>
            <w:r w:rsidRPr="00351AD7">
              <w:rPr>
                <w:b/>
                <w:sz w:val="22"/>
                <w:szCs w:val="22"/>
                <w:u w:val="single"/>
              </w:rPr>
              <w:t>______________________</w:t>
            </w:r>
          </w:p>
        </w:tc>
      </w:tr>
      <w:tr w:rsidR="00F513E5" w:rsidRPr="00351AD7" w14:paraId="42DEF34D" w14:textId="77777777">
        <w:trPr>
          <w:trHeight w:val="198"/>
        </w:trPr>
        <w:tc>
          <w:tcPr>
            <w:tcW w:w="661" w:type="dxa"/>
            <w:shd w:val="clear" w:color="auto" w:fill="auto"/>
            <w:vAlign w:val="center"/>
          </w:tcPr>
          <w:p w14:paraId="258ABE2B"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56AE36B6" w14:textId="77777777" w:rsidR="00F513E5" w:rsidRPr="00351AD7" w:rsidRDefault="00000000" w:rsidP="00351AD7">
            <w:pPr>
              <w:spacing w:after="0" w:line="240" w:lineRule="auto"/>
              <w:jc w:val="center"/>
              <w:rPr>
                <w:sz w:val="22"/>
                <w:szCs w:val="22"/>
              </w:rPr>
            </w:pPr>
            <w:r w:rsidRPr="00351AD7">
              <w:rPr>
                <w:sz w:val="22"/>
                <w:szCs w:val="22"/>
              </w:rPr>
              <w:t>Member of the EIT</w:t>
            </w:r>
          </w:p>
        </w:tc>
        <w:tc>
          <w:tcPr>
            <w:tcW w:w="3538" w:type="dxa"/>
            <w:shd w:val="clear" w:color="auto" w:fill="auto"/>
            <w:vAlign w:val="center"/>
          </w:tcPr>
          <w:p w14:paraId="7475BBB5"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3646" w:type="dxa"/>
            <w:shd w:val="clear" w:color="auto" w:fill="auto"/>
            <w:vAlign w:val="center"/>
          </w:tcPr>
          <w:p w14:paraId="63AEF58E" w14:textId="77777777" w:rsidR="00F513E5" w:rsidRPr="00351AD7" w:rsidRDefault="00000000" w:rsidP="00351AD7">
            <w:pPr>
              <w:spacing w:after="0" w:line="240" w:lineRule="auto"/>
              <w:jc w:val="center"/>
              <w:rPr>
                <w:b/>
                <w:sz w:val="22"/>
                <w:szCs w:val="22"/>
              </w:rPr>
            </w:pPr>
            <w:r w:rsidRPr="00351AD7">
              <w:rPr>
                <w:sz w:val="22"/>
                <w:szCs w:val="22"/>
              </w:rPr>
              <w:t>Member of the EIT</w:t>
            </w:r>
          </w:p>
        </w:tc>
        <w:tc>
          <w:tcPr>
            <w:tcW w:w="5794" w:type="dxa"/>
            <w:shd w:val="clear" w:color="auto" w:fill="auto"/>
            <w:vAlign w:val="center"/>
          </w:tcPr>
          <w:p w14:paraId="4A0F2A84" w14:textId="77777777" w:rsidR="00F513E5" w:rsidRPr="00351AD7" w:rsidRDefault="00000000" w:rsidP="00351AD7">
            <w:pPr>
              <w:spacing w:after="0" w:line="240" w:lineRule="auto"/>
              <w:jc w:val="center"/>
              <w:rPr>
                <w:b/>
                <w:sz w:val="22"/>
                <w:szCs w:val="22"/>
              </w:rPr>
            </w:pPr>
            <w:r w:rsidRPr="00351AD7">
              <w:rPr>
                <w:sz w:val="22"/>
                <w:szCs w:val="22"/>
              </w:rPr>
              <w:t>Member of the EIT</w:t>
            </w:r>
          </w:p>
        </w:tc>
      </w:tr>
      <w:tr w:rsidR="00F513E5" w:rsidRPr="00351AD7" w14:paraId="5D3100EE" w14:textId="77777777">
        <w:trPr>
          <w:trHeight w:val="198"/>
        </w:trPr>
        <w:tc>
          <w:tcPr>
            <w:tcW w:w="661" w:type="dxa"/>
            <w:shd w:val="clear" w:color="auto" w:fill="auto"/>
            <w:vAlign w:val="center"/>
          </w:tcPr>
          <w:p w14:paraId="7E28B9A5"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7B66E5A0"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538" w:type="dxa"/>
            <w:shd w:val="clear" w:color="auto" w:fill="auto"/>
            <w:vAlign w:val="center"/>
          </w:tcPr>
          <w:p w14:paraId="3584208A"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3646" w:type="dxa"/>
            <w:shd w:val="clear" w:color="auto" w:fill="auto"/>
            <w:vAlign w:val="center"/>
          </w:tcPr>
          <w:p w14:paraId="28E119E3" w14:textId="77777777" w:rsidR="00F513E5" w:rsidRPr="00351AD7" w:rsidRDefault="00000000" w:rsidP="00351AD7">
            <w:pPr>
              <w:spacing w:after="0" w:line="240" w:lineRule="auto"/>
              <w:rPr>
                <w:sz w:val="22"/>
                <w:szCs w:val="22"/>
              </w:rPr>
            </w:pPr>
            <w:r w:rsidRPr="00351AD7">
              <w:rPr>
                <w:sz w:val="22"/>
                <w:szCs w:val="22"/>
              </w:rPr>
              <w:t xml:space="preserve">                 Date: ____________</w:t>
            </w:r>
          </w:p>
        </w:tc>
        <w:tc>
          <w:tcPr>
            <w:tcW w:w="5794" w:type="dxa"/>
            <w:shd w:val="clear" w:color="auto" w:fill="auto"/>
            <w:vAlign w:val="center"/>
          </w:tcPr>
          <w:p w14:paraId="5EAAE571"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r w:rsidR="00F513E5" w:rsidRPr="00351AD7" w14:paraId="45B73E08" w14:textId="77777777">
        <w:trPr>
          <w:trHeight w:val="198"/>
        </w:trPr>
        <w:tc>
          <w:tcPr>
            <w:tcW w:w="661" w:type="dxa"/>
            <w:shd w:val="clear" w:color="auto" w:fill="auto"/>
            <w:vAlign w:val="center"/>
          </w:tcPr>
          <w:p w14:paraId="3BFDA558"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0CBCF69E" w14:textId="77777777" w:rsidR="00F513E5" w:rsidRPr="00351AD7" w:rsidRDefault="00F513E5" w:rsidP="00351AD7">
            <w:pPr>
              <w:spacing w:after="0" w:line="240" w:lineRule="auto"/>
              <w:ind w:right="-312"/>
              <w:jc w:val="center"/>
              <w:rPr>
                <w:sz w:val="22"/>
                <w:szCs w:val="22"/>
                <w:u w:val="single"/>
              </w:rPr>
            </w:pPr>
          </w:p>
        </w:tc>
        <w:tc>
          <w:tcPr>
            <w:tcW w:w="3538" w:type="dxa"/>
            <w:shd w:val="clear" w:color="auto" w:fill="auto"/>
            <w:vAlign w:val="bottom"/>
          </w:tcPr>
          <w:p w14:paraId="484DB01D" w14:textId="77777777" w:rsidR="00F513E5" w:rsidRPr="00351AD7" w:rsidRDefault="00F513E5" w:rsidP="00351AD7">
            <w:pPr>
              <w:spacing w:after="0" w:line="240" w:lineRule="auto"/>
              <w:jc w:val="center"/>
              <w:rPr>
                <w:b/>
                <w:sz w:val="22"/>
                <w:szCs w:val="22"/>
              </w:rPr>
            </w:pPr>
          </w:p>
        </w:tc>
        <w:tc>
          <w:tcPr>
            <w:tcW w:w="3646" w:type="dxa"/>
            <w:shd w:val="clear" w:color="auto" w:fill="auto"/>
            <w:vAlign w:val="bottom"/>
          </w:tcPr>
          <w:p w14:paraId="676A2286" w14:textId="77777777" w:rsidR="00F513E5" w:rsidRPr="00351AD7" w:rsidRDefault="00F513E5" w:rsidP="00351AD7">
            <w:pPr>
              <w:spacing w:after="0" w:line="240" w:lineRule="auto"/>
              <w:jc w:val="center"/>
              <w:rPr>
                <w:sz w:val="22"/>
                <w:szCs w:val="22"/>
              </w:rPr>
            </w:pPr>
          </w:p>
        </w:tc>
        <w:tc>
          <w:tcPr>
            <w:tcW w:w="5794" w:type="dxa"/>
            <w:shd w:val="clear" w:color="auto" w:fill="auto"/>
            <w:vAlign w:val="bottom"/>
          </w:tcPr>
          <w:p w14:paraId="6DBB4E49" w14:textId="77777777" w:rsidR="00F513E5" w:rsidRPr="00351AD7" w:rsidRDefault="00F513E5" w:rsidP="00351AD7">
            <w:pPr>
              <w:spacing w:after="0" w:line="240" w:lineRule="auto"/>
              <w:jc w:val="center"/>
              <w:rPr>
                <w:b/>
                <w:sz w:val="22"/>
                <w:szCs w:val="22"/>
              </w:rPr>
            </w:pPr>
          </w:p>
        </w:tc>
      </w:tr>
      <w:tr w:rsidR="00F513E5" w:rsidRPr="00351AD7" w14:paraId="114B714E" w14:textId="77777777">
        <w:trPr>
          <w:trHeight w:val="198"/>
        </w:trPr>
        <w:tc>
          <w:tcPr>
            <w:tcW w:w="661" w:type="dxa"/>
            <w:shd w:val="clear" w:color="auto" w:fill="auto"/>
            <w:vAlign w:val="center"/>
          </w:tcPr>
          <w:p w14:paraId="21D387F5" w14:textId="77777777" w:rsidR="00F513E5" w:rsidRPr="00351AD7" w:rsidRDefault="00F513E5" w:rsidP="00351AD7">
            <w:pPr>
              <w:spacing w:after="0" w:line="240" w:lineRule="auto"/>
              <w:jc w:val="center"/>
              <w:rPr>
                <w:sz w:val="22"/>
                <w:szCs w:val="22"/>
              </w:rPr>
            </w:pPr>
          </w:p>
        </w:tc>
        <w:tc>
          <w:tcPr>
            <w:tcW w:w="3229" w:type="dxa"/>
            <w:shd w:val="clear" w:color="auto" w:fill="auto"/>
            <w:vAlign w:val="center"/>
          </w:tcPr>
          <w:p w14:paraId="4B138DAE" w14:textId="77777777" w:rsidR="00F513E5" w:rsidRPr="00351AD7" w:rsidRDefault="00F513E5" w:rsidP="00351AD7">
            <w:pPr>
              <w:spacing w:after="0" w:line="240" w:lineRule="auto"/>
              <w:ind w:right="-312"/>
              <w:jc w:val="center"/>
              <w:rPr>
                <w:sz w:val="22"/>
                <w:szCs w:val="22"/>
                <w:u w:val="single"/>
              </w:rPr>
            </w:pPr>
          </w:p>
        </w:tc>
        <w:tc>
          <w:tcPr>
            <w:tcW w:w="3538" w:type="dxa"/>
            <w:shd w:val="clear" w:color="auto" w:fill="auto"/>
            <w:vAlign w:val="bottom"/>
          </w:tcPr>
          <w:p w14:paraId="482F3795" w14:textId="77777777" w:rsidR="00F513E5" w:rsidRPr="00351AD7" w:rsidRDefault="00F513E5" w:rsidP="00351AD7">
            <w:pPr>
              <w:spacing w:after="0" w:line="240" w:lineRule="auto"/>
              <w:jc w:val="center"/>
              <w:rPr>
                <w:b/>
                <w:sz w:val="22"/>
                <w:szCs w:val="22"/>
              </w:rPr>
            </w:pPr>
          </w:p>
        </w:tc>
        <w:tc>
          <w:tcPr>
            <w:tcW w:w="3646" w:type="dxa"/>
            <w:shd w:val="clear" w:color="auto" w:fill="auto"/>
            <w:vAlign w:val="bottom"/>
          </w:tcPr>
          <w:p w14:paraId="56743422" w14:textId="77777777" w:rsidR="00F513E5" w:rsidRPr="00351AD7" w:rsidRDefault="00F513E5" w:rsidP="00351AD7">
            <w:pPr>
              <w:spacing w:after="0" w:line="240" w:lineRule="auto"/>
              <w:jc w:val="center"/>
              <w:rPr>
                <w:sz w:val="22"/>
                <w:szCs w:val="22"/>
              </w:rPr>
            </w:pPr>
          </w:p>
        </w:tc>
        <w:tc>
          <w:tcPr>
            <w:tcW w:w="5794" w:type="dxa"/>
            <w:shd w:val="clear" w:color="auto" w:fill="auto"/>
            <w:vAlign w:val="bottom"/>
          </w:tcPr>
          <w:p w14:paraId="4300D07F" w14:textId="77777777" w:rsidR="00F513E5" w:rsidRPr="00351AD7" w:rsidRDefault="00F513E5" w:rsidP="00351AD7">
            <w:pPr>
              <w:spacing w:after="0" w:line="240" w:lineRule="auto"/>
              <w:jc w:val="center"/>
              <w:rPr>
                <w:b/>
                <w:sz w:val="22"/>
                <w:szCs w:val="22"/>
              </w:rPr>
            </w:pPr>
          </w:p>
        </w:tc>
      </w:tr>
      <w:tr w:rsidR="00F513E5" w:rsidRPr="00351AD7" w14:paraId="2910F3A9" w14:textId="77777777">
        <w:trPr>
          <w:trHeight w:val="434"/>
        </w:trPr>
        <w:tc>
          <w:tcPr>
            <w:tcW w:w="16868" w:type="dxa"/>
            <w:gridSpan w:val="5"/>
            <w:shd w:val="clear" w:color="auto" w:fill="auto"/>
            <w:vAlign w:val="bottom"/>
          </w:tcPr>
          <w:p w14:paraId="164676A9" w14:textId="77777777" w:rsidR="00F513E5" w:rsidRPr="00351AD7" w:rsidRDefault="00F513E5" w:rsidP="00351AD7">
            <w:pPr>
              <w:spacing w:after="0" w:line="240" w:lineRule="auto"/>
              <w:rPr>
                <w:b/>
                <w:sz w:val="22"/>
                <w:szCs w:val="22"/>
                <w:u w:val="single"/>
              </w:rPr>
            </w:pPr>
          </w:p>
          <w:p w14:paraId="2842E326" w14:textId="77777777" w:rsidR="00F513E5" w:rsidRPr="00351AD7" w:rsidRDefault="00000000" w:rsidP="00351AD7">
            <w:pPr>
              <w:spacing w:after="0" w:line="240" w:lineRule="auto"/>
              <w:jc w:val="center"/>
              <w:rPr>
                <w:b/>
                <w:sz w:val="22"/>
                <w:szCs w:val="22"/>
                <w:u w:val="single"/>
              </w:rPr>
            </w:pPr>
            <w:r w:rsidRPr="00351AD7">
              <w:rPr>
                <w:b/>
                <w:sz w:val="22"/>
                <w:szCs w:val="22"/>
                <w:u w:val="single"/>
              </w:rPr>
              <w:t>________________________________</w:t>
            </w:r>
          </w:p>
        </w:tc>
      </w:tr>
      <w:tr w:rsidR="00F513E5" w:rsidRPr="00351AD7" w14:paraId="2E3BB74B" w14:textId="77777777">
        <w:trPr>
          <w:trHeight w:val="198"/>
        </w:trPr>
        <w:tc>
          <w:tcPr>
            <w:tcW w:w="16868" w:type="dxa"/>
            <w:gridSpan w:val="5"/>
            <w:shd w:val="clear" w:color="auto" w:fill="auto"/>
            <w:vAlign w:val="center"/>
          </w:tcPr>
          <w:p w14:paraId="0A605F7B" w14:textId="77777777" w:rsidR="00F513E5" w:rsidRPr="00351AD7" w:rsidRDefault="00000000" w:rsidP="00351AD7">
            <w:pPr>
              <w:spacing w:after="0" w:line="240" w:lineRule="auto"/>
              <w:jc w:val="center"/>
              <w:rPr>
                <w:sz w:val="22"/>
                <w:szCs w:val="22"/>
              </w:rPr>
            </w:pPr>
            <w:r w:rsidRPr="00351AD7">
              <w:rPr>
                <w:sz w:val="22"/>
                <w:szCs w:val="22"/>
              </w:rPr>
              <w:t>Lead Evaluator of the EIT</w:t>
            </w:r>
          </w:p>
        </w:tc>
      </w:tr>
      <w:tr w:rsidR="00F513E5" w:rsidRPr="00351AD7" w14:paraId="70BF989A" w14:textId="77777777">
        <w:trPr>
          <w:trHeight w:val="290"/>
        </w:trPr>
        <w:tc>
          <w:tcPr>
            <w:tcW w:w="16868" w:type="dxa"/>
            <w:gridSpan w:val="5"/>
            <w:shd w:val="clear" w:color="auto" w:fill="auto"/>
            <w:vAlign w:val="center"/>
          </w:tcPr>
          <w:p w14:paraId="43F38845"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r w:rsidR="00F513E5" w:rsidRPr="00351AD7" w14:paraId="136CF711" w14:textId="77777777">
        <w:trPr>
          <w:trHeight w:val="20"/>
        </w:trPr>
        <w:tc>
          <w:tcPr>
            <w:tcW w:w="16868" w:type="dxa"/>
            <w:gridSpan w:val="5"/>
            <w:shd w:val="clear" w:color="auto" w:fill="auto"/>
            <w:vAlign w:val="center"/>
          </w:tcPr>
          <w:p w14:paraId="014E4E79" w14:textId="77777777" w:rsidR="00F513E5" w:rsidRPr="00351AD7" w:rsidRDefault="00F513E5" w:rsidP="00351AD7">
            <w:pPr>
              <w:spacing w:after="0" w:line="240" w:lineRule="auto"/>
              <w:jc w:val="center"/>
              <w:rPr>
                <w:sz w:val="22"/>
                <w:szCs w:val="22"/>
              </w:rPr>
            </w:pPr>
          </w:p>
          <w:p w14:paraId="34253B9E" w14:textId="77777777" w:rsidR="00F513E5" w:rsidRPr="00351AD7" w:rsidRDefault="00F513E5" w:rsidP="00351AD7">
            <w:pPr>
              <w:spacing w:after="0" w:line="240" w:lineRule="auto"/>
              <w:jc w:val="center"/>
              <w:rPr>
                <w:sz w:val="22"/>
                <w:szCs w:val="22"/>
              </w:rPr>
            </w:pPr>
          </w:p>
        </w:tc>
      </w:tr>
      <w:tr w:rsidR="00F513E5" w:rsidRPr="00351AD7" w14:paraId="2F6FB4B7" w14:textId="77777777">
        <w:trPr>
          <w:trHeight w:val="20"/>
        </w:trPr>
        <w:tc>
          <w:tcPr>
            <w:tcW w:w="16868" w:type="dxa"/>
            <w:gridSpan w:val="5"/>
            <w:shd w:val="clear" w:color="auto" w:fill="auto"/>
            <w:vAlign w:val="center"/>
          </w:tcPr>
          <w:p w14:paraId="564EFDE9" w14:textId="77777777" w:rsidR="00F513E5" w:rsidRPr="00351AD7" w:rsidRDefault="00000000" w:rsidP="00351AD7">
            <w:pPr>
              <w:spacing w:after="0" w:line="240" w:lineRule="auto"/>
              <w:jc w:val="center"/>
              <w:rPr>
                <w:sz w:val="22"/>
                <w:szCs w:val="22"/>
              </w:rPr>
            </w:pPr>
            <w:r w:rsidRPr="00351AD7">
              <w:rPr>
                <w:noProof/>
                <w:sz w:val="22"/>
                <w:szCs w:val="22"/>
              </w:rPr>
              <mc:AlternateContent>
                <mc:Choice Requires="wps">
                  <w:drawing>
                    <wp:anchor distT="0" distB="0" distL="114300" distR="114300" simplePos="0" relativeHeight="251665408" behindDoc="0" locked="0" layoutInCell="1" hidden="0" allowOverlap="1" wp14:anchorId="57F79BEF" wp14:editId="51261396">
                      <wp:simplePos x="0" y="0"/>
                      <wp:positionH relativeFrom="column">
                        <wp:posOffset>3695700</wp:posOffset>
                      </wp:positionH>
                      <wp:positionV relativeFrom="paragraph">
                        <wp:posOffset>0</wp:posOffset>
                      </wp:positionV>
                      <wp:extent cx="356235" cy="233680"/>
                      <wp:effectExtent l="0" t="0" r="0" b="0"/>
                      <wp:wrapNone/>
                      <wp:docPr id="28" name="Rectangle 28"/>
                      <wp:cNvGraphicFramePr/>
                      <a:graphic xmlns:a="http://schemas.openxmlformats.org/drawingml/2006/main">
                        <a:graphicData uri="http://schemas.microsoft.com/office/word/2010/wordprocessingShape">
                          <wps:wsp>
                            <wps:cNvSpPr/>
                            <wps:spPr>
                              <a:xfrm>
                                <a:off x="5172645" y="3667923"/>
                                <a:ext cx="346710" cy="224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C62270" w14:textId="77777777" w:rsidR="00F513E5" w:rsidRDefault="00F513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7F79BEF" id="Rectangle 28" o:spid="_x0000_s1031" style="position:absolute;left:0;text-align:left;margin-left:291pt;margin-top:0;width:28.05pt;height:1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IwIgIAAFEEAAAOAAAAZHJzL2Uyb0RvYy54bWysVNuO0zAQfUfiHyy/01x620ZNV2hLEdIK&#10;Ki18wNRxGku+Ybtt+veMndJ2AQkJkQd3nJmcOXNmpsvHXkly5M4Lo2tajHJKuGamEXpf029fN+8e&#10;KPEBdAPSaF7TM/f0cfX2zfJkK16azsiGO4Ig2lcnW9MuBFtlmWcdV+BHxnKNztY4BQGvbp81Dk6I&#10;rmRW5vksOxnXWGcY9x7frgcnXSX8tuUsfGlbzwORNUVuIZ0unbt4ZqslVHsHthPsQgP+gYUCoTHp&#10;FWoNAcjBid+glGDOeNOGETMqM20rGE81YDVF/ks1Lx1YnmpBcby9yuT/Hyz7fHyxW4cynKyvPJqx&#10;ir51Kv4iP9LXdFrMy9lkSsm5puPZbL4ox4NwvA+EYcB4MpsXKC/DgLKcFNNp9Gc3IOt8+MiNItGo&#10;qcO+JLng+OzDEPozJOb1RopmI6RMF7ffPUlHjoA93KTngv4qTGpyquliWiJPBjhKrYSAprJNTb3e&#10;p3yvvvD3wHl6/gQcia3BdwOBhDBUr0TA2ZVC1fTh+jVUHYfmg25IOFsceI1jTyMzryiRHJcEjTR1&#10;AYT8exyKKDVqeWtPtEK/64nAwpLQ8c3ONOetI96yjUDCz+DDFhzOcoHZcb4x7/cDOOQiP2kcoEUx&#10;iUqFdJlM5zm2z917dvce0KwzuDYo6GA+hbREsT/avD8E04rUxxuVC2ec2zQJlx2Li3F/T1G3f4LV&#10;DwAAAP//AwBQSwMEFAAGAAgAAAAhAPQbDi7bAAAABwEAAA8AAABkcnMvZG93bnJldi54bWxMj81K&#10;xEAQhO+C7zC04EXcyW4whpjOogGPCmb3AXozbRKcn5CZ/Pj2jie9NBRVVH1dHjejxcKTH5xF2O8S&#10;EGxbpwbbIZxPr/c5CB/IKtLOMsI3ezhW11clFcqt9oOXJnQillhfEEIfwlhI6dueDfmdG9lG79NN&#10;hkKUUyfVRGssN1oekiSThgYbF3oaue65/Wpmg3Dy6VCzbh79sjRvL/V8Z1Z6R7y92Z6fQATewl8Y&#10;fvEjOlSR6eJmq7zQCA/5If4SEOKNdpbmexAXhDTLQVal/M9f/QAAAP//AwBQSwECLQAUAAYACAAA&#10;ACEAtoM4kv4AAADhAQAAEwAAAAAAAAAAAAAAAAAAAAAAW0NvbnRlbnRfVHlwZXNdLnhtbFBLAQIt&#10;ABQABgAIAAAAIQA4/SH/1gAAAJQBAAALAAAAAAAAAAAAAAAAAC8BAABfcmVscy8ucmVsc1BLAQIt&#10;ABQABgAIAAAAIQCvvXIwIgIAAFEEAAAOAAAAAAAAAAAAAAAAAC4CAABkcnMvZTJvRG9jLnhtbFBL&#10;AQItABQABgAIAAAAIQD0Gw4u2wAAAAcBAAAPAAAAAAAAAAAAAAAAAHwEAABkcnMvZG93bnJldi54&#10;bWxQSwUGAAAAAAQABADzAAAAhAUAAAAA&#10;">
                      <v:stroke startarrowwidth="narrow" startarrowlength="short" endarrowwidth="narrow" endarrowlength="short"/>
                      <v:textbox inset="2.53958mm,1.2694mm,2.53958mm,1.2694mm">
                        <w:txbxContent>
                          <w:p w14:paraId="43C62270" w14:textId="77777777" w:rsidR="00F513E5" w:rsidRDefault="00F513E5">
                            <w:pPr>
                              <w:spacing w:line="275" w:lineRule="auto"/>
                              <w:textDirection w:val="btLr"/>
                            </w:pPr>
                          </w:p>
                        </w:txbxContent>
                      </v:textbox>
                    </v:rect>
                  </w:pict>
                </mc:Fallback>
              </mc:AlternateContent>
            </w:r>
          </w:p>
        </w:tc>
      </w:tr>
      <w:tr w:rsidR="00F513E5" w:rsidRPr="00351AD7" w14:paraId="74A5C9BE" w14:textId="77777777">
        <w:trPr>
          <w:trHeight w:val="20"/>
        </w:trPr>
        <w:tc>
          <w:tcPr>
            <w:tcW w:w="16868" w:type="dxa"/>
            <w:gridSpan w:val="5"/>
            <w:shd w:val="clear" w:color="auto" w:fill="auto"/>
            <w:vAlign w:val="center"/>
          </w:tcPr>
          <w:p w14:paraId="6B74A333" w14:textId="77777777" w:rsidR="00F513E5" w:rsidRPr="00351AD7" w:rsidRDefault="00000000" w:rsidP="00351AD7">
            <w:pPr>
              <w:spacing w:after="0" w:line="240" w:lineRule="auto"/>
              <w:rPr>
                <w:sz w:val="22"/>
                <w:szCs w:val="22"/>
              </w:rPr>
            </w:pPr>
            <w:r w:rsidRPr="00351AD7">
              <w:rPr>
                <w:b/>
                <w:color w:val="000000"/>
                <w:sz w:val="22"/>
                <w:szCs w:val="22"/>
              </w:rPr>
              <w:t xml:space="preserve">                                                                                                          Approved for Transmittal to TPME</w:t>
            </w:r>
          </w:p>
        </w:tc>
      </w:tr>
      <w:tr w:rsidR="00F513E5" w:rsidRPr="00351AD7" w14:paraId="14CBBBE3" w14:textId="77777777">
        <w:trPr>
          <w:trHeight w:val="20"/>
        </w:trPr>
        <w:tc>
          <w:tcPr>
            <w:tcW w:w="16868" w:type="dxa"/>
            <w:gridSpan w:val="5"/>
            <w:shd w:val="clear" w:color="auto" w:fill="auto"/>
            <w:vAlign w:val="center"/>
          </w:tcPr>
          <w:p w14:paraId="173985B9" w14:textId="77777777" w:rsidR="00F513E5" w:rsidRPr="00351AD7" w:rsidRDefault="00000000" w:rsidP="00351AD7">
            <w:pPr>
              <w:spacing w:after="0" w:line="240" w:lineRule="auto"/>
              <w:jc w:val="center"/>
              <w:rPr>
                <w:sz w:val="22"/>
                <w:szCs w:val="22"/>
              </w:rPr>
            </w:pPr>
            <w:r w:rsidRPr="00351AD7">
              <w:rPr>
                <w:noProof/>
                <w:sz w:val="22"/>
                <w:szCs w:val="22"/>
              </w:rPr>
              <mc:AlternateContent>
                <mc:Choice Requires="wps">
                  <w:drawing>
                    <wp:anchor distT="0" distB="0" distL="114300" distR="114300" simplePos="0" relativeHeight="251666432" behindDoc="0" locked="0" layoutInCell="1" hidden="0" allowOverlap="1" wp14:anchorId="3CCA53AF" wp14:editId="38F93385">
                      <wp:simplePos x="0" y="0"/>
                      <wp:positionH relativeFrom="column">
                        <wp:posOffset>3695700</wp:posOffset>
                      </wp:positionH>
                      <wp:positionV relativeFrom="paragraph">
                        <wp:posOffset>63500</wp:posOffset>
                      </wp:positionV>
                      <wp:extent cx="356235" cy="233680"/>
                      <wp:effectExtent l="0" t="0" r="0" b="0"/>
                      <wp:wrapNone/>
                      <wp:docPr id="29" name="Rectangle 29"/>
                      <wp:cNvGraphicFramePr/>
                      <a:graphic xmlns:a="http://schemas.openxmlformats.org/drawingml/2006/main">
                        <a:graphicData uri="http://schemas.microsoft.com/office/word/2010/wordprocessingShape">
                          <wps:wsp>
                            <wps:cNvSpPr/>
                            <wps:spPr>
                              <a:xfrm>
                                <a:off x="5172645" y="3667923"/>
                                <a:ext cx="346710" cy="224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2A215" w14:textId="77777777" w:rsidR="00F513E5" w:rsidRDefault="00F513E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CCA53AF" id="Rectangle 29" o:spid="_x0000_s1032" style="position:absolute;left:0;text-align:left;margin-left:291pt;margin-top:5pt;width:28.05pt;height:18.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IIwIAAFEEAAAOAAAAZHJzL2Uyb0RvYy54bWysVNuO2jAQfa/Uf7D8XkICCQsirKqlVJVW&#10;LdK2HzA4DrHkW20D4e87diiwbaVKVfNgxpnJmTMzZ1g+9kqSI3deGF3TfDSmhGtmGqH3Nf32dfPu&#10;gRIfQDcgjeY1PXNPH1dv3yxPdsEL0xnZcEcQRPvFyda0C8EussyzjivwI2O5RmdrnIKAV7fPGgcn&#10;RFcyK8bjKjsZ11hnGPce364HJ10l/LblLHxpW88DkTVFbiGdLp27eGarJSz2Dmwn2IUG/AMLBUJj&#10;0ivUGgKQgxO/QSnBnPGmDSNmVGbaVjCeasBq8vEv1bx0YHmqBZvj7bVN/v/Bss/HF7t12IaT9QuP&#10;Zqyib52Kv8iP9DUt81lRTUtKzjWdVNVsXkyGxvE+EIYBk2k1y7G9DAOKYpqXZfRnNyDrfPjIjSLR&#10;qKnDuaR2wfHZhyH0Z0jM640UzUZImS5uv3uSjhwBZ7hJzwX9VZjU5FTTeVkgTwYopVZCQFPZpqZe&#10;71O+V1/4e+Bxev4EHImtwXcDgYQwVK9EQO1KoWr6cP0aFh2H5oNuSDhbFLxG2dPIzCtKJMclQSOp&#10;LoCQf4/DJkqNvbyNJ1qh3/VEYGFVxIpvdqY5bx3xlm0EEn4GH7bgUMs5Zkd9Y97vB3DIRX7SKKB5&#10;Po2dCukyLWdjHJ+79+zuPaBZZ3BtsKGD+RTSEsX5aPP+EEwr0hxvVC6cUbdJCZcdi4txf09Rt3+C&#10;1Q8AAAD//wMAUEsDBBQABgAIAAAAIQBG7FMI3QAAAAkBAAAPAAAAZHJzL2Rvd25yZXYueG1sTI/N&#10;SsRAEITvgu8wtOBF3MnuajbETBYNeFQw6wP0ZnqT4PyEzOTHt7c96akpqqj+qjiu1oiZxtB7p2C7&#10;SUCQa7zuXavg8/R6n4EIEZ1G4x0p+KYAx/L6qsBc+8V90FzHVnCJCzkq6GIccilD05HFsPEDOfYu&#10;frQYWY6t1CMuXG6N3CVJKi32jj90OFDVUfNVT1bBKez7ikx9CPNcv71U051d8F2p25v1+QlEpDX+&#10;heEXn9GhZKazn5wOwih4zHa8JbKR8OVAus+2IM4KHtIMZFnI/wvKHwAAAP//AwBQSwECLQAUAAYA&#10;CAAAACEAtoM4kv4AAADhAQAAEwAAAAAAAAAAAAAAAAAAAAAAW0NvbnRlbnRfVHlwZXNdLnhtbFBL&#10;AQItABQABgAIAAAAIQA4/SH/1gAAAJQBAAALAAAAAAAAAAAAAAAAAC8BAABfcmVscy8ucmVsc1BL&#10;AQItABQABgAIAAAAIQB+2g6IIwIAAFEEAAAOAAAAAAAAAAAAAAAAAC4CAABkcnMvZTJvRG9jLnht&#10;bFBLAQItABQABgAIAAAAIQBG7FMI3QAAAAkBAAAPAAAAAAAAAAAAAAAAAH0EAABkcnMvZG93bnJl&#10;di54bWxQSwUGAAAAAAQABADzAAAAhwUAAAAA&#10;">
                      <v:stroke startarrowwidth="narrow" startarrowlength="short" endarrowwidth="narrow" endarrowlength="short"/>
                      <v:textbox inset="2.53958mm,1.2694mm,2.53958mm,1.2694mm">
                        <w:txbxContent>
                          <w:p w14:paraId="3892A215" w14:textId="77777777" w:rsidR="00F513E5" w:rsidRDefault="00F513E5">
                            <w:pPr>
                              <w:spacing w:line="275" w:lineRule="auto"/>
                              <w:textDirection w:val="btLr"/>
                            </w:pPr>
                          </w:p>
                        </w:txbxContent>
                      </v:textbox>
                    </v:rect>
                  </w:pict>
                </mc:Fallback>
              </mc:AlternateContent>
            </w:r>
          </w:p>
        </w:tc>
      </w:tr>
      <w:tr w:rsidR="00F513E5" w:rsidRPr="00351AD7" w14:paraId="2ECDC0E7" w14:textId="77777777">
        <w:trPr>
          <w:trHeight w:val="140"/>
        </w:trPr>
        <w:tc>
          <w:tcPr>
            <w:tcW w:w="16868" w:type="dxa"/>
            <w:gridSpan w:val="5"/>
            <w:shd w:val="clear" w:color="auto" w:fill="auto"/>
            <w:vAlign w:val="center"/>
          </w:tcPr>
          <w:p w14:paraId="66F3B759" w14:textId="77777777" w:rsidR="00F513E5" w:rsidRPr="00351AD7" w:rsidRDefault="00000000" w:rsidP="00351AD7">
            <w:pPr>
              <w:spacing w:after="0" w:line="240" w:lineRule="auto"/>
              <w:rPr>
                <w:b/>
                <w:sz w:val="22"/>
                <w:szCs w:val="22"/>
              </w:rPr>
            </w:pPr>
            <w:r w:rsidRPr="00351AD7">
              <w:rPr>
                <w:b/>
                <w:color w:val="000000"/>
                <w:sz w:val="22"/>
                <w:szCs w:val="22"/>
              </w:rPr>
              <w:t xml:space="preserve">                                                                                                          Approved for Transmittal to Applicant</w:t>
            </w:r>
          </w:p>
        </w:tc>
      </w:tr>
      <w:tr w:rsidR="00F513E5" w:rsidRPr="00351AD7" w14:paraId="6A4762B6" w14:textId="77777777">
        <w:trPr>
          <w:trHeight w:val="140"/>
        </w:trPr>
        <w:tc>
          <w:tcPr>
            <w:tcW w:w="16868" w:type="dxa"/>
            <w:gridSpan w:val="5"/>
            <w:shd w:val="clear" w:color="auto" w:fill="auto"/>
            <w:vAlign w:val="center"/>
          </w:tcPr>
          <w:p w14:paraId="266E2327" w14:textId="77777777" w:rsidR="00F513E5" w:rsidRPr="00351AD7" w:rsidRDefault="00F513E5" w:rsidP="00351AD7">
            <w:pPr>
              <w:spacing w:after="0" w:line="240" w:lineRule="auto"/>
              <w:rPr>
                <w:b/>
                <w:color w:val="000000"/>
                <w:sz w:val="22"/>
                <w:szCs w:val="22"/>
              </w:rPr>
            </w:pPr>
          </w:p>
        </w:tc>
      </w:tr>
      <w:tr w:rsidR="00F513E5" w:rsidRPr="00351AD7" w14:paraId="4337879B" w14:textId="77777777">
        <w:trPr>
          <w:trHeight w:val="20"/>
        </w:trPr>
        <w:tc>
          <w:tcPr>
            <w:tcW w:w="16868" w:type="dxa"/>
            <w:gridSpan w:val="5"/>
            <w:shd w:val="clear" w:color="auto" w:fill="auto"/>
            <w:vAlign w:val="bottom"/>
          </w:tcPr>
          <w:p w14:paraId="4FA2CE43" w14:textId="77777777" w:rsidR="00F513E5" w:rsidRPr="00351AD7" w:rsidRDefault="00F513E5" w:rsidP="00351AD7">
            <w:pPr>
              <w:spacing w:after="0" w:line="240" w:lineRule="auto"/>
              <w:rPr>
                <w:b/>
                <w:sz w:val="22"/>
                <w:szCs w:val="22"/>
                <w:u w:val="single"/>
              </w:rPr>
            </w:pPr>
          </w:p>
          <w:p w14:paraId="33CFBAA1" w14:textId="77777777" w:rsidR="00F513E5" w:rsidRPr="00351AD7" w:rsidRDefault="00000000" w:rsidP="00351AD7">
            <w:pPr>
              <w:spacing w:after="0" w:line="240" w:lineRule="auto"/>
              <w:jc w:val="center"/>
              <w:rPr>
                <w:b/>
                <w:sz w:val="22"/>
                <w:szCs w:val="22"/>
                <w:u w:val="single"/>
              </w:rPr>
            </w:pPr>
            <w:r w:rsidRPr="00351AD7">
              <w:rPr>
                <w:b/>
                <w:sz w:val="22"/>
                <w:szCs w:val="22"/>
                <w:u w:val="single"/>
              </w:rPr>
              <w:t>________________________________</w:t>
            </w:r>
          </w:p>
        </w:tc>
      </w:tr>
      <w:tr w:rsidR="00F513E5" w:rsidRPr="00351AD7" w14:paraId="5263AFB7" w14:textId="77777777">
        <w:trPr>
          <w:trHeight w:val="20"/>
        </w:trPr>
        <w:tc>
          <w:tcPr>
            <w:tcW w:w="16868" w:type="dxa"/>
            <w:gridSpan w:val="5"/>
            <w:shd w:val="clear" w:color="auto" w:fill="auto"/>
            <w:vAlign w:val="center"/>
          </w:tcPr>
          <w:p w14:paraId="445A2C56" w14:textId="77777777" w:rsidR="00F513E5" w:rsidRPr="00351AD7" w:rsidRDefault="00000000" w:rsidP="00351AD7">
            <w:pPr>
              <w:spacing w:after="0" w:line="240" w:lineRule="auto"/>
              <w:jc w:val="center"/>
              <w:rPr>
                <w:sz w:val="22"/>
                <w:szCs w:val="22"/>
              </w:rPr>
            </w:pPr>
            <w:r w:rsidRPr="00351AD7">
              <w:rPr>
                <w:sz w:val="22"/>
                <w:szCs w:val="22"/>
              </w:rPr>
              <w:t>STCWO Executive Director</w:t>
            </w:r>
          </w:p>
        </w:tc>
      </w:tr>
      <w:tr w:rsidR="00F513E5" w:rsidRPr="00351AD7" w14:paraId="4D0EAB07" w14:textId="77777777">
        <w:trPr>
          <w:trHeight w:val="20"/>
        </w:trPr>
        <w:tc>
          <w:tcPr>
            <w:tcW w:w="16868" w:type="dxa"/>
            <w:gridSpan w:val="5"/>
            <w:shd w:val="clear" w:color="auto" w:fill="auto"/>
            <w:vAlign w:val="center"/>
          </w:tcPr>
          <w:p w14:paraId="5558DC77" w14:textId="77777777" w:rsidR="00F513E5" w:rsidRPr="00351AD7" w:rsidRDefault="00000000" w:rsidP="00351AD7">
            <w:pPr>
              <w:spacing w:after="0" w:line="240" w:lineRule="auto"/>
              <w:jc w:val="center"/>
              <w:rPr>
                <w:b/>
                <w:sz w:val="22"/>
                <w:szCs w:val="22"/>
              </w:rPr>
            </w:pPr>
            <w:r w:rsidRPr="00351AD7">
              <w:rPr>
                <w:sz w:val="22"/>
                <w:szCs w:val="22"/>
              </w:rPr>
              <w:t>Date: ____________</w:t>
            </w:r>
          </w:p>
        </w:tc>
      </w:tr>
    </w:tbl>
    <w:p w14:paraId="46C417AA" w14:textId="77777777" w:rsidR="00F513E5" w:rsidRPr="00351AD7" w:rsidRDefault="00F513E5" w:rsidP="00351AD7">
      <w:pPr>
        <w:spacing w:after="0" w:line="240" w:lineRule="auto"/>
        <w:rPr>
          <w:sz w:val="22"/>
          <w:szCs w:val="22"/>
        </w:rPr>
      </w:pPr>
    </w:p>
    <w:sectPr w:rsidR="00F513E5" w:rsidRPr="00351AD7">
      <w:headerReference w:type="default" r:id="rId10"/>
      <w:footerReference w:type="default" r:id="rId11"/>
      <w:pgSz w:w="18720" w:h="12240" w:orient="landscape"/>
      <w:pgMar w:top="567" w:right="567" w:bottom="567" w:left="567" w:header="425"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B47B" w14:textId="77777777" w:rsidR="00B76D25" w:rsidRDefault="00B76D25">
      <w:pPr>
        <w:spacing w:after="0" w:line="240" w:lineRule="auto"/>
      </w:pPr>
      <w:r>
        <w:separator/>
      </w:r>
    </w:p>
  </w:endnote>
  <w:endnote w:type="continuationSeparator" w:id="0">
    <w:p w14:paraId="175B2831" w14:textId="77777777" w:rsidR="00B76D25" w:rsidRDefault="00B7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EA70" w14:textId="77777777" w:rsidR="00F513E5" w:rsidRDefault="00F513E5">
    <w:pPr>
      <w:spacing w:after="0"/>
      <w:jc w:val="both"/>
      <w:rPr>
        <w:sz w:val="22"/>
        <w:szCs w:val="22"/>
      </w:rPr>
    </w:pPr>
  </w:p>
  <w:p w14:paraId="1674B8E9" w14:textId="77777777" w:rsidR="00F513E5" w:rsidRDefault="00000000">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351AD7">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351AD7">
      <w:rPr>
        <w:b/>
        <w:noProof/>
        <w:color w:val="000000"/>
        <w:sz w:val="20"/>
        <w:szCs w:val="20"/>
      </w:rPr>
      <w:t>2</w:t>
    </w:r>
    <w:r>
      <w:rPr>
        <w:b/>
        <w:color w:val="000000"/>
        <w:sz w:val="20"/>
        <w:szCs w:val="20"/>
      </w:rPr>
      <w:fldChar w:fldCharType="end"/>
    </w:r>
  </w:p>
  <w:p w14:paraId="16E67D8A" w14:textId="77777777" w:rsidR="00F513E5" w:rsidRDefault="00F513E5">
    <w:pPr>
      <w:tabs>
        <w:tab w:val="center" w:pos="4680"/>
        <w:tab w:val="right" w:pos="9360"/>
      </w:tabs>
      <w:spacing w:after="0" w:line="240" w:lineRule="auto"/>
      <w:jc w:val="both"/>
      <w:rPr>
        <w:sz w:val="22"/>
        <w:szCs w:val="22"/>
      </w:rPr>
    </w:pPr>
  </w:p>
  <w:p w14:paraId="236AE822" w14:textId="77777777" w:rsidR="00F513E5" w:rsidRDefault="00F513E5">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F67C" w14:textId="77777777" w:rsidR="00B76D25" w:rsidRDefault="00B76D25">
      <w:pPr>
        <w:spacing w:after="0" w:line="240" w:lineRule="auto"/>
      </w:pPr>
      <w:r>
        <w:separator/>
      </w:r>
    </w:p>
  </w:footnote>
  <w:footnote w:type="continuationSeparator" w:id="0">
    <w:p w14:paraId="0C73DD73" w14:textId="77777777" w:rsidR="00B76D25" w:rsidRDefault="00B7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EF1B" w14:textId="293105C0" w:rsidR="00F513E5" w:rsidRDefault="00000000" w:rsidP="00351AD7">
    <w:pPr>
      <w:pBdr>
        <w:top w:val="nil"/>
        <w:left w:val="nil"/>
        <w:bottom w:val="nil"/>
        <w:right w:val="nil"/>
        <w:between w:val="nil"/>
      </w:pBdr>
      <w:tabs>
        <w:tab w:val="center" w:pos="4680"/>
        <w:tab w:val="right" w:pos="9360"/>
        <w:tab w:val="left" w:pos="17294"/>
      </w:tabs>
      <w:spacing w:after="0" w:line="240" w:lineRule="auto"/>
      <w:ind w:left="11160" w:right="292" w:firstLine="4680"/>
      <w:jc w:val="right"/>
      <w:rPr>
        <w:sz w:val="20"/>
        <w:szCs w:val="20"/>
      </w:rPr>
    </w:pPr>
    <w:r>
      <w:rPr>
        <w:color w:val="000000"/>
        <w:sz w:val="20"/>
        <w:szCs w:val="20"/>
      </w:rPr>
      <w:t>ANNEX</w:t>
    </w:r>
    <w:r>
      <w:rPr>
        <w:color w:val="FF0000"/>
        <w:sz w:val="20"/>
        <w:szCs w:val="20"/>
      </w:rPr>
      <w:t xml:space="preserve"> </w:t>
    </w:r>
    <w:r>
      <w:rPr>
        <w:sz w:val="20"/>
        <w:szCs w:val="20"/>
      </w:rPr>
      <w:t>B4</w:t>
    </w:r>
  </w:p>
  <w:p w14:paraId="6FBB437A" w14:textId="77777777" w:rsidR="00646B2F" w:rsidRDefault="00000000" w:rsidP="00351AD7">
    <w:pPr>
      <w:tabs>
        <w:tab w:val="left" w:pos="17294"/>
      </w:tabs>
      <w:spacing w:after="0" w:line="240" w:lineRule="auto"/>
      <w:ind w:left="8640" w:right="292" w:firstLine="720"/>
      <w:jc w:val="right"/>
      <w:rPr>
        <w:sz w:val="20"/>
        <w:szCs w:val="20"/>
      </w:rPr>
    </w:pPr>
    <w:r>
      <w:rPr>
        <w:sz w:val="20"/>
        <w:szCs w:val="20"/>
      </w:rPr>
      <w:t xml:space="preserve">Evaluation Instrument - Specific Requirements for Application of Government </w:t>
    </w:r>
  </w:p>
  <w:p w14:paraId="390C907D" w14:textId="41CCFAB8" w:rsidR="00F513E5" w:rsidRDefault="00000000" w:rsidP="00351AD7">
    <w:pPr>
      <w:tabs>
        <w:tab w:val="left" w:pos="17294"/>
      </w:tabs>
      <w:spacing w:after="0" w:line="240" w:lineRule="auto"/>
      <w:ind w:left="8640" w:right="292" w:firstLine="720"/>
      <w:jc w:val="right"/>
      <w:rPr>
        <w:sz w:val="20"/>
        <w:szCs w:val="20"/>
      </w:rPr>
    </w:pPr>
    <w:r>
      <w:rPr>
        <w:sz w:val="20"/>
        <w:szCs w:val="20"/>
      </w:rPr>
      <w:t>Authority</w:t>
    </w:r>
    <w:r w:rsidR="00BE1B64">
      <w:rPr>
        <w:sz w:val="20"/>
        <w:szCs w:val="20"/>
      </w:rPr>
      <w:t xml:space="preserve"> – Onboard Training</w:t>
    </w:r>
    <w:r>
      <w:rPr>
        <w:sz w:val="20"/>
        <w:szCs w:val="20"/>
      </w:rPr>
      <w:t xml:space="preserve"> </w:t>
    </w:r>
  </w:p>
  <w:p w14:paraId="320FCF4C" w14:textId="29F26F8E" w:rsidR="00F513E5" w:rsidRDefault="00000000" w:rsidP="00351AD7">
    <w:pPr>
      <w:tabs>
        <w:tab w:val="left" w:pos="17294"/>
      </w:tabs>
      <w:spacing w:after="0" w:line="240" w:lineRule="auto"/>
      <w:ind w:left="7200" w:right="292"/>
      <w:jc w:val="right"/>
      <w:rPr>
        <w:sz w:val="20"/>
        <w:szCs w:val="20"/>
      </w:rPr>
    </w:pPr>
    <w:r>
      <w:rPr>
        <w:sz w:val="20"/>
        <w:szCs w:val="20"/>
      </w:rPr>
      <w:t xml:space="preserve">JOINT </w:t>
    </w:r>
    <w:r w:rsidR="00646B2F">
      <w:rPr>
        <w:sz w:val="20"/>
        <w:szCs w:val="20"/>
      </w:rPr>
      <w:t>CHED-MARINA</w:t>
    </w:r>
    <w:r>
      <w:rPr>
        <w:sz w:val="20"/>
        <w:szCs w:val="20"/>
      </w:rPr>
      <w:t xml:space="preserve"> MEMORANDUM CIRCULAR NO. 02, Series of 2023</w:t>
    </w:r>
  </w:p>
  <w:p w14:paraId="23905FD1" w14:textId="77777777" w:rsidR="00F513E5" w:rsidRDefault="00F513E5">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0A2"/>
    <w:multiLevelType w:val="multilevel"/>
    <w:tmpl w:val="FEF6E7B2"/>
    <w:lvl w:ilvl="0">
      <w:start w:val="1"/>
      <w:numFmt w:val="lowerRoman"/>
      <w:lvlText w:val="%1."/>
      <w:lvlJc w:val="left"/>
      <w:pPr>
        <w:ind w:left="1980" w:hanging="420"/>
      </w:pPr>
      <w:rPr>
        <w:rFonts w:ascii="Arial" w:eastAsia="Arial" w:hAnsi="Arial" w:cs="Arial"/>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15:restartNumberingAfterBreak="0">
    <w:nsid w:val="07404D4A"/>
    <w:multiLevelType w:val="multilevel"/>
    <w:tmpl w:val="A2F65750"/>
    <w:lvl w:ilvl="0">
      <w:start w:val="1"/>
      <w:numFmt w:val="bullet"/>
      <w:lvlText w:val="-"/>
      <w:lvlJc w:val="left"/>
      <w:pPr>
        <w:ind w:left="2705" w:hanging="720"/>
      </w:pPr>
      <w:rPr>
        <w:rFonts w:ascii="Times New Roman" w:eastAsia="Times New Roman" w:hAnsi="Times New Roman" w:cs="Times New Roman"/>
      </w:rPr>
    </w:lvl>
    <w:lvl w:ilvl="1">
      <w:start w:val="1"/>
      <w:numFmt w:val="lowerLetter"/>
      <w:lvlText w:val="%2."/>
      <w:lvlJc w:val="left"/>
      <w:pPr>
        <w:ind w:left="3140" w:hanging="435"/>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2" w15:restartNumberingAfterBreak="0">
    <w:nsid w:val="0B531175"/>
    <w:multiLevelType w:val="multilevel"/>
    <w:tmpl w:val="AC42E7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C4B50CD"/>
    <w:multiLevelType w:val="multilevel"/>
    <w:tmpl w:val="0EF2D5A4"/>
    <w:lvl w:ilvl="0">
      <w:start w:val="1"/>
      <w:numFmt w:val="lowerLetter"/>
      <w:lvlText w:val="%1."/>
      <w:lvlJc w:val="left"/>
      <w:pPr>
        <w:ind w:left="1713" w:hanging="360"/>
      </w:pPr>
      <w:rPr>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10BA7536"/>
    <w:multiLevelType w:val="multilevel"/>
    <w:tmpl w:val="BA386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4C4653"/>
    <w:multiLevelType w:val="multilevel"/>
    <w:tmpl w:val="242E6FF4"/>
    <w:lvl w:ilvl="0">
      <w:start w:val="1"/>
      <w:numFmt w:val="bullet"/>
      <w:lvlText w:val="-"/>
      <w:lvlJc w:val="left"/>
      <w:pPr>
        <w:ind w:left="2705" w:hanging="720"/>
      </w:pPr>
      <w:rPr>
        <w:rFonts w:ascii="Times New Roman" w:eastAsia="Times New Roman" w:hAnsi="Times New Roman" w:cs="Times New Roman"/>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6" w15:restartNumberingAfterBreak="0">
    <w:nsid w:val="14A237DE"/>
    <w:multiLevelType w:val="multilevel"/>
    <w:tmpl w:val="DAB4CE8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5A2187E"/>
    <w:multiLevelType w:val="multilevel"/>
    <w:tmpl w:val="87868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6D5432"/>
    <w:multiLevelType w:val="multilevel"/>
    <w:tmpl w:val="B82E609C"/>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22414A3D"/>
    <w:multiLevelType w:val="multilevel"/>
    <w:tmpl w:val="79F666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054B17"/>
    <w:multiLevelType w:val="multilevel"/>
    <w:tmpl w:val="D3BC8FA8"/>
    <w:lvl w:ilvl="0">
      <w:start w:val="1"/>
      <w:numFmt w:val="lowerRoman"/>
      <w:lvlText w:val="%1."/>
      <w:lvlJc w:val="left"/>
      <w:pPr>
        <w:ind w:left="4614" w:hanging="720"/>
      </w:pPr>
    </w:lvl>
    <w:lvl w:ilvl="1">
      <w:start w:val="1"/>
      <w:numFmt w:val="lowerLetter"/>
      <w:lvlText w:val="%2."/>
      <w:lvlJc w:val="left"/>
      <w:pPr>
        <w:ind w:left="4974" w:hanging="360"/>
      </w:pPr>
    </w:lvl>
    <w:lvl w:ilvl="2">
      <w:start w:val="1"/>
      <w:numFmt w:val="lowerRoman"/>
      <w:lvlText w:val="%3."/>
      <w:lvlJc w:val="right"/>
      <w:pPr>
        <w:ind w:left="5694" w:hanging="180"/>
      </w:pPr>
    </w:lvl>
    <w:lvl w:ilvl="3">
      <w:start w:val="1"/>
      <w:numFmt w:val="decimal"/>
      <w:lvlText w:val="%4."/>
      <w:lvlJc w:val="left"/>
      <w:pPr>
        <w:ind w:left="6414" w:hanging="360"/>
      </w:pPr>
    </w:lvl>
    <w:lvl w:ilvl="4">
      <w:start w:val="1"/>
      <w:numFmt w:val="lowerLetter"/>
      <w:lvlText w:val="%5."/>
      <w:lvlJc w:val="left"/>
      <w:pPr>
        <w:ind w:left="7134" w:hanging="360"/>
      </w:pPr>
    </w:lvl>
    <w:lvl w:ilvl="5">
      <w:start w:val="1"/>
      <w:numFmt w:val="lowerRoman"/>
      <w:lvlText w:val="%6."/>
      <w:lvlJc w:val="right"/>
      <w:pPr>
        <w:ind w:left="7854" w:hanging="180"/>
      </w:pPr>
    </w:lvl>
    <w:lvl w:ilvl="6">
      <w:start w:val="1"/>
      <w:numFmt w:val="decimal"/>
      <w:lvlText w:val="%7."/>
      <w:lvlJc w:val="left"/>
      <w:pPr>
        <w:ind w:left="8574" w:hanging="360"/>
      </w:pPr>
    </w:lvl>
    <w:lvl w:ilvl="7">
      <w:start w:val="1"/>
      <w:numFmt w:val="lowerLetter"/>
      <w:lvlText w:val="%8."/>
      <w:lvlJc w:val="left"/>
      <w:pPr>
        <w:ind w:left="9294" w:hanging="360"/>
      </w:pPr>
    </w:lvl>
    <w:lvl w:ilvl="8">
      <w:start w:val="1"/>
      <w:numFmt w:val="lowerRoman"/>
      <w:lvlText w:val="%9."/>
      <w:lvlJc w:val="right"/>
      <w:pPr>
        <w:ind w:left="10014" w:hanging="180"/>
      </w:pPr>
    </w:lvl>
  </w:abstractNum>
  <w:abstractNum w:abstractNumId="11" w15:restartNumberingAfterBreak="0">
    <w:nsid w:val="47875B2C"/>
    <w:multiLevelType w:val="multilevel"/>
    <w:tmpl w:val="BD7A853E"/>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49701C9C"/>
    <w:multiLevelType w:val="multilevel"/>
    <w:tmpl w:val="642EB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BB4CBE"/>
    <w:multiLevelType w:val="multilevel"/>
    <w:tmpl w:val="CBFADEEE"/>
    <w:lvl w:ilvl="0">
      <w:start w:val="2"/>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4" w15:restartNumberingAfterBreak="0">
    <w:nsid w:val="596005ED"/>
    <w:multiLevelType w:val="multilevel"/>
    <w:tmpl w:val="2070F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E2559F"/>
    <w:multiLevelType w:val="multilevel"/>
    <w:tmpl w:val="FCB68E4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15:restartNumberingAfterBreak="0">
    <w:nsid w:val="61315DEB"/>
    <w:multiLevelType w:val="multilevel"/>
    <w:tmpl w:val="B56C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F62D77"/>
    <w:multiLevelType w:val="multilevel"/>
    <w:tmpl w:val="F350EB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9BE5DCD"/>
    <w:multiLevelType w:val="multilevel"/>
    <w:tmpl w:val="9B443032"/>
    <w:lvl w:ilvl="0">
      <w:start w:val="1"/>
      <w:numFmt w:val="lowerLetter"/>
      <w:lvlText w:val="%1."/>
      <w:lvlJc w:val="left"/>
      <w:pPr>
        <w:ind w:left="1353" w:hanging="359"/>
      </w:pPr>
      <w:rPr>
        <w:rFonts w:ascii="Arial" w:eastAsia="Arial" w:hAnsi="Arial" w:cs="Arial"/>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9" w15:restartNumberingAfterBreak="0">
    <w:nsid w:val="72C37B12"/>
    <w:multiLevelType w:val="multilevel"/>
    <w:tmpl w:val="8CF0693A"/>
    <w:lvl w:ilvl="0">
      <w:start w:val="20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F44C1C"/>
    <w:multiLevelType w:val="multilevel"/>
    <w:tmpl w:val="0E6EE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7807EA"/>
    <w:multiLevelType w:val="multilevel"/>
    <w:tmpl w:val="B5FC3640"/>
    <w:lvl w:ilvl="0">
      <w:start w:val="1"/>
      <w:numFmt w:val="bullet"/>
      <w:lvlText w:val="-"/>
      <w:lvlJc w:val="left"/>
      <w:pPr>
        <w:ind w:left="1353" w:hanging="359"/>
      </w:pPr>
      <w:rPr>
        <w:rFonts w:ascii="Times New Roman" w:eastAsia="Times New Roman" w:hAnsi="Times New Roman" w:cs="Times New Roman"/>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num w:numId="1" w16cid:durableId="605121012">
    <w:abstractNumId w:val="13"/>
  </w:num>
  <w:num w:numId="2" w16cid:durableId="821239115">
    <w:abstractNumId w:val="21"/>
  </w:num>
  <w:num w:numId="3" w16cid:durableId="1808930063">
    <w:abstractNumId w:val="8"/>
  </w:num>
  <w:num w:numId="4" w16cid:durableId="706029073">
    <w:abstractNumId w:val="12"/>
  </w:num>
  <w:num w:numId="5" w16cid:durableId="2085641254">
    <w:abstractNumId w:val="19"/>
  </w:num>
  <w:num w:numId="6" w16cid:durableId="2115517903">
    <w:abstractNumId w:val="1"/>
  </w:num>
  <w:num w:numId="7" w16cid:durableId="107548576">
    <w:abstractNumId w:val="10"/>
  </w:num>
  <w:num w:numId="8" w16cid:durableId="587153725">
    <w:abstractNumId w:val="0"/>
  </w:num>
  <w:num w:numId="9" w16cid:durableId="2055274532">
    <w:abstractNumId w:val="6"/>
  </w:num>
  <w:num w:numId="10" w16cid:durableId="426466571">
    <w:abstractNumId w:val="4"/>
  </w:num>
  <w:num w:numId="11" w16cid:durableId="1597667280">
    <w:abstractNumId w:val="5"/>
  </w:num>
  <w:num w:numId="12" w16cid:durableId="678703361">
    <w:abstractNumId w:val="11"/>
  </w:num>
  <w:num w:numId="13" w16cid:durableId="1610045428">
    <w:abstractNumId w:val="9"/>
  </w:num>
  <w:num w:numId="14" w16cid:durableId="1361206332">
    <w:abstractNumId w:val="14"/>
  </w:num>
  <w:num w:numId="15" w16cid:durableId="230968712">
    <w:abstractNumId w:val="16"/>
  </w:num>
  <w:num w:numId="16" w16cid:durableId="1035694347">
    <w:abstractNumId w:val="18"/>
  </w:num>
  <w:num w:numId="17" w16cid:durableId="1155339145">
    <w:abstractNumId w:val="15"/>
  </w:num>
  <w:num w:numId="18" w16cid:durableId="849100965">
    <w:abstractNumId w:val="2"/>
  </w:num>
  <w:num w:numId="19" w16cid:durableId="716583141">
    <w:abstractNumId w:val="20"/>
  </w:num>
  <w:num w:numId="20" w16cid:durableId="978730858">
    <w:abstractNumId w:val="3"/>
  </w:num>
  <w:num w:numId="21" w16cid:durableId="1234193818">
    <w:abstractNumId w:val="17"/>
  </w:num>
  <w:num w:numId="22" w16cid:durableId="35201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E5"/>
    <w:rsid w:val="001A48D8"/>
    <w:rsid w:val="00351AD7"/>
    <w:rsid w:val="0048353F"/>
    <w:rsid w:val="005C4AD2"/>
    <w:rsid w:val="00646B2F"/>
    <w:rsid w:val="008248E2"/>
    <w:rsid w:val="00917D43"/>
    <w:rsid w:val="00AC4AB3"/>
    <w:rsid w:val="00B76D25"/>
    <w:rsid w:val="00BE1B64"/>
    <w:rsid w:val="00DA138D"/>
    <w:rsid w:val="00DC65CA"/>
    <w:rsid w:val="00E95702"/>
    <w:rsid w:val="00F513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7E7C"/>
  <w15:docId w15:val="{0E454D5F-09DB-49BC-B651-52924278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0A"/>
  </w:style>
  <w:style w:type="paragraph" w:styleId="Heading1">
    <w:name w:val="heading 1"/>
    <w:basedOn w:val="Normal"/>
    <w:next w:val="Normal"/>
    <w:link w:val="Heading1Char"/>
    <w:uiPriority w:val="9"/>
    <w:qFormat/>
    <w:rsid w:val="003B230A"/>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B230A"/>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B230A"/>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3B230A"/>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3B230A"/>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B230A"/>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3B230A"/>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3B230A"/>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3B230A"/>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230A"/>
    <w:pPr>
      <w:keepNext/>
      <w:keepLines/>
      <w:spacing w:before="480" w:after="120" w:line="259" w:lineRule="auto"/>
    </w:pPr>
    <w:rPr>
      <w:rFonts w:ascii="Calibri" w:hAnsi="Calibri"/>
      <w:b/>
      <w:sz w:val="72"/>
      <w:szCs w:val="72"/>
    </w:rPr>
  </w:style>
  <w:style w:type="character" w:customStyle="1" w:styleId="Heading1Char">
    <w:name w:val="Heading 1 Char"/>
    <w:basedOn w:val="DefaultParagraphFont"/>
    <w:link w:val="Heading1"/>
    <w:uiPriority w:val="9"/>
    <w:rsid w:val="003B230A"/>
    <w:rPr>
      <w:rFonts w:ascii="Cambria" w:eastAsia="Times New Roman" w:hAnsi="Cambria" w:cs="Arial"/>
      <w:b/>
      <w:bCs/>
      <w:kern w:val="32"/>
      <w:sz w:val="32"/>
      <w:szCs w:val="32"/>
      <w:lang w:eastAsia="en-PH"/>
    </w:rPr>
  </w:style>
  <w:style w:type="character" w:customStyle="1" w:styleId="Heading2Char">
    <w:name w:val="Heading 2 Char"/>
    <w:basedOn w:val="DefaultParagraphFont"/>
    <w:link w:val="Heading2"/>
    <w:uiPriority w:val="9"/>
    <w:semiHidden/>
    <w:rsid w:val="003B230A"/>
    <w:rPr>
      <w:rFonts w:ascii="Cambria" w:eastAsia="Times New Roman" w:hAnsi="Cambria" w:cs="Arial"/>
      <w:b/>
      <w:bCs/>
      <w:i/>
      <w:iCs/>
      <w:sz w:val="28"/>
      <w:szCs w:val="28"/>
      <w:lang w:eastAsia="en-PH"/>
    </w:rPr>
  </w:style>
  <w:style w:type="character" w:customStyle="1" w:styleId="Heading3Char">
    <w:name w:val="Heading 3 Char"/>
    <w:basedOn w:val="DefaultParagraphFont"/>
    <w:link w:val="Heading3"/>
    <w:uiPriority w:val="9"/>
    <w:semiHidden/>
    <w:rsid w:val="003B230A"/>
    <w:rPr>
      <w:rFonts w:ascii="Cambria" w:eastAsia="Times New Roman" w:hAnsi="Cambria" w:cs="Arial"/>
      <w:b/>
      <w:bCs/>
      <w:sz w:val="26"/>
      <w:szCs w:val="26"/>
      <w:lang w:eastAsia="en-PH"/>
    </w:rPr>
  </w:style>
  <w:style w:type="character" w:customStyle="1" w:styleId="Heading4Char">
    <w:name w:val="Heading 4 Char"/>
    <w:basedOn w:val="DefaultParagraphFont"/>
    <w:link w:val="Heading4"/>
    <w:uiPriority w:val="9"/>
    <w:semiHidden/>
    <w:rsid w:val="003B230A"/>
    <w:rPr>
      <w:rFonts w:ascii="Calibri" w:eastAsia="Times New Roman" w:hAnsi="Calibri" w:cs="Arial"/>
      <w:b/>
      <w:bCs/>
      <w:sz w:val="28"/>
      <w:szCs w:val="28"/>
      <w:lang w:eastAsia="en-PH"/>
    </w:rPr>
  </w:style>
  <w:style w:type="character" w:customStyle="1" w:styleId="Heading5Char">
    <w:name w:val="Heading 5 Char"/>
    <w:basedOn w:val="DefaultParagraphFont"/>
    <w:link w:val="Heading5"/>
    <w:uiPriority w:val="9"/>
    <w:semiHidden/>
    <w:rsid w:val="003B230A"/>
    <w:rPr>
      <w:rFonts w:ascii="Calibri" w:eastAsia="Times New Roman" w:hAnsi="Calibri" w:cs="Arial"/>
      <w:b/>
      <w:bCs/>
      <w:i/>
      <w:iCs/>
      <w:sz w:val="26"/>
      <w:szCs w:val="26"/>
      <w:lang w:eastAsia="en-PH"/>
    </w:rPr>
  </w:style>
  <w:style w:type="character" w:customStyle="1" w:styleId="Heading6Char">
    <w:name w:val="Heading 6 Char"/>
    <w:basedOn w:val="DefaultParagraphFont"/>
    <w:link w:val="Heading6"/>
    <w:uiPriority w:val="9"/>
    <w:semiHidden/>
    <w:rsid w:val="003B230A"/>
    <w:rPr>
      <w:rFonts w:ascii="Calibri" w:eastAsia="Times New Roman" w:hAnsi="Calibri" w:cs="Arial"/>
      <w:b/>
      <w:bCs/>
      <w:lang w:eastAsia="en-PH"/>
    </w:rPr>
  </w:style>
  <w:style w:type="character" w:customStyle="1" w:styleId="Heading7Char">
    <w:name w:val="Heading 7 Char"/>
    <w:basedOn w:val="DefaultParagraphFont"/>
    <w:link w:val="Heading7"/>
    <w:uiPriority w:val="9"/>
    <w:semiHidden/>
    <w:rsid w:val="003B230A"/>
    <w:rPr>
      <w:rFonts w:ascii="Calibri" w:eastAsia="Times New Roman" w:hAnsi="Calibri" w:cs="Arial"/>
      <w:sz w:val="24"/>
      <w:szCs w:val="24"/>
      <w:lang w:eastAsia="en-PH"/>
    </w:rPr>
  </w:style>
  <w:style w:type="character" w:customStyle="1" w:styleId="Heading8Char">
    <w:name w:val="Heading 8 Char"/>
    <w:basedOn w:val="DefaultParagraphFont"/>
    <w:link w:val="Heading8"/>
    <w:uiPriority w:val="9"/>
    <w:semiHidden/>
    <w:rsid w:val="003B230A"/>
    <w:rPr>
      <w:rFonts w:ascii="Calibri" w:eastAsia="Times New Roman" w:hAnsi="Calibri" w:cs="Arial"/>
      <w:i/>
      <w:iCs/>
      <w:sz w:val="24"/>
      <w:szCs w:val="24"/>
      <w:lang w:eastAsia="en-PH"/>
    </w:rPr>
  </w:style>
  <w:style w:type="character" w:customStyle="1" w:styleId="Heading9Char">
    <w:name w:val="Heading 9 Char"/>
    <w:basedOn w:val="DefaultParagraphFont"/>
    <w:link w:val="Heading9"/>
    <w:uiPriority w:val="9"/>
    <w:semiHidden/>
    <w:rsid w:val="003B230A"/>
    <w:rPr>
      <w:rFonts w:ascii="Cambria" w:eastAsia="Times New Roman" w:hAnsi="Cambria" w:cs="Arial"/>
      <w:lang w:eastAsia="en-PH"/>
    </w:rPr>
  </w:style>
  <w:style w:type="character" w:customStyle="1" w:styleId="TitleChar">
    <w:name w:val="Title Char"/>
    <w:basedOn w:val="DefaultParagraphFont"/>
    <w:link w:val="Title"/>
    <w:uiPriority w:val="10"/>
    <w:rsid w:val="003B230A"/>
    <w:rPr>
      <w:rFonts w:ascii="Calibri" w:eastAsia="Arial" w:hAnsi="Calibri" w:cs="Arial"/>
      <w:b/>
      <w:sz w:val="72"/>
      <w:szCs w:val="72"/>
      <w:lang w:eastAsia="en-PH"/>
    </w:rPr>
  </w:style>
  <w:style w:type="paragraph" w:customStyle="1" w:styleId="Normal1">
    <w:name w:val="Normal1"/>
    <w:rsid w:val="003B230A"/>
  </w:style>
  <w:style w:type="paragraph" w:styleId="ListParagraph">
    <w:name w:val="List Paragraph"/>
    <w:basedOn w:val="Normal"/>
    <w:uiPriority w:val="34"/>
    <w:qFormat/>
    <w:rsid w:val="003B230A"/>
    <w:pPr>
      <w:ind w:left="720"/>
      <w:contextualSpacing/>
    </w:pPr>
  </w:style>
  <w:style w:type="paragraph" w:styleId="Header">
    <w:name w:val="header"/>
    <w:basedOn w:val="Normal"/>
    <w:link w:val="HeaderChar"/>
    <w:uiPriority w:val="99"/>
    <w:unhideWhenUsed/>
    <w:rsid w:val="003B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30A"/>
    <w:rPr>
      <w:rFonts w:ascii="Arial" w:eastAsia="Arial" w:hAnsi="Arial" w:cs="Arial"/>
      <w:sz w:val="24"/>
      <w:lang w:eastAsia="en-PH"/>
    </w:rPr>
  </w:style>
  <w:style w:type="paragraph" w:styleId="Footer">
    <w:name w:val="footer"/>
    <w:basedOn w:val="Normal"/>
    <w:link w:val="FooterChar"/>
    <w:uiPriority w:val="99"/>
    <w:unhideWhenUsed/>
    <w:rsid w:val="003B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30A"/>
    <w:rPr>
      <w:rFonts w:ascii="Arial" w:eastAsia="Arial" w:hAnsi="Arial" w:cs="Arial"/>
      <w:sz w:val="24"/>
      <w:lang w:eastAsia="en-PH"/>
    </w:rPr>
  </w:style>
  <w:style w:type="paragraph" w:customStyle="1" w:styleId="Default">
    <w:name w:val="Default"/>
    <w:rsid w:val="003B230A"/>
    <w:pPr>
      <w:autoSpaceDE w:val="0"/>
      <w:autoSpaceDN w:val="0"/>
      <w:adjustRightInd w:val="0"/>
    </w:pPr>
    <w:rPr>
      <w:color w:val="000000"/>
    </w:rPr>
  </w:style>
  <w:style w:type="paragraph" w:styleId="NoSpacing">
    <w:name w:val="No Spacing"/>
    <w:link w:val="NoSpacingChar"/>
    <w:uiPriority w:val="1"/>
    <w:qFormat/>
    <w:rsid w:val="003B230A"/>
    <w:rPr>
      <w:rFonts w:ascii="Calibri" w:hAnsi="Calibri"/>
    </w:rPr>
  </w:style>
  <w:style w:type="character" w:customStyle="1" w:styleId="NoSpacingChar">
    <w:name w:val="No Spacing Char"/>
    <w:link w:val="NoSpacing"/>
    <w:uiPriority w:val="1"/>
    <w:rsid w:val="003B230A"/>
    <w:rPr>
      <w:rFonts w:ascii="Calibri" w:eastAsia="Arial" w:hAnsi="Calibri" w:cs="Arial"/>
      <w:lang w:eastAsia="en-PH"/>
    </w:rPr>
  </w:style>
  <w:style w:type="character" w:customStyle="1" w:styleId="BalloonTextChar">
    <w:name w:val="Balloon Text Char"/>
    <w:basedOn w:val="DefaultParagraphFont"/>
    <w:link w:val="BalloonText"/>
    <w:uiPriority w:val="99"/>
    <w:semiHidden/>
    <w:rsid w:val="003B230A"/>
    <w:rPr>
      <w:rFonts w:ascii="Tahoma" w:eastAsia="Arial" w:hAnsi="Tahoma" w:cs="Arial"/>
      <w:sz w:val="16"/>
      <w:szCs w:val="16"/>
      <w:lang w:eastAsia="en-PH"/>
    </w:rPr>
  </w:style>
  <w:style w:type="paragraph" w:styleId="BalloonText">
    <w:name w:val="Balloon Text"/>
    <w:basedOn w:val="Normal"/>
    <w:link w:val="BalloonTextChar"/>
    <w:uiPriority w:val="99"/>
    <w:semiHidden/>
    <w:unhideWhenUsed/>
    <w:rsid w:val="003B230A"/>
    <w:pPr>
      <w:spacing w:after="0" w:line="240" w:lineRule="auto"/>
    </w:pPr>
    <w:rPr>
      <w:rFonts w:ascii="Tahoma" w:hAnsi="Tahoma"/>
      <w:sz w:val="16"/>
      <w:szCs w:val="16"/>
    </w:rPr>
  </w:style>
  <w:style w:type="character" w:customStyle="1" w:styleId="CommentTextChar">
    <w:name w:val="Comment Text Char"/>
    <w:basedOn w:val="DefaultParagraphFont"/>
    <w:link w:val="CommentText"/>
    <w:uiPriority w:val="99"/>
    <w:semiHidden/>
    <w:rsid w:val="003B230A"/>
    <w:rPr>
      <w:rFonts w:ascii="Arial" w:eastAsia="Arial" w:hAnsi="Arial" w:cs="Arial"/>
      <w:sz w:val="20"/>
      <w:szCs w:val="20"/>
      <w:lang w:eastAsia="en-PH"/>
    </w:rPr>
  </w:style>
  <w:style w:type="paragraph" w:styleId="CommentText">
    <w:name w:val="annotation text"/>
    <w:basedOn w:val="Normal"/>
    <w:link w:val="CommentTextChar"/>
    <w:uiPriority w:val="99"/>
    <w:semiHidden/>
    <w:unhideWhenUsed/>
    <w:rsid w:val="003B230A"/>
    <w:rPr>
      <w:sz w:val="20"/>
      <w:szCs w:val="2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B230A"/>
    <w:rPr>
      <w:rFonts w:ascii="Georgia" w:eastAsia="Georgia" w:hAnsi="Georgia" w:cs="Georgia"/>
      <w:i/>
      <w:color w:val="666666"/>
      <w:sz w:val="48"/>
      <w:szCs w:val="48"/>
      <w:lang w:eastAsia="en-PH"/>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eevVx0wGTzNGB7UKzVVSGQvT9g==">AMUW2mU4NYR5m2LFUIsp/kYFBdWWF5oBtd0f2rbog8fKUjQqfx1TFEtVQSyRs8vO2efn1vChkwMcOO4yv6dwic0MUgaAncjMMgEa/+C0/AeHf0ylR+25qtZKLYTYsCIgt809lgUQ+Ci83oqpCkDpxBol57Qji7Uou21MPHj2HbEuJthne/5Jp0b/8z7SRTZDeJ+frMfghtWpsxxkLRRzUaCPpPWei/rVTw==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dang</dc:creator>
  <cp:lastModifiedBy>Kath Canlas</cp:lastModifiedBy>
  <cp:revision>4</cp:revision>
  <cp:lastPrinted>2023-01-31T05:43:00Z</cp:lastPrinted>
  <dcterms:created xsi:type="dcterms:W3CDTF">2023-10-27T00:43:00Z</dcterms:created>
  <dcterms:modified xsi:type="dcterms:W3CDTF">2023-11-21T04:22:00Z</dcterms:modified>
</cp:coreProperties>
</file>