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56" w:type="dxa"/>
        <w:tblInd w:w="-431" w:type="dxa"/>
        <w:tblLook w:val="04A0" w:firstRow="1" w:lastRow="0" w:firstColumn="1" w:lastColumn="0" w:noHBand="0" w:noVBand="1"/>
      </w:tblPr>
      <w:tblGrid>
        <w:gridCol w:w="10056"/>
        <w:gridCol w:w="6300"/>
      </w:tblGrid>
      <w:tr w:rsidR="001A3FBB" w:rsidRPr="00BF6C6E" w14:paraId="44B863DD" w14:textId="3E1E1ABE" w:rsidTr="00A528FA">
        <w:trPr>
          <w:trHeight w:val="392"/>
          <w:tblHeader/>
        </w:trPr>
        <w:tc>
          <w:tcPr>
            <w:tcW w:w="10056" w:type="dxa"/>
            <w:shd w:val="clear" w:color="auto" w:fill="B6DDE8" w:themeFill="accent5" w:themeFillTint="66"/>
            <w:vAlign w:val="center"/>
          </w:tcPr>
          <w:p w14:paraId="425B5428" w14:textId="60163830" w:rsidR="001A3FBB" w:rsidRPr="00BF6C6E" w:rsidRDefault="00B912EE" w:rsidP="00151481">
            <w:pPr>
              <w:jc w:val="center"/>
              <w:rPr>
                <w:rFonts w:ascii="Arial" w:hAnsi="Arial" w:cs="Arial"/>
                <w:b/>
                <w:sz w:val="24"/>
                <w:szCs w:val="24"/>
              </w:rPr>
            </w:pPr>
            <w:bookmarkStart w:id="0" w:name="_GoBack"/>
            <w:bookmarkEnd w:id="0"/>
            <w:r w:rsidRPr="00BF6C6E">
              <w:rPr>
                <w:rFonts w:ascii="Arial" w:hAnsi="Arial" w:cs="Arial"/>
                <w:b/>
                <w:bCs/>
                <w:sz w:val="24"/>
                <w:szCs w:val="24"/>
              </w:rPr>
              <w:t>Am</w:t>
            </w:r>
            <w:r w:rsidR="00D36406">
              <w:rPr>
                <w:rFonts w:ascii="Arial" w:hAnsi="Arial" w:cs="Arial"/>
                <w:b/>
                <w:bCs/>
                <w:sz w:val="24"/>
                <w:szCs w:val="24"/>
              </w:rPr>
              <w:t>endment to STCW Circular 2018-05</w:t>
            </w:r>
          </w:p>
        </w:tc>
        <w:tc>
          <w:tcPr>
            <w:tcW w:w="6300" w:type="dxa"/>
            <w:shd w:val="clear" w:color="auto" w:fill="B6DDE8" w:themeFill="accent5" w:themeFillTint="66"/>
            <w:vAlign w:val="center"/>
          </w:tcPr>
          <w:p w14:paraId="23F4CB75" w14:textId="3F9F5753" w:rsidR="001A3FBB" w:rsidRPr="00BF6C6E" w:rsidRDefault="001A3FBB" w:rsidP="00825A28">
            <w:pPr>
              <w:jc w:val="center"/>
              <w:rPr>
                <w:rFonts w:ascii="Arial" w:hAnsi="Arial" w:cs="Arial"/>
                <w:b/>
                <w:sz w:val="24"/>
                <w:szCs w:val="24"/>
              </w:rPr>
            </w:pPr>
            <w:r w:rsidRPr="00BF6C6E">
              <w:rPr>
                <w:rFonts w:ascii="Arial" w:hAnsi="Arial" w:cs="Arial"/>
                <w:b/>
                <w:sz w:val="24"/>
                <w:szCs w:val="24"/>
              </w:rPr>
              <w:t>RATIONALE/ JUSTIFICATION</w:t>
            </w:r>
          </w:p>
        </w:tc>
      </w:tr>
      <w:tr w:rsidR="001A3FBB" w:rsidRPr="00BF6C6E" w14:paraId="2BEAA653" w14:textId="012E1895" w:rsidTr="00A528FA">
        <w:trPr>
          <w:trHeight w:val="639"/>
        </w:trPr>
        <w:tc>
          <w:tcPr>
            <w:tcW w:w="10056" w:type="dxa"/>
          </w:tcPr>
          <w:p w14:paraId="644A9B44" w14:textId="77777777" w:rsidR="001A3FBB" w:rsidRPr="00BF6C6E" w:rsidRDefault="001A3FBB" w:rsidP="00215F46">
            <w:pPr>
              <w:pStyle w:val="ListParagraph"/>
              <w:ind w:left="37"/>
              <w:jc w:val="both"/>
              <w:rPr>
                <w:rFonts w:ascii="Arial" w:hAnsi="Arial" w:cs="Arial"/>
                <w:sz w:val="24"/>
                <w:szCs w:val="24"/>
              </w:rPr>
            </w:pPr>
          </w:p>
          <w:p w14:paraId="21A35AAF" w14:textId="0383D1B0" w:rsidR="001A3FBB" w:rsidRPr="00BF6C6E" w:rsidRDefault="001A3FBB" w:rsidP="00215F46">
            <w:pPr>
              <w:pStyle w:val="ListParagraph"/>
              <w:ind w:left="37"/>
              <w:jc w:val="both"/>
              <w:rPr>
                <w:rFonts w:ascii="Arial" w:hAnsi="Arial" w:cs="Arial"/>
                <w:b/>
                <w:sz w:val="24"/>
                <w:szCs w:val="24"/>
              </w:rPr>
            </w:pPr>
            <w:r w:rsidRPr="00BF6C6E">
              <w:rPr>
                <w:rFonts w:ascii="Arial" w:hAnsi="Arial" w:cs="Arial"/>
                <w:b/>
                <w:sz w:val="24"/>
                <w:szCs w:val="24"/>
              </w:rPr>
              <w:t>MEMORANDUM CIRCULAR NO. SC-2020-______</w:t>
            </w:r>
          </w:p>
          <w:p w14:paraId="704501EE" w14:textId="77777777" w:rsidR="001A3FBB" w:rsidRPr="00BF6C6E" w:rsidRDefault="001A3FBB" w:rsidP="00215F46">
            <w:pPr>
              <w:pStyle w:val="ListParagraph"/>
              <w:ind w:left="37"/>
              <w:jc w:val="both"/>
              <w:rPr>
                <w:rFonts w:ascii="Arial" w:hAnsi="Arial" w:cs="Arial"/>
                <w:b/>
                <w:sz w:val="24"/>
                <w:szCs w:val="24"/>
              </w:rPr>
            </w:pPr>
            <w:r w:rsidRPr="00BF6C6E">
              <w:rPr>
                <w:rFonts w:ascii="Arial" w:hAnsi="Arial" w:cs="Arial"/>
                <w:b/>
                <w:sz w:val="24"/>
                <w:szCs w:val="24"/>
              </w:rPr>
              <w:t>Series of 2020</w:t>
            </w:r>
          </w:p>
          <w:p w14:paraId="2267F2FC" w14:textId="77777777" w:rsidR="001A3FBB" w:rsidRPr="00BF6C6E" w:rsidRDefault="001A3FBB" w:rsidP="00215F46">
            <w:pPr>
              <w:pStyle w:val="ListParagraph"/>
              <w:ind w:left="37"/>
              <w:jc w:val="both"/>
              <w:rPr>
                <w:rFonts w:ascii="Arial" w:hAnsi="Arial" w:cs="Arial"/>
                <w:b/>
                <w:sz w:val="24"/>
                <w:szCs w:val="24"/>
              </w:rPr>
            </w:pPr>
          </w:p>
          <w:p w14:paraId="245D574B" w14:textId="47B2884F" w:rsidR="001A3FBB" w:rsidRPr="00BF6C6E" w:rsidRDefault="001A3FBB" w:rsidP="00215F46">
            <w:pPr>
              <w:pStyle w:val="ListParagraph"/>
              <w:ind w:left="37"/>
              <w:jc w:val="both"/>
              <w:rPr>
                <w:rFonts w:ascii="Arial" w:hAnsi="Arial" w:cs="Arial"/>
                <w:sz w:val="24"/>
                <w:szCs w:val="24"/>
              </w:rPr>
            </w:pPr>
          </w:p>
        </w:tc>
        <w:tc>
          <w:tcPr>
            <w:tcW w:w="6300" w:type="dxa"/>
          </w:tcPr>
          <w:p w14:paraId="6071ADC5" w14:textId="49C9F8D5" w:rsidR="001A3FBB" w:rsidRPr="00560B68" w:rsidRDefault="001A3FBB" w:rsidP="00560B68">
            <w:pPr>
              <w:jc w:val="both"/>
              <w:rPr>
                <w:rFonts w:ascii="Arial" w:hAnsi="Arial" w:cs="Arial"/>
                <w:sz w:val="24"/>
                <w:szCs w:val="24"/>
              </w:rPr>
            </w:pPr>
            <w:r w:rsidRPr="00560B68">
              <w:rPr>
                <w:rFonts w:ascii="Arial" w:hAnsi="Arial" w:cs="Arial"/>
                <w:sz w:val="24"/>
                <w:szCs w:val="24"/>
              </w:rPr>
              <w:t xml:space="preserve">Administrative Order requiring the codification of all Circulars to </w:t>
            </w:r>
            <w:r w:rsidR="00560B68">
              <w:rPr>
                <w:rFonts w:ascii="Arial" w:hAnsi="Arial" w:cs="Arial"/>
                <w:sz w:val="24"/>
                <w:szCs w:val="24"/>
              </w:rPr>
              <w:t>be</w:t>
            </w:r>
            <w:r w:rsidRPr="00560B68">
              <w:rPr>
                <w:rFonts w:ascii="Arial" w:hAnsi="Arial" w:cs="Arial"/>
                <w:sz w:val="24"/>
                <w:szCs w:val="24"/>
              </w:rPr>
              <w:t xml:space="preserve"> name</w:t>
            </w:r>
            <w:r w:rsidR="00560B68">
              <w:rPr>
                <w:rFonts w:ascii="Arial" w:hAnsi="Arial" w:cs="Arial"/>
                <w:sz w:val="24"/>
                <w:szCs w:val="24"/>
              </w:rPr>
              <w:t>d</w:t>
            </w:r>
            <w:r w:rsidRPr="00560B68">
              <w:rPr>
                <w:rFonts w:ascii="Arial" w:hAnsi="Arial" w:cs="Arial"/>
                <w:sz w:val="24"/>
                <w:szCs w:val="24"/>
              </w:rPr>
              <w:t xml:space="preserve"> Memorandum Circular.</w:t>
            </w:r>
          </w:p>
        </w:tc>
      </w:tr>
      <w:tr w:rsidR="001A3FBB" w:rsidRPr="00BF6C6E" w14:paraId="38247425" w14:textId="04244DC4" w:rsidTr="00A528FA">
        <w:tc>
          <w:tcPr>
            <w:tcW w:w="10056" w:type="dxa"/>
          </w:tcPr>
          <w:p w14:paraId="1AA7F310" w14:textId="54869B7A" w:rsidR="001A3FBB" w:rsidRPr="00BF6C6E" w:rsidRDefault="001A3FBB" w:rsidP="00D36406">
            <w:pPr>
              <w:tabs>
                <w:tab w:val="left" w:pos="1113"/>
              </w:tabs>
              <w:ind w:left="1308" w:hanging="1308"/>
              <w:jc w:val="both"/>
              <w:rPr>
                <w:rFonts w:ascii="Arial" w:eastAsia="Arial" w:hAnsi="Arial" w:cs="Arial"/>
                <w:b/>
                <w:sz w:val="24"/>
                <w:szCs w:val="24"/>
              </w:rPr>
            </w:pPr>
            <w:r w:rsidRPr="00BF6C6E">
              <w:rPr>
                <w:rFonts w:ascii="Arial" w:eastAsia="Arial" w:hAnsi="Arial" w:cs="Arial"/>
                <w:sz w:val="24"/>
                <w:szCs w:val="24"/>
              </w:rPr>
              <w:t>TO</w:t>
            </w:r>
            <w:r w:rsidR="00D36406">
              <w:rPr>
                <w:rFonts w:ascii="Arial" w:eastAsia="Arial" w:hAnsi="Arial" w:cs="Arial"/>
                <w:sz w:val="24"/>
                <w:szCs w:val="24"/>
              </w:rPr>
              <w:t xml:space="preserve">       </w:t>
            </w:r>
            <w:r w:rsidRPr="00BF6C6E">
              <w:rPr>
                <w:rFonts w:ascii="Arial" w:eastAsia="Arial" w:hAnsi="Arial" w:cs="Arial"/>
                <w:b/>
                <w:sz w:val="24"/>
                <w:szCs w:val="24"/>
              </w:rPr>
              <w:t xml:space="preserve">: </w:t>
            </w:r>
            <w:r w:rsidR="00D36406">
              <w:rPr>
                <w:rFonts w:ascii="Arial" w:eastAsia="Arial" w:hAnsi="Arial" w:cs="Arial"/>
                <w:b/>
                <w:sz w:val="24"/>
                <w:szCs w:val="24"/>
              </w:rPr>
              <w:t xml:space="preserve">  </w:t>
            </w:r>
            <w:r w:rsidRPr="00BF6C6E">
              <w:rPr>
                <w:rFonts w:ascii="Arial" w:eastAsia="Arial" w:hAnsi="Arial" w:cs="Arial"/>
                <w:b/>
                <w:sz w:val="24"/>
                <w:szCs w:val="24"/>
              </w:rPr>
              <w:t>ALL</w:t>
            </w:r>
            <w:r w:rsidRPr="00BF6C6E">
              <w:rPr>
                <w:rFonts w:ascii="Arial" w:eastAsia="Arial" w:hAnsi="Arial" w:cs="Arial"/>
                <w:b/>
                <w:spacing w:val="-8"/>
                <w:sz w:val="24"/>
                <w:szCs w:val="24"/>
              </w:rPr>
              <w:t xml:space="preserve"> </w:t>
            </w:r>
            <w:r w:rsidRPr="00BF6C6E">
              <w:rPr>
                <w:rFonts w:ascii="Arial" w:eastAsia="Arial" w:hAnsi="Arial" w:cs="Arial"/>
                <w:b/>
                <w:sz w:val="24"/>
                <w:szCs w:val="24"/>
              </w:rPr>
              <w:t>SEA</w:t>
            </w:r>
            <w:r w:rsidRPr="00BF6C6E">
              <w:rPr>
                <w:rFonts w:ascii="Arial" w:eastAsia="Arial" w:hAnsi="Arial" w:cs="Arial"/>
                <w:b/>
                <w:spacing w:val="-12"/>
                <w:sz w:val="24"/>
                <w:szCs w:val="24"/>
              </w:rPr>
              <w:t>F</w:t>
            </w:r>
            <w:r w:rsidRPr="00BF6C6E">
              <w:rPr>
                <w:rFonts w:ascii="Arial" w:eastAsia="Arial" w:hAnsi="Arial" w:cs="Arial"/>
                <w:b/>
                <w:sz w:val="24"/>
                <w:szCs w:val="24"/>
              </w:rPr>
              <w:t>ARERS,</w:t>
            </w:r>
            <w:r w:rsidRPr="00BF6C6E">
              <w:rPr>
                <w:rFonts w:ascii="Arial" w:eastAsia="Arial" w:hAnsi="Arial" w:cs="Arial"/>
                <w:b/>
                <w:spacing w:val="-8"/>
                <w:sz w:val="24"/>
                <w:szCs w:val="24"/>
              </w:rPr>
              <w:t xml:space="preserve"> MANNING AGENCIES, SHIPPING COMPANIES, </w:t>
            </w:r>
            <w:r w:rsidRPr="00BF6C6E">
              <w:rPr>
                <w:rFonts w:ascii="Arial" w:eastAsia="Arial" w:hAnsi="Arial" w:cs="Arial"/>
                <w:b/>
                <w:sz w:val="24"/>
                <w:szCs w:val="24"/>
              </w:rPr>
              <w:t>MARITIME</w:t>
            </w:r>
            <w:r w:rsidRPr="00BF6C6E">
              <w:rPr>
                <w:rFonts w:ascii="Arial" w:eastAsia="Arial" w:hAnsi="Arial" w:cs="Arial"/>
                <w:b/>
                <w:spacing w:val="-7"/>
                <w:sz w:val="24"/>
                <w:szCs w:val="24"/>
              </w:rPr>
              <w:t xml:space="preserve"> </w:t>
            </w:r>
            <w:r w:rsidRPr="00BF6C6E">
              <w:rPr>
                <w:rFonts w:ascii="Arial" w:eastAsia="Arial" w:hAnsi="Arial" w:cs="Arial"/>
                <w:b/>
                <w:sz w:val="24"/>
                <w:szCs w:val="24"/>
              </w:rPr>
              <w:t>TRAINING</w:t>
            </w:r>
            <w:r w:rsidRPr="00BF6C6E">
              <w:rPr>
                <w:rFonts w:ascii="Arial" w:eastAsia="Arial" w:hAnsi="Arial" w:cs="Arial"/>
                <w:b/>
                <w:spacing w:val="-6"/>
                <w:sz w:val="24"/>
                <w:szCs w:val="24"/>
              </w:rPr>
              <w:t xml:space="preserve"> </w:t>
            </w:r>
            <w:r w:rsidRPr="00BF6C6E">
              <w:rPr>
                <w:rFonts w:ascii="Arial" w:eastAsia="Arial" w:hAnsi="Arial" w:cs="Arial"/>
                <w:b/>
                <w:sz w:val="24"/>
                <w:szCs w:val="24"/>
              </w:rPr>
              <w:t>INSTITUTIONS,</w:t>
            </w:r>
            <w:r w:rsidRPr="00BF6C6E">
              <w:rPr>
                <w:rFonts w:ascii="Arial" w:eastAsia="Arial" w:hAnsi="Arial" w:cs="Arial"/>
                <w:b/>
                <w:spacing w:val="-23"/>
                <w:sz w:val="24"/>
                <w:szCs w:val="24"/>
              </w:rPr>
              <w:t xml:space="preserve"> </w:t>
            </w:r>
            <w:r w:rsidRPr="00BF6C6E">
              <w:rPr>
                <w:rFonts w:ascii="Arial" w:eastAsia="Arial" w:hAnsi="Arial" w:cs="Arial"/>
                <w:b/>
                <w:sz w:val="24"/>
                <w:szCs w:val="24"/>
              </w:rPr>
              <w:t>MARITIME</w:t>
            </w:r>
            <w:r w:rsidRPr="00BF6C6E">
              <w:rPr>
                <w:rFonts w:ascii="Arial" w:eastAsia="Arial" w:hAnsi="Arial" w:cs="Arial"/>
                <w:b/>
                <w:spacing w:val="-3"/>
                <w:sz w:val="24"/>
                <w:szCs w:val="24"/>
              </w:rPr>
              <w:t xml:space="preserve"> </w:t>
            </w:r>
            <w:r w:rsidRPr="00BF6C6E">
              <w:rPr>
                <w:rFonts w:ascii="Arial" w:eastAsia="Arial" w:hAnsi="Arial" w:cs="Arial"/>
                <w:b/>
                <w:sz w:val="24"/>
                <w:szCs w:val="24"/>
              </w:rPr>
              <w:t>HIGHER</w:t>
            </w:r>
            <w:r w:rsidRPr="00BF6C6E">
              <w:rPr>
                <w:rFonts w:ascii="Arial" w:eastAsia="Arial" w:hAnsi="Arial" w:cs="Arial"/>
                <w:b/>
                <w:spacing w:val="-2"/>
                <w:sz w:val="24"/>
                <w:szCs w:val="24"/>
              </w:rPr>
              <w:t xml:space="preserve"> </w:t>
            </w:r>
            <w:r w:rsidRPr="00BF6C6E">
              <w:rPr>
                <w:rFonts w:ascii="Arial" w:eastAsia="Arial" w:hAnsi="Arial" w:cs="Arial"/>
                <w:b/>
                <w:sz w:val="24"/>
                <w:szCs w:val="24"/>
              </w:rPr>
              <w:t>EDUC</w:t>
            </w:r>
            <w:r w:rsidRPr="00BF6C6E">
              <w:rPr>
                <w:rFonts w:ascii="Arial" w:eastAsia="Arial" w:hAnsi="Arial" w:cs="Arial"/>
                <w:b/>
                <w:spacing w:val="-16"/>
                <w:sz w:val="24"/>
                <w:szCs w:val="24"/>
              </w:rPr>
              <w:t>A</w:t>
            </w:r>
            <w:r w:rsidRPr="00BF6C6E">
              <w:rPr>
                <w:rFonts w:ascii="Arial" w:eastAsia="Arial" w:hAnsi="Arial" w:cs="Arial"/>
                <w:b/>
                <w:sz w:val="24"/>
                <w:szCs w:val="24"/>
              </w:rPr>
              <w:t>TION</w:t>
            </w:r>
            <w:r w:rsidRPr="00BF6C6E">
              <w:rPr>
                <w:rFonts w:ascii="Arial" w:eastAsia="Arial" w:hAnsi="Arial" w:cs="Arial"/>
                <w:b/>
                <w:spacing w:val="-5"/>
                <w:sz w:val="24"/>
                <w:szCs w:val="24"/>
              </w:rPr>
              <w:t xml:space="preserve"> </w:t>
            </w:r>
            <w:r w:rsidRPr="00BF6C6E">
              <w:rPr>
                <w:rFonts w:ascii="Arial" w:eastAsia="Arial" w:hAnsi="Arial" w:cs="Arial"/>
                <w:b/>
                <w:sz w:val="24"/>
                <w:szCs w:val="24"/>
              </w:rPr>
              <w:t xml:space="preserve">INSTITUTIONS, </w:t>
            </w:r>
            <w:r w:rsidR="00A528FA" w:rsidRPr="00A528FA">
              <w:rPr>
                <w:rFonts w:ascii="Arial" w:eastAsia="Arial" w:hAnsi="Arial" w:cs="Arial"/>
                <w:b/>
                <w:color w:val="FF0000"/>
                <w:sz w:val="24"/>
                <w:szCs w:val="24"/>
              </w:rPr>
              <w:t>ASSESSMENT CENTERS</w:t>
            </w:r>
            <w:r w:rsidR="00A528FA">
              <w:rPr>
                <w:rFonts w:ascii="Arial" w:eastAsia="Arial" w:hAnsi="Arial" w:cs="Arial"/>
                <w:b/>
                <w:sz w:val="24"/>
                <w:szCs w:val="24"/>
              </w:rPr>
              <w:t xml:space="preserve">, </w:t>
            </w:r>
            <w:r w:rsidRPr="00BF6C6E">
              <w:rPr>
                <w:rFonts w:ascii="Arial" w:eastAsia="Arial" w:hAnsi="Arial" w:cs="Arial"/>
                <w:b/>
                <w:color w:val="FF0000"/>
                <w:sz w:val="24"/>
                <w:szCs w:val="24"/>
              </w:rPr>
              <w:t xml:space="preserve">DOH-ACCREDITED MEDICAL FACILITIES FOR SEAFARERS, MEDICAL PRACTITIONERS, </w:t>
            </w:r>
            <w:r w:rsidRPr="00BF6C6E">
              <w:rPr>
                <w:rFonts w:ascii="Arial" w:eastAsia="Arial" w:hAnsi="Arial" w:cs="Arial"/>
                <w:b/>
                <w:spacing w:val="-7"/>
                <w:sz w:val="24"/>
                <w:szCs w:val="24"/>
              </w:rPr>
              <w:t xml:space="preserve">AND OTHER </w:t>
            </w:r>
            <w:r w:rsidRPr="00BF6C6E">
              <w:rPr>
                <w:rFonts w:ascii="Arial" w:eastAsia="Arial" w:hAnsi="Arial" w:cs="Arial"/>
                <w:b/>
                <w:sz w:val="24"/>
                <w:szCs w:val="24"/>
              </w:rPr>
              <w:t>MARITIME</w:t>
            </w:r>
            <w:r w:rsidRPr="00BF6C6E">
              <w:rPr>
                <w:rFonts w:ascii="Arial" w:eastAsia="Arial" w:hAnsi="Arial" w:cs="Arial"/>
                <w:b/>
                <w:spacing w:val="-3"/>
                <w:sz w:val="24"/>
                <w:szCs w:val="24"/>
              </w:rPr>
              <w:t xml:space="preserve"> </w:t>
            </w:r>
            <w:r w:rsidRPr="00BF6C6E">
              <w:rPr>
                <w:rFonts w:ascii="Arial" w:eastAsia="Arial" w:hAnsi="Arial" w:cs="Arial"/>
                <w:b/>
                <w:sz w:val="24"/>
                <w:szCs w:val="24"/>
              </w:rPr>
              <w:t>INDUST</w:t>
            </w:r>
            <w:r w:rsidRPr="00BF6C6E">
              <w:rPr>
                <w:rFonts w:ascii="Arial" w:eastAsia="Arial" w:hAnsi="Arial" w:cs="Arial"/>
                <w:b/>
                <w:spacing w:val="-4"/>
                <w:sz w:val="24"/>
                <w:szCs w:val="24"/>
              </w:rPr>
              <w:t>R</w:t>
            </w:r>
            <w:r w:rsidRPr="00BF6C6E">
              <w:rPr>
                <w:rFonts w:ascii="Arial" w:eastAsia="Arial" w:hAnsi="Arial" w:cs="Arial"/>
                <w:b/>
                <w:sz w:val="24"/>
                <w:szCs w:val="24"/>
              </w:rPr>
              <w:t>Y S</w:t>
            </w:r>
            <w:r w:rsidRPr="00BF6C6E">
              <w:rPr>
                <w:rFonts w:ascii="Arial" w:eastAsia="Arial" w:hAnsi="Arial" w:cs="Arial"/>
                <w:b/>
                <w:spacing w:val="-16"/>
                <w:sz w:val="24"/>
                <w:szCs w:val="24"/>
              </w:rPr>
              <w:t>T</w:t>
            </w:r>
            <w:r w:rsidRPr="00BF6C6E">
              <w:rPr>
                <w:rFonts w:ascii="Arial" w:eastAsia="Arial" w:hAnsi="Arial" w:cs="Arial"/>
                <w:b/>
                <w:sz w:val="24"/>
                <w:szCs w:val="24"/>
              </w:rPr>
              <w:t>AKEHOLDERS CONCERNED</w:t>
            </w:r>
          </w:p>
        </w:tc>
        <w:tc>
          <w:tcPr>
            <w:tcW w:w="6300" w:type="dxa"/>
          </w:tcPr>
          <w:p w14:paraId="7FC8060E" w14:textId="2A6EDC76" w:rsidR="001A3FBB" w:rsidRPr="00BF6C6E" w:rsidRDefault="00800034" w:rsidP="004A27F6">
            <w:pPr>
              <w:jc w:val="both"/>
              <w:rPr>
                <w:rFonts w:ascii="Arial" w:hAnsi="Arial" w:cs="Arial"/>
                <w:sz w:val="24"/>
                <w:szCs w:val="24"/>
              </w:rPr>
            </w:pPr>
            <w:r w:rsidRPr="00BF6C6E">
              <w:rPr>
                <w:rFonts w:ascii="Arial" w:eastAsia="Arial" w:hAnsi="Arial" w:cs="Arial"/>
                <w:bCs/>
                <w:sz w:val="24"/>
                <w:szCs w:val="24"/>
              </w:rPr>
              <w:t xml:space="preserve">To include </w:t>
            </w:r>
            <w:r w:rsidR="00A528FA">
              <w:rPr>
                <w:rFonts w:ascii="Arial" w:eastAsia="Arial" w:hAnsi="Arial" w:cs="Arial"/>
                <w:bCs/>
                <w:sz w:val="24"/>
                <w:szCs w:val="24"/>
              </w:rPr>
              <w:t xml:space="preserve">Assessment Centers, </w:t>
            </w:r>
            <w:r w:rsidRPr="00BF6C6E">
              <w:rPr>
                <w:rFonts w:ascii="Arial" w:eastAsia="Arial" w:hAnsi="Arial" w:cs="Arial"/>
                <w:bCs/>
                <w:sz w:val="24"/>
                <w:szCs w:val="24"/>
              </w:rPr>
              <w:t>DOH-Accredited Medical Facilities for Seafarers</w:t>
            </w:r>
            <w:r w:rsidR="00D36406">
              <w:rPr>
                <w:rFonts w:ascii="Arial" w:eastAsia="Arial" w:hAnsi="Arial" w:cs="Arial"/>
                <w:bCs/>
                <w:sz w:val="24"/>
                <w:szCs w:val="24"/>
              </w:rPr>
              <w:t xml:space="preserve"> and Medical Practitioners</w:t>
            </w:r>
            <w:r w:rsidRPr="00BF6C6E">
              <w:rPr>
                <w:rFonts w:ascii="Arial" w:eastAsia="Arial" w:hAnsi="Arial" w:cs="Arial"/>
                <w:bCs/>
                <w:sz w:val="24"/>
                <w:szCs w:val="24"/>
              </w:rPr>
              <w:t xml:space="preserve">. </w:t>
            </w:r>
            <w:r w:rsidRPr="00BF6C6E">
              <w:rPr>
                <w:rFonts w:ascii="Arial" w:eastAsia="MS Mincho" w:hAnsi="Arial" w:cs="Arial"/>
                <w:sz w:val="24"/>
                <w:szCs w:val="24"/>
              </w:rPr>
              <w:t xml:space="preserve">Under the MISMO system, </w:t>
            </w:r>
            <w:r w:rsidR="00A528FA">
              <w:rPr>
                <w:rFonts w:ascii="Arial" w:eastAsia="MS Mincho" w:hAnsi="Arial" w:cs="Arial"/>
                <w:sz w:val="24"/>
                <w:szCs w:val="24"/>
              </w:rPr>
              <w:t xml:space="preserve">assessment centers and </w:t>
            </w:r>
            <w:r w:rsidRPr="00BF6C6E">
              <w:rPr>
                <w:rFonts w:ascii="Arial" w:eastAsia="MS Mincho" w:hAnsi="Arial" w:cs="Arial"/>
                <w:sz w:val="24"/>
                <w:szCs w:val="24"/>
              </w:rPr>
              <w:t xml:space="preserve">medical facilities are part of the </w:t>
            </w:r>
            <w:r w:rsidR="00D36406">
              <w:rPr>
                <w:rFonts w:ascii="Arial" w:eastAsia="MS Mincho" w:hAnsi="Arial" w:cs="Arial"/>
                <w:sz w:val="24"/>
                <w:szCs w:val="24"/>
              </w:rPr>
              <w:t xml:space="preserve">certification </w:t>
            </w:r>
            <w:r w:rsidRPr="00BF6C6E">
              <w:rPr>
                <w:rFonts w:ascii="Arial" w:eastAsia="MS Mincho" w:hAnsi="Arial" w:cs="Arial"/>
                <w:sz w:val="24"/>
                <w:szCs w:val="24"/>
              </w:rPr>
              <w:t>process where they will encode/ input the medical exam result of the seafarers directly to the system.</w:t>
            </w:r>
          </w:p>
        </w:tc>
      </w:tr>
      <w:tr w:rsidR="001A3FBB" w:rsidRPr="00BF6C6E" w14:paraId="7C9AD34D" w14:textId="379D4D95" w:rsidTr="00A528FA">
        <w:tc>
          <w:tcPr>
            <w:tcW w:w="10056" w:type="dxa"/>
          </w:tcPr>
          <w:p w14:paraId="3C106A87" w14:textId="77777777" w:rsidR="001A3FBB" w:rsidRPr="00BF6C6E" w:rsidRDefault="001A3FBB" w:rsidP="0072479F">
            <w:pPr>
              <w:jc w:val="both"/>
              <w:rPr>
                <w:rFonts w:ascii="Arial" w:hAnsi="Arial" w:cs="Arial"/>
                <w:sz w:val="24"/>
                <w:szCs w:val="24"/>
              </w:rPr>
            </w:pPr>
          </w:p>
          <w:p w14:paraId="142F7B53" w14:textId="6AA641D1" w:rsidR="001A3FBB" w:rsidRPr="002C5E35" w:rsidRDefault="001A3FBB" w:rsidP="005C2D85">
            <w:pPr>
              <w:ind w:left="1218" w:hanging="1218"/>
              <w:jc w:val="both"/>
              <w:rPr>
                <w:rFonts w:ascii="Arial" w:eastAsia="Arial" w:hAnsi="Arial" w:cs="Arial"/>
                <w:b/>
                <w:sz w:val="24"/>
                <w:szCs w:val="24"/>
              </w:rPr>
            </w:pPr>
            <w:r w:rsidRPr="00BF6C6E">
              <w:rPr>
                <w:rFonts w:ascii="Arial" w:eastAsia="Arial" w:hAnsi="Arial" w:cs="Arial"/>
                <w:sz w:val="24"/>
                <w:szCs w:val="24"/>
              </w:rPr>
              <w:t>SUBJECT</w:t>
            </w:r>
            <w:r w:rsidRPr="00BF6C6E">
              <w:rPr>
                <w:rFonts w:ascii="Arial" w:eastAsia="Arial" w:hAnsi="Arial" w:cs="Arial"/>
                <w:b/>
                <w:sz w:val="24"/>
                <w:szCs w:val="24"/>
              </w:rPr>
              <w:t>:</w:t>
            </w:r>
            <w:r w:rsidRPr="00BF6C6E">
              <w:rPr>
                <w:rFonts w:ascii="Arial" w:eastAsia="Arial" w:hAnsi="Arial" w:cs="Arial"/>
                <w:b/>
                <w:color w:val="FF0000"/>
                <w:sz w:val="24"/>
                <w:szCs w:val="24"/>
              </w:rPr>
              <w:t xml:space="preserve"> </w:t>
            </w:r>
            <w:r w:rsidR="005C2D85" w:rsidRPr="005C2D85">
              <w:rPr>
                <w:rFonts w:ascii="Arial" w:eastAsia="Arial" w:hAnsi="Arial" w:cs="Arial"/>
                <w:b/>
                <w:bCs/>
                <w:color w:val="0070C0"/>
                <w:sz w:val="24"/>
                <w:szCs w:val="24"/>
              </w:rPr>
              <w:t>REVISED</w:t>
            </w:r>
            <w:r w:rsidRPr="005C2D85">
              <w:rPr>
                <w:rFonts w:ascii="Arial" w:eastAsia="Arial" w:hAnsi="Arial" w:cs="Arial"/>
                <w:b/>
                <w:bCs/>
                <w:color w:val="0070C0"/>
                <w:sz w:val="24"/>
                <w:szCs w:val="24"/>
              </w:rPr>
              <w:t xml:space="preserve"> </w:t>
            </w:r>
            <w:r w:rsidRPr="00BF6C6E">
              <w:rPr>
                <w:rFonts w:ascii="Arial" w:eastAsia="Arial" w:hAnsi="Arial" w:cs="Arial"/>
                <w:b/>
                <w:sz w:val="24"/>
                <w:szCs w:val="24"/>
              </w:rPr>
              <w:t xml:space="preserve">RULES IN THE ISSUANCE AND REVALIDATION OF CERTIFICATE OF PROFICIENCY (COP) FOR </w:t>
            </w:r>
            <w:r w:rsidRPr="00BF6C6E">
              <w:rPr>
                <w:rFonts w:ascii="Arial" w:eastAsia="Arial" w:hAnsi="Arial" w:cs="Arial"/>
                <w:b/>
                <w:color w:val="000000"/>
                <w:sz w:val="24"/>
                <w:szCs w:val="24"/>
              </w:rPr>
              <w:t>BASIC TRAINING, SURVIVAL CRAFT AND RESCUE BOATS OTHER THAN FAST RESCUE BOATS, FAST RESCUE BOATS, ADVANCED FIRE FIGHTING, MEDICAL FIRST AID, MEDICAL CARE, SHIP SECURITY OFFICER, AND SECURITY–AWARENESS TRAINING &amp; SEAFARERS WITH DESIGNATED SECURITY DUTIES</w:t>
            </w:r>
            <w:r w:rsidRPr="00BF6C6E">
              <w:rPr>
                <w:rFonts w:ascii="Arial" w:eastAsia="Arial" w:hAnsi="Arial" w:cs="Arial"/>
                <w:b/>
                <w:sz w:val="24"/>
                <w:szCs w:val="24"/>
              </w:rPr>
              <w:t xml:space="preserve"> UNDER CHAPTER VI</w:t>
            </w:r>
            <w:r w:rsidRPr="00BF6C6E">
              <w:rPr>
                <w:rFonts w:ascii="Arial" w:eastAsia="Arial" w:hAnsi="Arial" w:cs="Arial"/>
                <w:b/>
                <w:spacing w:val="-2"/>
                <w:sz w:val="24"/>
                <w:szCs w:val="24"/>
              </w:rPr>
              <w:t xml:space="preserve"> </w:t>
            </w:r>
            <w:r w:rsidRPr="00BF6C6E">
              <w:rPr>
                <w:rFonts w:ascii="Arial" w:eastAsia="Arial" w:hAnsi="Arial" w:cs="Arial"/>
                <w:b/>
                <w:sz w:val="24"/>
                <w:szCs w:val="24"/>
              </w:rPr>
              <w:t>OF</w:t>
            </w:r>
            <w:r w:rsidRPr="00BF6C6E">
              <w:rPr>
                <w:rFonts w:ascii="Arial" w:eastAsia="Arial" w:hAnsi="Arial" w:cs="Arial"/>
                <w:b/>
                <w:spacing w:val="-7"/>
                <w:sz w:val="24"/>
                <w:szCs w:val="24"/>
              </w:rPr>
              <w:t xml:space="preserve"> </w:t>
            </w:r>
            <w:r w:rsidRPr="00BF6C6E">
              <w:rPr>
                <w:rFonts w:ascii="Arial" w:eastAsia="Arial" w:hAnsi="Arial" w:cs="Arial"/>
                <w:b/>
                <w:sz w:val="24"/>
                <w:szCs w:val="24"/>
              </w:rPr>
              <w:t>THE</w:t>
            </w:r>
            <w:r w:rsidRPr="00BF6C6E">
              <w:rPr>
                <w:rFonts w:ascii="Arial" w:eastAsia="Arial" w:hAnsi="Arial" w:cs="Arial"/>
                <w:b/>
                <w:spacing w:val="-3"/>
                <w:sz w:val="24"/>
                <w:szCs w:val="24"/>
              </w:rPr>
              <w:t xml:space="preserve"> </w:t>
            </w:r>
            <w:r w:rsidRPr="00BF6C6E">
              <w:rPr>
                <w:rFonts w:ascii="Arial" w:eastAsia="Arial" w:hAnsi="Arial" w:cs="Arial"/>
                <w:b/>
                <w:sz w:val="24"/>
                <w:szCs w:val="24"/>
              </w:rPr>
              <w:t>STCW</w:t>
            </w:r>
            <w:r w:rsidRPr="00BF6C6E">
              <w:rPr>
                <w:rFonts w:ascii="Arial" w:eastAsia="Arial" w:hAnsi="Arial" w:cs="Arial"/>
                <w:b/>
                <w:spacing w:val="-5"/>
                <w:sz w:val="24"/>
                <w:szCs w:val="24"/>
              </w:rPr>
              <w:t xml:space="preserve"> </w:t>
            </w:r>
            <w:r w:rsidRPr="00BF6C6E">
              <w:rPr>
                <w:rFonts w:ascii="Arial" w:eastAsia="Arial" w:hAnsi="Arial" w:cs="Arial"/>
                <w:b/>
                <w:sz w:val="24"/>
                <w:szCs w:val="24"/>
              </w:rPr>
              <w:t>CONVENTION,</w:t>
            </w:r>
            <w:r w:rsidRPr="00BF6C6E">
              <w:rPr>
                <w:rFonts w:ascii="Arial" w:eastAsia="Arial" w:hAnsi="Arial" w:cs="Arial"/>
                <w:b/>
                <w:spacing w:val="-6"/>
                <w:sz w:val="24"/>
                <w:szCs w:val="24"/>
              </w:rPr>
              <w:t xml:space="preserve"> </w:t>
            </w:r>
            <w:r w:rsidRPr="00BF6C6E">
              <w:rPr>
                <w:rFonts w:ascii="Arial" w:eastAsia="Arial" w:hAnsi="Arial" w:cs="Arial"/>
                <w:b/>
                <w:sz w:val="24"/>
                <w:szCs w:val="24"/>
              </w:rPr>
              <w:t>1978,</w:t>
            </w:r>
            <w:r w:rsidRPr="00BF6C6E">
              <w:rPr>
                <w:rFonts w:ascii="Arial" w:eastAsia="Arial" w:hAnsi="Arial" w:cs="Arial"/>
                <w:b/>
                <w:spacing w:val="-13"/>
                <w:sz w:val="24"/>
                <w:szCs w:val="24"/>
              </w:rPr>
              <w:t xml:space="preserve"> </w:t>
            </w:r>
            <w:r w:rsidRPr="00BF6C6E">
              <w:rPr>
                <w:rFonts w:ascii="Arial" w:eastAsia="Arial" w:hAnsi="Arial" w:cs="Arial"/>
                <w:b/>
                <w:sz w:val="24"/>
                <w:szCs w:val="24"/>
              </w:rPr>
              <w:t>AS</w:t>
            </w:r>
            <w:r w:rsidRPr="00BF6C6E">
              <w:rPr>
                <w:rFonts w:ascii="Arial" w:eastAsia="Arial" w:hAnsi="Arial" w:cs="Arial"/>
                <w:b/>
                <w:spacing w:val="46"/>
                <w:sz w:val="24"/>
                <w:szCs w:val="24"/>
              </w:rPr>
              <w:t xml:space="preserve"> </w:t>
            </w:r>
            <w:r w:rsidRPr="00BF6C6E">
              <w:rPr>
                <w:rFonts w:ascii="Arial" w:eastAsia="Arial" w:hAnsi="Arial" w:cs="Arial"/>
                <w:b/>
                <w:sz w:val="24"/>
                <w:szCs w:val="24"/>
              </w:rPr>
              <w:t>AMENDED</w:t>
            </w:r>
          </w:p>
        </w:tc>
        <w:tc>
          <w:tcPr>
            <w:tcW w:w="6300" w:type="dxa"/>
          </w:tcPr>
          <w:p w14:paraId="28B628C5" w14:textId="1F14F6D1" w:rsidR="001A3FBB" w:rsidRPr="00BF6C6E" w:rsidRDefault="001A3FBB" w:rsidP="0072479F">
            <w:pPr>
              <w:jc w:val="both"/>
              <w:rPr>
                <w:rFonts w:ascii="Arial" w:hAnsi="Arial" w:cs="Arial"/>
                <w:sz w:val="24"/>
                <w:szCs w:val="24"/>
              </w:rPr>
            </w:pPr>
          </w:p>
        </w:tc>
      </w:tr>
      <w:tr w:rsidR="001A3FBB" w:rsidRPr="00BF6C6E" w14:paraId="5E916B5B" w14:textId="6F46C6A9" w:rsidTr="00A528FA">
        <w:tc>
          <w:tcPr>
            <w:tcW w:w="10056" w:type="dxa"/>
          </w:tcPr>
          <w:p w14:paraId="4B718F40" w14:textId="745D90B2" w:rsidR="001A3FBB" w:rsidRPr="002C5E35" w:rsidRDefault="001A3FBB" w:rsidP="00A528FA">
            <w:pPr>
              <w:jc w:val="both"/>
              <w:rPr>
                <w:rFonts w:ascii="Arial" w:hAnsi="Arial" w:cs="Arial"/>
                <w:sz w:val="24"/>
                <w:szCs w:val="24"/>
              </w:rPr>
            </w:pPr>
            <w:r w:rsidRPr="00BF6C6E">
              <w:rPr>
                <w:rFonts w:ascii="Arial" w:eastAsia="Arial" w:hAnsi="Arial" w:cs="Arial"/>
                <w:sz w:val="24"/>
                <w:szCs w:val="24"/>
              </w:rPr>
              <w:t xml:space="preserve">Pursuant to Presidential Decree (PD) No. 474, Republic Act No. 10635 and its Implementing Rules and Regulations (IRR), and the International Convention on Standards of Training, Certification and Watchkeeping for Seafarers, 1978, as amended (STCW Convention, 1978, as amended), </w:t>
            </w:r>
            <w:r w:rsidRPr="00BF6C6E">
              <w:rPr>
                <w:rFonts w:ascii="Arial" w:eastAsia="Arial" w:hAnsi="Arial" w:cs="Arial"/>
                <w:color w:val="FF0000"/>
                <w:sz w:val="24"/>
                <w:szCs w:val="24"/>
              </w:rPr>
              <w:t>Republic Act No. 11032 otherwise known as “the Ease of Doing Business and Efficient Government Service Delivery Act of 2018”, Republic Act No. 11261 otherwise known as the “First Time Job Seekers Assistance Act”</w:t>
            </w:r>
            <w:r w:rsidRPr="00BF6C6E">
              <w:rPr>
                <w:rFonts w:ascii="Arial" w:eastAsia="Arial" w:hAnsi="Arial" w:cs="Arial"/>
                <w:sz w:val="24"/>
                <w:szCs w:val="24"/>
              </w:rPr>
              <w:t xml:space="preserve">, </w:t>
            </w:r>
            <w:r w:rsidR="00A528FA" w:rsidRPr="00A528FA">
              <w:rPr>
                <w:rFonts w:ascii="Arial" w:eastAsia="Arial" w:hAnsi="Arial" w:cs="Arial"/>
                <w:color w:val="0070C0"/>
                <w:sz w:val="24"/>
                <w:szCs w:val="24"/>
                <w:lang w:eastAsia="en-US"/>
              </w:rPr>
              <w:t>and Republic Act No. 10173 also known as the Data Privacy Act of 2012</w:t>
            </w:r>
            <w:r w:rsidR="005C2D85">
              <w:rPr>
                <w:rFonts w:ascii="Arial" w:eastAsia="Arial" w:hAnsi="Arial" w:cs="Arial"/>
                <w:color w:val="0070C0"/>
                <w:sz w:val="24"/>
                <w:szCs w:val="24"/>
                <w:lang w:eastAsia="en-US"/>
              </w:rPr>
              <w:t xml:space="preserve">, </w:t>
            </w:r>
            <w:r w:rsidRPr="00BF6C6E">
              <w:rPr>
                <w:rFonts w:ascii="Arial" w:eastAsia="Arial" w:hAnsi="Arial" w:cs="Arial"/>
                <w:sz w:val="24"/>
                <w:szCs w:val="24"/>
              </w:rPr>
              <w:t>the following rules and requirements are hereby adopted and promulgated:</w:t>
            </w:r>
          </w:p>
        </w:tc>
        <w:tc>
          <w:tcPr>
            <w:tcW w:w="6300" w:type="dxa"/>
          </w:tcPr>
          <w:p w14:paraId="5EA7443E" w14:textId="201A5D8C" w:rsidR="001A3FBB" w:rsidRPr="00BF6C6E" w:rsidRDefault="001A3FBB" w:rsidP="00DA2A9C">
            <w:pPr>
              <w:pStyle w:val="ListParagraph"/>
              <w:ind w:left="0"/>
              <w:rPr>
                <w:rFonts w:ascii="Arial" w:hAnsi="Arial" w:cs="Arial"/>
                <w:sz w:val="24"/>
                <w:szCs w:val="24"/>
              </w:rPr>
            </w:pPr>
            <w:r w:rsidRPr="00BF6C6E">
              <w:rPr>
                <w:rFonts w:ascii="Arial" w:hAnsi="Arial" w:cs="Arial"/>
                <w:sz w:val="24"/>
                <w:szCs w:val="24"/>
              </w:rPr>
              <w:t>The revised proposed Circular has taken into consideration pertinent provisions of RA No. 11032</w:t>
            </w:r>
            <w:r w:rsidR="00A528FA">
              <w:rPr>
                <w:rFonts w:ascii="Arial" w:hAnsi="Arial" w:cs="Arial"/>
                <w:sz w:val="24"/>
                <w:szCs w:val="24"/>
              </w:rPr>
              <w:t xml:space="preserve">, </w:t>
            </w:r>
            <w:r w:rsidRPr="00BF6C6E">
              <w:rPr>
                <w:rFonts w:ascii="Arial" w:hAnsi="Arial" w:cs="Arial"/>
                <w:sz w:val="24"/>
                <w:szCs w:val="24"/>
              </w:rPr>
              <w:t>RA No. 11261</w:t>
            </w:r>
            <w:r w:rsidR="00A528FA">
              <w:rPr>
                <w:rFonts w:ascii="Arial" w:hAnsi="Arial" w:cs="Arial"/>
                <w:sz w:val="24"/>
                <w:szCs w:val="24"/>
              </w:rPr>
              <w:t xml:space="preserve"> and RA 10173</w:t>
            </w:r>
            <w:r w:rsidRPr="00BF6C6E">
              <w:rPr>
                <w:rFonts w:ascii="Arial" w:hAnsi="Arial" w:cs="Arial"/>
                <w:sz w:val="24"/>
                <w:szCs w:val="24"/>
              </w:rPr>
              <w:t>.</w:t>
            </w:r>
          </w:p>
          <w:p w14:paraId="09402AF9" w14:textId="77777777" w:rsidR="001A3FBB" w:rsidRPr="00BF6C6E" w:rsidRDefault="001A3FBB" w:rsidP="0072479F">
            <w:pPr>
              <w:rPr>
                <w:rFonts w:ascii="Arial" w:hAnsi="Arial" w:cs="Arial"/>
                <w:sz w:val="24"/>
                <w:szCs w:val="24"/>
              </w:rPr>
            </w:pPr>
          </w:p>
        </w:tc>
      </w:tr>
      <w:tr w:rsidR="001A3FBB" w:rsidRPr="00BF6C6E" w14:paraId="082989A2" w14:textId="7DBD4362" w:rsidTr="00A528FA">
        <w:tc>
          <w:tcPr>
            <w:tcW w:w="10056" w:type="dxa"/>
          </w:tcPr>
          <w:p w14:paraId="0172EFE9" w14:textId="77777777" w:rsidR="001A3FBB" w:rsidRPr="00BF6C6E" w:rsidRDefault="001A3FBB" w:rsidP="00DA2A9C">
            <w:pPr>
              <w:jc w:val="center"/>
              <w:rPr>
                <w:rFonts w:ascii="Arial" w:hAnsi="Arial" w:cs="Arial"/>
                <w:b/>
                <w:sz w:val="24"/>
                <w:szCs w:val="24"/>
              </w:rPr>
            </w:pPr>
            <w:r w:rsidRPr="00BF6C6E">
              <w:rPr>
                <w:rFonts w:ascii="Arial" w:hAnsi="Arial" w:cs="Arial"/>
                <w:b/>
                <w:sz w:val="24"/>
                <w:szCs w:val="24"/>
              </w:rPr>
              <w:t>Article I</w:t>
            </w:r>
          </w:p>
          <w:p w14:paraId="316A6881" w14:textId="77777777" w:rsidR="001A3FBB" w:rsidRPr="00BF6C6E" w:rsidRDefault="001A3FBB" w:rsidP="00DA2A9C">
            <w:pPr>
              <w:jc w:val="center"/>
              <w:rPr>
                <w:rFonts w:ascii="Arial" w:hAnsi="Arial" w:cs="Arial"/>
                <w:b/>
                <w:sz w:val="24"/>
                <w:szCs w:val="24"/>
              </w:rPr>
            </w:pPr>
            <w:r w:rsidRPr="00BF6C6E">
              <w:rPr>
                <w:rFonts w:ascii="Arial" w:hAnsi="Arial" w:cs="Arial"/>
                <w:b/>
                <w:sz w:val="24"/>
                <w:szCs w:val="24"/>
              </w:rPr>
              <w:t>OBJECTIVE</w:t>
            </w:r>
          </w:p>
          <w:p w14:paraId="5A37F2CE" w14:textId="77777777" w:rsidR="001A3FBB" w:rsidRPr="00BF6C6E" w:rsidRDefault="001A3FBB" w:rsidP="00DA2A9C">
            <w:pPr>
              <w:jc w:val="center"/>
              <w:rPr>
                <w:rFonts w:ascii="Arial" w:hAnsi="Arial" w:cs="Arial"/>
                <w:b/>
                <w:sz w:val="24"/>
                <w:szCs w:val="24"/>
              </w:rPr>
            </w:pPr>
          </w:p>
          <w:p w14:paraId="5E33E6C9" w14:textId="14859EBB" w:rsidR="001A3FBB" w:rsidRPr="002C5E35" w:rsidRDefault="001A3FBB" w:rsidP="00DA2A9C">
            <w:pPr>
              <w:jc w:val="both"/>
              <w:rPr>
                <w:rFonts w:ascii="Arial" w:eastAsia="Arial" w:hAnsi="Arial" w:cs="Arial"/>
                <w:sz w:val="24"/>
                <w:szCs w:val="24"/>
              </w:rPr>
            </w:pPr>
            <w:r w:rsidRPr="00BF6C6E">
              <w:rPr>
                <w:rFonts w:ascii="Arial" w:hAnsi="Arial" w:cs="Arial"/>
                <w:b/>
                <w:sz w:val="24"/>
                <w:szCs w:val="24"/>
              </w:rPr>
              <w:t xml:space="preserve">Section 1.  </w:t>
            </w:r>
            <w:r w:rsidRPr="00BF6C6E">
              <w:rPr>
                <w:rFonts w:ascii="Arial" w:eastAsia="Arial" w:hAnsi="Arial" w:cs="Arial"/>
                <w:sz w:val="24"/>
                <w:szCs w:val="24"/>
              </w:rPr>
              <w:t xml:space="preserve">The objective of this Circular is to prescribe the rules and requirements in the issuance and revalidation of COP for Basic Training, </w:t>
            </w:r>
            <w:r w:rsidR="0051774F" w:rsidRPr="00BF6C6E">
              <w:rPr>
                <w:rFonts w:ascii="Arial" w:hAnsi="Arial" w:cs="Arial"/>
                <w:strike/>
                <w:sz w:val="24"/>
                <w:szCs w:val="24"/>
              </w:rPr>
              <w:t>Proficiency in</w:t>
            </w:r>
            <w:r w:rsidR="0051774F" w:rsidRPr="00BF6C6E">
              <w:rPr>
                <w:rFonts w:ascii="Arial" w:eastAsia="Arial" w:hAnsi="Arial" w:cs="Arial"/>
                <w:sz w:val="24"/>
                <w:szCs w:val="24"/>
              </w:rPr>
              <w:t xml:space="preserve"> </w:t>
            </w:r>
            <w:r w:rsidRPr="00BF6C6E">
              <w:rPr>
                <w:rFonts w:ascii="Arial" w:eastAsia="Arial" w:hAnsi="Arial" w:cs="Arial"/>
                <w:sz w:val="24"/>
                <w:szCs w:val="24"/>
              </w:rPr>
              <w:t xml:space="preserve">Survival Craft and Rescue </w:t>
            </w:r>
            <w:r w:rsidRPr="00BF6C6E">
              <w:rPr>
                <w:rFonts w:ascii="Arial" w:eastAsia="Arial" w:hAnsi="Arial" w:cs="Arial"/>
                <w:sz w:val="24"/>
                <w:szCs w:val="24"/>
              </w:rPr>
              <w:lastRenderedPageBreak/>
              <w:t xml:space="preserve">Boats Other Than Fast Rescue Boats, </w:t>
            </w:r>
            <w:r w:rsidR="009626FF" w:rsidRPr="00BF6C6E">
              <w:rPr>
                <w:rFonts w:ascii="Arial" w:hAnsi="Arial" w:cs="Arial"/>
                <w:strike/>
                <w:sz w:val="24"/>
                <w:szCs w:val="24"/>
              </w:rPr>
              <w:t>Proficiency in</w:t>
            </w:r>
            <w:r w:rsidR="009626FF" w:rsidRPr="00BF6C6E">
              <w:rPr>
                <w:rFonts w:ascii="Arial" w:eastAsia="Arial" w:hAnsi="Arial" w:cs="Arial"/>
                <w:sz w:val="24"/>
                <w:szCs w:val="24"/>
              </w:rPr>
              <w:t xml:space="preserve"> </w:t>
            </w:r>
            <w:r w:rsidRPr="00BF6C6E">
              <w:rPr>
                <w:rFonts w:ascii="Arial" w:eastAsia="Arial" w:hAnsi="Arial" w:cs="Arial"/>
                <w:sz w:val="24"/>
                <w:szCs w:val="24"/>
              </w:rPr>
              <w:t>Fast Rescue Boats, Advanced Fire Fighting, Medical First Aid, Medical Care, Ship Security Officer, and Security–Awareness Training &amp; Seafarers with Designated Security Duties under Chapter VI</w:t>
            </w:r>
            <w:r w:rsidRPr="00BF6C6E">
              <w:rPr>
                <w:rFonts w:ascii="Arial" w:eastAsia="Arial" w:hAnsi="Arial" w:cs="Arial"/>
                <w:spacing w:val="-2"/>
                <w:sz w:val="24"/>
                <w:szCs w:val="24"/>
              </w:rPr>
              <w:t xml:space="preserve"> </w:t>
            </w:r>
            <w:r w:rsidRPr="00BF6C6E">
              <w:rPr>
                <w:rFonts w:ascii="Arial" w:eastAsia="Arial" w:hAnsi="Arial" w:cs="Arial"/>
                <w:sz w:val="24"/>
                <w:szCs w:val="24"/>
              </w:rPr>
              <w:t>of</w:t>
            </w:r>
            <w:r w:rsidRPr="00BF6C6E">
              <w:rPr>
                <w:rFonts w:ascii="Arial" w:eastAsia="Arial" w:hAnsi="Arial" w:cs="Arial"/>
                <w:spacing w:val="-7"/>
                <w:sz w:val="24"/>
                <w:szCs w:val="24"/>
              </w:rPr>
              <w:t xml:space="preserve"> </w:t>
            </w:r>
            <w:r w:rsidRPr="00BF6C6E">
              <w:rPr>
                <w:rFonts w:ascii="Arial" w:eastAsia="Arial" w:hAnsi="Arial" w:cs="Arial"/>
                <w:sz w:val="24"/>
                <w:szCs w:val="24"/>
              </w:rPr>
              <w:t>the</w:t>
            </w:r>
            <w:r w:rsidRPr="00BF6C6E">
              <w:rPr>
                <w:rFonts w:ascii="Arial" w:eastAsia="Arial" w:hAnsi="Arial" w:cs="Arial"/>
                <w:spacing w:val="-3"/>
                <w:sz w:val="24"/>
                <w:szCs w:val="24"/>
              </w:rPr>
              <w:t xml:space="preserve"> </w:t>
            </w:r>
            <w:r w:rsidRPr="00BF6C6E">
              <w:rPr>
                <w:rFonts w:ascii="Arial" w:eastAsia="Arial" w:hAnsi="Arial" w:cs="Arial"/>
                <w:sz w:val="24"/>
                <w:szCs w:val="24"/>
              </w:rPr>
              <w:t>STCW Convention,</w:t>
            </w:r>
            <w:r w:rsidRPr="00BF6C6E">
              <w:rPr>
                <w:rFonts w:ascii="Arial" w:eastAsia="Arial" w:hAnsi="Arial" w:cs="Arial"/>
                <w:spacing w:val="-6"/>
                <w:sz w:val="24"/>
                <w:szCs w:val="24"/>
              </w:rPr>
              <w:t xml:space="preserve"> </w:t>
            </w:r>
            <w:r w:rsidRPr="00BF6C6E">
              <w:rPr>
                <w:rFonts w:ascii="Arial" w:eastAsia="Arial" w:hAnsi="Arial" w:cs="Arial"/>
                <w:sz w:val="24"/>
                <w:szCs w:val="24"/>
              </w:rPr>
              <w:t>1978,</w:t>
            </w:r>
            <w:r w:rsidRPr="00BF6C6E">
              <w:rPr>
                <w:rFonts w:ascii="Arial" w:eastAsia="Arial" w:hAnsi="Arial" w:cs="Arial"/>
                <w:spacing w:val="-13"/>
                <w:sz w:val="24"/>
                <w:szCs w:val="24"/>
              </w:rPr>
              <w:t xml:space="preserve"> </w:t>
            </w:r>
            <w:r w:rsidRPr="00BF6C6E">
              <w:rPr>
                <w:rFonts w:ascii="Arial" w:eastAsia="Arial" w:hAnsi="Arial" w:cs="Arial"/>
                <w:sz w:val="24"/>
                <w:szCs w:val="24"/>
              </w:rPr>
              <w:t>as</w:t>
            </w:r>
            <w:r w:rsidRPr="00BF6C6E">
              <w:rPr>
                <w:rFonts w:ascii="Arial" w:eastAsia="Arial" w:hAnsi="Arial" w:cs="Arial"/>
                <w:spacing w:val="46"/>
                <w:sz w:val="24"/>
                <w:szCs w:val="24"/>
              </w:rPr>
              <w:t xml:space="preserve"> </w:t>
            </w:r>
            <w:r w:rsidRPr="00BF6C6E">
              <w:rPr>
                <w:rFonts w:ascii="Arial" w:eastAsia="Arial" w:hAnsi="Arial" w:cs="Arial"/>
                <w:sz w:val="24"/>
                <w:szCs w:val="24"/>
              </w:rPr>
              <w:t>amended</w:t>
            </w:r>
          </w:p>
        </w:tc>
        <w:tc>
          <w:tcPr>
            <w:tcW w:w="6300" w:type="dxa"/>
          </w:tcPr>
          <w:p w14:paraId="007BE7C8" w14:textId="77777777" w:rsidR="001A3FBB" w:rsidRPr="00BF6C6E" w:rsidRDefault="001A3FBB" w:rsidP="00DA2A9C">
            <w:pPr>
              <w:pStyle w:val="ListParagraph"/>
              <w:ind w:left="0"/>
              <w:rPr>
                <w:rFonts w:ascii="Arial" w:hAnsi="Arial" w:cs="Arial"/>
                <w:sz w:val="24"/>
                <w:szCs w:val="24"/>
              </w:rPr>
            </w:pPr>
          </w:p>
          <w:p w14:paraId="2C77841A" w14:textId="77777777" w:rsidR="001A3FBB" w:rsidRPr="00BF6C6E" w:rsidRDefault="001A3FBB" w:rsidP="00DA2A9C">
            <w:pPr>
              <w:pStyle w:val="ListParagraph"/>
              <w:ind w:left="0"/>
              <w:rPr>
                <w:rFonts w:ascii="Arial" w:hAnsi="Arial" w:cs="Arial"/>
                <w:sz w:val="24"/>
                <w:szCs w:val="24"/>
              </w:rPr>
            </w:pPr>
          </w:p>
          <w:p w14:paraId="0013A5E1" w14:textId="77777777" w:rsidR="001A3FBB" w:rsidRPr="00BF6C6E" w:rsidRDefault="001A3FBB" w:rsidP="00DA2A9C">
            <w:pPr>
              <w:pStyle w:val="ListParagraph"/>
              <w:ind w:left="0"/>
              <w:rPr>
                <w:rFonts w:ascii="Arial" w:hAnsi="Arial" w:cs="Arial"/>
                <w:sz w:val="24"/>
                <w:szCs w:val="24"/>
              </w:rPr>
            </w:pPr>
          </w:p>
          <w:p w14:paraId="60CEF7E4" w14:textId="75A68F3B" w:rsidR="001A3FBB" w:rsidRPr="00BF6C6E" w:rsidRDefault="00754712" w:rsidP="00754712">
            <w:pPr>
              <w:rPr>
                <w:rFonts w:ascii="Arial" w:hAnsi="Arial" w:cs="Arial"/>
                <w:b/>
                <w:sz w:val="24"/>
                <w:szCs w:val="24"/>
              </w:rPr>
            </w:pPr>
            <w:r>
              <w:rPr>
                <w:rFonts w:ascii="Arial" w:hAnsi="Arial" w:cs="Arial"/>
                <w:sz w:val="24"/>
                <w:szCs w:val="24"/>
              </w:rPr>
              <w:t>Deleted</w:t>
            </w:r>
            <w:r w:rsidR="001A3FBB" w:rsidRPr="00BF6C6E">
              <w:rPr>
                <w:rFonts w:ascii="Arial" w:hAnsi="Arial" w:cs="Arial"/>
                <w:sz w:val="24"/>
                <w:szCs w:val="24"/>
              </w:rPr>
              <w:t xml:space="preserve"> the “Proficiency</w:t>
            </w:r>
            <w:r w:rsidR="002115E9" w:rsidRPr="00BF6C6E">
              <w:rPr>
                <w:rFonts w:ascii="Arial" w:hAnsi="Arial" w:cs="Arial"/>
                <w:sz w:val="24"/>
                <w:szCs w:val="24"/>
              </w:rPr>
              <w:t xml:space="preserve"> in</w:t>
            </w:r>
            <w:r w:rsidR="001A3FBB" w:rsidRPr="00BF6C6E">
              <w:rPr>
                <w:rFonts w:ascii="Arial" w:hAnsi="Arial" w:cs="Arial"/>
                <w:sz w:val="24"/>
                <w:szCs w:val="24"/>
              </w:rPr>
              <w:t>” to align</w:t>
            </w:r>
            <w:r>
              <w:rPr>
                <w:rFonts w:ascii="Arial" w:hAnsi="Arial" w:cs="Arial"/>
                <w:sz w:val="24"/>
                <w:szCs w:val="24"/>
              </w:rPr>
              <w:t xml:space="preserve"> with</w:t>
            </w:r>
            <w:r w:rsidR="001A3FBB" w:rsidRPr="00BF6C6E">
              <w:rPr>
                <w:rFonts w:ascii="Arial" w:hAnsi="Arial" w:cs="Arial"/>
                <w:sz w:val="24"/>
                <w:szCs w:val="24"/>
              </w:rPr>
              <w:t xml:space="preserve"> the title of the training courses stated </w:t>
            </w:r>
            <w:r>
              <w:rPr>
                <w:rFonts w:ascii="Arial" w:hAnsi="Arial" w:cs="Arial"/>
                <w:sz w:val="24"/>
                <w:szCs w:val="24"/>
              </w:rPr>
              <w:t>in</w:t>
            </w:r>
            <w:r w:rsidR="001A3FBB" w:rsidRPr="00BF6C6E">
              <w:rPr>
                <w:rFonts w:ascii="Arial" w:hAnsi="Arial" w:cs="Arial"/>
                <w:sz w:val="24"/>
                <w:szCs w:val="24"/>
              </w:rPr>
              <w:t xml:space="preserve"> STCW Advisory 2019-05.</w:t>
            </w:r>
          </w:p>
        </w:tc>
      </w:tr>
      <w:tr w:rsidR="001A3FBB" w:rsidRPr="00BF6C6E" w14:paraId="4C9A0421" w14:textId="7F08D83D" w:rsidTr="00A528FA">
        <w:tc>
          <w:tcPr>
            <w:tcW w:w="10056" w:type="dxa"/>
          </w:tcPr>
          <w:p w14:paraId="5EFF7CE0" w14:textId="77777777" w:rsidR="001A3FBB" w:rsidRPr="00BF6C6E" w:rsidRDefault="001A3FBB" w:rsidP="00DA2A9C">
            <w:pPr>
              <w:jc w:val="center"/>
              <w:rPr>
                <w:rFonts w:ascii="Arial" w:hAnsi="Arial" w:cs="Arial"/>
                <w:b/>
                <w:sz w:val="24"/>
                <w:szCs w:val="24"/>
              </w:rPr>
            </w:pPr>
          </w:p>
          <w:p w14:paraId="0A667C63" w14:textId="77777777" w:rsidR="001A3FBB" w:rsidRPr="00BF6C6E" w:rsidRDefault="001A3FBB" w:rsidP="00DA2A9C">
            <w:pPr>
              <w:jc w:val="center"/>
              <w:rPr>
                <w:rFonts w:ascii="Arial" w:hAnsi="Arial" w:cs="Arial"/>
                <w:b/>
                <w:sz w:val="24"/>
                <w:szCs w:val="24"/>
              </w:rPr>
            </w:pPr>
            <w:r w:rsidRPr="00BF6C6E">
              <w:rPr>
                <w:rFonts w:ascii="Arial" w:hAnsi="Arial" w:cs="Arial"/>
                <w:b/>
                <w:sz w:val="24"/>
                <w:szCs w:val="24"/>
              </w:rPr>
              <w:t>Article II</w:t>
            </w:r>
          </w:p>
          <w:p w14:paraId="18BEA1BB" w14:textId="77777777" w:rsidR="001A3FBB" w:rsidRPr="00BF6C6E" w:rsidRDefault="001A3FBB" w:rsidP="00DA2A9C">
            <w:pPr>
              <w:jc w:val="center"/>
              <w:rPr>
                <w:rFonts w:ascii="Arial" w:hAnsi="Arial" w:cs="Arial"/>
                <w:b/>
                <w:sz w:val="24"/>
                <w:szCs w:val="24"/>
              </w:rPr>
            </w:pPr>
            <w:r w:rsidRPr="00BF6C6E">
              <w:rPr>
                <w:rFonts w:ascii="Arial" w:hAnsi="Arial" w:cs="Arial"/>
                <w:b/>
                <w:sz w:val="24"/>
                <w:szCs w:val="24"/>
              </w:rPr>
              <w:t>COVERAGE</w:t>
            </w:r>
          </w:p>
          <w:p w14:paraId="644F4C83" w14:textId="77777777" w:rsidR="001A3FBB" w:rsidRPr="00BF6C6E" w:rsidRDefault="001A3FBB" w:rsidP="00DA2A9C">
            <w:pPr>
              <w:jc w:val="center"/>
              <w:rPr>
                <w:rFonts w:ascii="Arial" w:hAnsi="Arial" w:cs="Arial"/>
                <w:b/>
                <w:sz w:val="24"/>
                <w:szCs w:val="24"/>
              </w:rPr>
            </w:pPr>
          </w:p>
          <w:p w14:paraId="3FB6BF78" w14:textId="77777777" w:rsidR="001A3FBB" w:rsidRPr="00BF6C6E" w:rsidRDefault="001A3FBB" w:rsidP="00DA2A9C">
            <w:pPr>
              <w:jc w:val="both"/>
              <w:rPr>
                <w:rFonts w:ascii="Arial" w:eastAsia="Arial" w:hAnsi="Arial" w:cs="Arial"/>
                <w:sz w:val="24"/>
                <w:szCs w:val="24"/>
              </w:rPr>
            </w:pPr>
            <w:r w:rsidRPr="00BF6C6E">
              <w:rPr>
                <w:rFonts w:ascii="Arial" w:eastAsia="Arial" w:hAnsi="Arial" w:cs="Arial"/>
                <w:b/>
                <w:sz w:val="24"/>
                <w:szCs w:val="24"/>
              </w:rPr>
              <w:t>Section 2.</w:t>
            </w:r>
            <w:r w:rsidRPr="00BF6C6E">
              <w:rPr>
                <w:rFonts w:ascii="Arial" w:eastAsia="Arial" w:hAnsi="Arial" w:cs="Arial"/>
                <w:sz w:val="24"/>
                <w:szCs w:val="24"/>
              </w:rPr>
              <w:t xml:space="preserve">  This Circular shall cover seafarers applying for issuance and revalidation of COP for Basic Training, Survival Craft and Rescue Boats Other Than Fast Rescue Boats, Fast Rescue Boats, Advanced Fire Fighting, Medical First Aid, Medical Care, Ship Security Officer, And Security–Awareness Training &amp; Seafarers with Designated Security Duties under Chapter VI</w:t>
            </w:r>
            <w:r w:rsidRPr="00BF6C6E">
              <w:rPr>
                <w:rFonts w:ascii="Arial" w:eastAsia="Arial" w:hAnsi="Arial" w:cs="Arial"/>
                <w:spacing w:val="-2"/>
                <w:sz w:val="24"/>
                <w:szCs w:val="24"/>
              </w:rPr>
              <w:t xml:space="preserve"> </w:t>
            </w:r>
            <w:r w:rsidRPr="00BF6C6E">
              <w:rPr>
                <w:rFonts w:ascii="Arial" w:eastAsia="Arial" w:hAnsi="Arial" w:cs="Arial"/>
                <w:sz w:val="24"/>
                <w:szCs w:val="24"/>
              </w:rPr>
              <w:t>of</w:t>
            </w:r>
            <w:r w:rsidRPr="00BF6C6E">
              <w:rPr>
                <w:rFonts w:ascii="Arial" w:eastAsia="Arial" w:hAnsi="Arial" w:cs="Arial"/>
                <w:spacing w:val="-7"/>
                <w:sz w:val="24"/>
                <w:szCs w:val="24"/>
              </w:rPr>
              <w:t xml:space="preserve"> </w:t>
            </w:r>
            <w:r w:rsidRPr="00BF6C6E">
              <w:rPr>
                <w:rFonts w:ascii="Arial" w:eastAsia="Arial" w:hAnsi="Arial" w:cs="Arial"/>
                <w:sz w:val="24"/>
                <w:szCs w:val="24"/>
              </w:rPr>
              <w:t>the</w:t>
            </w:r>
            <w:r w:rsidRPr="00BF6C6E">
              <w:rPr>
                <w:rFonts w:ascii="Arial" w:eastAsia="Arial" w:hAnsi="Arial" w:cs="Arial"/>
                <w:spacing w:val="-3"/>
                <w:sz w:val="24"/>
                <w:szCs w:val="24"/>
              </w:rPr>
              <w:t xml:space="preserve"> </w:t>
            </w:r>
            <w:r w:rsidRPr="00BF6C6E">
              <w:rPr>
                <w:rFonts w:ascii="Arial" w:eastAsia="Arial" w:hAnsi="Arial" w:cs="Arial"/>
                <w:sz w:val="24"/>
                <w:szCs w:val="24"/>
              </w:rPr>
              <w:t>STCW Convention,</w:t>
            </w:r>
            <w:r w:rsidRPr="00BF6C6E">
              <w:rPr>
                <w:rFonts w:ascii="Arial" w:eastAsia="Arial" w:hAnsi="Arial" w:cs="Arial"/>
                <w:spacing w:val="-6"/>
                <w:sz w:val="24"/>
                <w:szCs w:val="24"/>
              </w:rPr>
              <w:t xml:space="preserve"> </w:t>
            </w:r>
            <w:r w:rsidRPr="00BF6C6E">
              <w:rPr>
                <w:rFonts w:ascii="Arial" w:eastAsia="Arial" w:hAnsi="Arial" w:cs="Arial"/>
                <w:sz w:val="24"/>
                <w:szCs w:val="24"/>
              </w:rPr>
              <w:t>1978,</w:t>
            </w:r>
            <w:r w:rsidRPr="00BF6C6E">
              <w:rPr>
                <w:rFonts w:ascii="Arial" w:eastAsia="Arial" w:hAnsi="Arial" w:cs="Arial"/>
                <w:spacing w:val="-13"/>
                <w:sz w:val="24"/>
                <w:szCs w:val="24"/>
              </w:rPr>
              <w:t xml:space="preserve"> </w:t>
            </w:r>
            <w:r w:rsidRPr="00BF6C6E">
              <w:rPr>
                <w:rFonts w:ascii="Arial" w:eastAsia="Arial" w:hAnsi="Arial" w:cs="Arial"/>
                <w:sz w:val="24"/>
                <w:szCs w:val="24"/>
              </w:rPr>
              <w:t>as</w:t>
            </w:r>
            <w:r w:rsidRPr="00BF6C6E">
              <w:rPr>
                <w:rFonts w:ascii="Arial" w:eastAsia="Arial" w:hAnsi="Arial" w:cs="Arial"/>
                <w:spacing w:val="46"/>
                <w:sz w:val="24"/>
                <w:szCs w:val="24"/>
              </w:rPr>
              <w:t xml:space="preserve"> </w:t>
            </w:r>
            <w:r w:rsidRPr="00BF6C6E">
              <w:rPr>
                <w:rFonts w:ascii="Arial" w:eastAsia="Arial" w:hAnsi="Arial" w:cs="Arial"/>
                <w:sz w:val="24"/>
                <w:szCs w:val="24"/>
              </w:rPr>
              <w:t>amended.</w:t>
            </w:r>
          </w:p>
          <w:p w14:paraId="78DB899C" w14:textId="77777777" w:rsidR="001A3FBB" w:rsidRPr="00BF6C6E" w:rsidRDefault="001A3FBB" w:rsidP="00DA2A9C">
            <w:pPr>
              <w:jc w:val="both"/>
              <w:rPr>
                <w:rFonts w:ascii="Arial" w:eastAsia="Arial" w:hAnsi="Arial" w:cs="Arial"/>
                <w:sz w:val="24"/>
                <w:szCs w:val="24"/>
              </w:rPr>
            </w:pPr>
          </w:p>
          <w:p w14:paraId="74C6C4CF" w14:textId="3F57A0C4" w:rsidR="001A3FBB" w:rsidRPr="00BF6C6E" w:rsidRDefault="001A3FBB" w:rsidP="00DA2A9C">
            <w:pPr>
              <w:jc w:val="both"/>
              <w:rPr>
                <w:rFonts w:ascii="Arial" w:eastAsia="Arial" w:hAnsi="Arial" w:cs="Arial"/>
                <w:color w:val="FF0000"/>
                <w:sz w:val="24"/>
                <w:szCs w:val="24"/>
              </w:rPr>
            </w:pPr>
            <w:r w:rsidRPr="00BF6C6E">
              <w:rPr>
                <w:rFonts w:ascii="Arial" w:hAnsi="Arial" w:cs="Arial"/>
                <w:color w:val="FF0000"/>
                <w:sz w:val="24"/>
                <w:szCs w:val="24"/>
              </w:rPr>
              <w:t>Seafarers of any nationality, except if from a country in a UN sanctions list or had been imposed restrictive measure, may also apply for any certificate under this Circular.</w:t>
            </w:r>
          </w:p>
          <w:p w14:paraId="15E6A6CF" w14:textId="1C30E5B8" w:rsidR="001A3FBB" w:rsidRPr="00BF6C6E" w:rsidRDefault="001A3FBB" w:rsidP="00DA2A9C">
            <w:pPr>
              <w:jc w:val="both"/>
              <w:rPr>
                <w:rFonts w:ascii="Arial" w:hAnsi="Arial" w:cs="Arial"/>
                <w:color w:val="FF0000"/>
                <w:sz w:val="24"/>
                <w:szCs w:val="24"/>
              </w:rPr>
            </w:pPr>
          </w:p>
        </w:tc>
        <w:tc>
          <w:tcPr>
            <w:tcW w:w="6300" w:type="dxa"/>
          </w:tcPr>
          <w:p w14:paraId="079D67EA" w14:textId="77777777" w:rsidR="001A3FBB" w:rsidRPr="00BF6C6E" w:rsidRDefault="001A3FBB" w:rsidP="00DA2A9C">
            <w:pPr>
              <w:pStyle w:val="ListParagraph"/>
              <w:ind w:left="0"/>
              <w:rPr>
                <w:rFonts w:ascii="Arial" w:hAnsi="Arial" w:cs="Arial"/>
                <w:sz w:val="24"/>
                <w:szCs w:val="24"/>
              </w:rPr>
            </w:pPr>
          </w:p>
          <w:p w14:paraId="3CA83B9B" w14:textId="77777777" w:rsidR="001A3FBB" w:rsidRPr="00BF6C6E" w:rsidRDefault="001A3FBB" w:rsidP="00DA2A9C">
            <w:pPr>
              <w:pStyle w:val="ListParagraph"/>
              <w:ind w:left="0"/>
              <w:rPr>
                <w:rFonts w:ascii="Arial" w:hAnsi="Arial" w:cs="Arial"/>
                <w:sz w:val="24"/>
                <w:szCs w:val="24"/>
              </w:rPr>
            </w:pPr>
          </w:p>
          <w:p w14:paraId="1D036CCD" w14:textId="77777777" w:rsidR="001A3FBB" w:rsidRPr="00BF6C6E" w:rsidRDefault="001A3FBB" w:rsidP="00DA2A9C">
            <w:pPr>
              <w:pStyle w:val="ListParagraph"/>
              <w:ind w:left="0"/>
              <w:rPr>
                <w:rFonts w:ascii="Arial" w:hAnsi="Arial" w:cs="Arial"/>
                <w:sz w:val="24"/>
                <w:szCs w:val="24"/>
              </w:rPr>
            </w:pPr>
          </w:p>
          <w:p w14:paraId="2771C912" w14:textId="77777777" w:rsidR="001A3FBB" w:rsidRPr="00BF6C6E" w:rsidRDefault="001A3FBB" w:rsidP="00DA2A9C">
            <w:pPr>
              <w:pStyle w:val="ListParagraph"/>
              <w:ind w:left="0"/>
              <w:rPr>
                <w:rFonts w:ascii="Arial" w:hAnsi="Arial" w:cs="Arial"/>
                <w:sz w:val="24"/>
                <w:szCs w:val="24"/>
              </w:rPr>
            </w:pPr>
          </w:p>
          <w:p w14:paraId="11D1BFB3" w14:textId="77777777" w:rsidR="00754712" w:rsidRDefault="00754712" w:rsidP="00DA2A9C">
            <w:pPr>
              <w:pStyle w:val="ListParagraph"/>
              <w:ind w:left="0"/>
              <w:jc w:val="both"/>
              <w:rPr>
                <w:rFonts w:ascii="Arial" w:hAnsi="Arial" w:cs="Arial"/>
                <w:sz w:val="24"/>
                <w:szCs w:val="24"/>
              </w:rPr>
            </w:pPr>
          </w:p>
          <w:p w14:paraId="36B3F3D8" w14:textId="77777777" w:rsidR="00754712" w:rsidRDefault="00754712" w:rsidP="00DA2A9C">
            <w:pPr>
              <w:pStyle w:val="ListParagraph"/>
              <w:ind w:left="0"/>
              <w:jc w:val="both"/>
              <w:rPr>
                <w:rFonts w:ascii="Arial" w:hAnsi="Arial" w:cs="Arial"/>
                <w:sz w:val="24"/>
                <w:szCs w:val="24"/>
              </w:rPr>
            </w:pPr>
          </w:p>
          <w:p w14:paraId="309E79B0" w14:textId="77777777" w:rsidR="00754712" w:rsidRDefault="00754712" w:rsidP="00DA2A9C">
            <w:pPr>
              <w:pStyle w:val="ListParagraph"/>
              <w:ind w:left="0"/>
              <w:jc w:val="both"/>
              <w:rPr>
                <w:rFonts w:ascii="Arial" w:hAnsi="Arial" w:cs="Arial"/>
                <w:sz w:val="24"/>
                <w:szCs w:val="24"/>
              </w:rPr>
            </w:pPr>
          </w:p>
          <w:p w14:paraId="4AAF3512" w14:textId="70F4A873" w:rsidR="00754712" w:rsidRDefault="00754712" w:rsidP="00DA2A9C">
            <w:pPr>
              <w:pStyle w:val="ListParagraph"/>
              <w:ind w:left="0"/>
              <w:jc w:val="both"/>
              <w:rPr>
                <w:rFonts w:ascii="Arial" w:hAnsi="Arial" w:cs="Arial"/>
                <w:sz w:val="24"/>
                <w:szCs w:val="24"/>
              </w:rPr>
            </w:pPr>
          </w:p>
          <w:p w14:paraId="74EF26C1" w14:textId="77777777" w:rsidR="00653F31" w:rsidRDefault="00653F31" w:rsidP="00DA2A9C">
            <w:pPr>
              <w:pStyle w:val="ListParagraph"/>
              <w:ind w:left="0"/>
              <w:jc w:val="both"/>
              <w:rPr>
                <w:rFonts w:ascii="Arial" w:hAnsi="Arial" w:cs="Arial"/>
                <w:sz w:val="24"/>
                <w:szCs w:val="24"/>
              </w:rPr>
            </w:pPr>
          </w:p>
          <w:p w14:paraId="2B511546" w14:textId="77777777" w:rsidR="002C5E35" w:rsidRDefault="002C5E35" w:rsidP="00DA2A9C">
            <w:pPr>
              <w:pStyle w:val="ListParagraph"/>
              <w:ind w:left="0"/>
              <w:jc w:val="both"/>
              <w:rPr>
                <w:rFonts w:ascii="Arial" w:hAnsi="Arial" w:cs="Arial"/>
                <w:sz w:val="24"/>
                <w:szCs w:val="24"/>
              </w:rPr>
            </w:pPr>
          </w:p>
          <w:p w14:paraId="533B6DC9" w14:textId="5C436E85" w:rsidR="001A3FBB" w:rsidRPr="00BF6C6E" w:rsidRDefault="002C5E35" w:rsidP="00DA2A9C">
            <w:pPr>
              <w:pStyle w:val="ListParagraph"/>
              <w:ind w:left="0"/>
              <w:jc w:val="both"/>
              <w:rPr>
                <w:rFonts w:ascii="Arial" w:hAnsi="Arial" w:cs="Arial"/>
                <w:sz w:val="24"/>
                <w:szCs w:val="24"/>
              </w:rPr>
            </w:pPr>
            <w:r>
              <w:rPr>
                <w:rFonts w:ascii="Arial" w:hAnsi="Arial" w:cs="Arial"/>
                <w:sz w:val="24"/>
                <w:szCs w:val="24"/>
              </w:rPr>
              <w:t>T</w:t>
            </w:r>
            <w:r w:rsidR="001A3FBB" w:rsidRPr="00BF6C6E">
              <w:rPr>
                <w:rFonts w:ascii="Arial" w:hAnsi="Arial" w:cs="Arial"/>
                <w:sz w:val="24"/>
                <w:szCs w:val="24"/>
              </w:rPr>
              <w:t xml:space="preserve">here </w:t>
            </w:r>
            <w:r w:rsidR="00560B68">
              <w:rPr>
                <w:rFonts w:ascii="Arial" w:hAnsi="Arial" w:cs="Arial"/>
                <w:sz w:val="24"/>
                <w:szCs w:val="24"/>
              </w:rPr>
              <w:t xml:space="preserve">are </w:t>
            </w:r>
            <w:r w:rsidR="001A3FBB" w:rsidRPr="00BF6C6E">
              <w:rPr>
                <w:rFonts w:ascii="Arial" w:hAnsi="Arial" w:cs="Arial"/>
                <w:sz w:val="24"/>
                <w:szCs w:val="24"/>
              </w:rPr>
              <w:t xml:space="preserve">foreign </w:t>
            </w:r>
            <w:r w:rsidR="00A528FA">
              <w:rPr>
                <w:rFonts w:ascii="Arial" w:hAnsi="Arial" w:cs="Arial"/>
                <w:sz w:val="24"/>
                <w:szCs w:val="24"/>
              </w:rPr>
              <w:t>nationals applying</w:t>
            </w:r>
            <w:r w:rsidR="001A3FBB" w:rsidRPr="00BF6C6E">
              <w:rPr>
                <w:rFonts w:ascii="Arial" w:hAnsi="Arial" w:cs="Arial"/>
                <w:sz w:val="24"/>
                <w:szCs w:val="24"/>
              </w:rPr>
              <w:t xml:space="preserve"> </w:t>
            </w:r>
            <w:r w:rsidR="00754712">
              <w:rPr>
                <w:rFonts w:ascii="Arial" w:hAnsi="Arial" w:cs="Arial"/>
                <w:sz w:val="24"/>
                <w:szCs w:val="24"/>
              </w:rPr>
              <w:t>fo</w:t>
            </w:r>
            <w:r w:rsidR="001A3FBB" w:rsidRPr="00BF6C6E">
              <w:rPr>
                <w:rFonts w:ascii="Arial" w:hAnsi="Arial" w:cs="Arial"/>
                <w:sz w:val="24"/>
                <w:szCs w:val="24"/>
              </w:rPr>
              <w:t xml:space="preserve">r issuance or revalidation of COP under this Circular who took their approved trainings from the MARINA-accredited MTIs.  Currently, we are already accepting their applications provided they have completed their </w:t>
            </w:r>
            <w:r w:rsidR="00A528FA">
              <w:rPr>
                <w:rFonts w:ascii="Arial" w:hAnsi="Arial" w:cs="Arial"/>
                <w:sz w:val="24"/>
                <w:szCs w:val="24"/>
              </w:rPr>
              <w:t xml:space="preserve">approved </w:t>
            </w:r>
            <w:r w:rsidR="001A3FBB" w:rsidRPr="00BF6C6E">
              <w:rPr>
                <w:rFonts w:ascii="Arial" w:hAnsi="Arial" w:cs="Arial"/>
                <w:sz w:val="24"/>
                <w:szCs w:val="24"/>
              </w:rPr>
              <w:t xml:space="preserve">trainings </w:t>
            </w:r>
            <w:r w:rsidR="00A528FA">
              <w:rPr>
                <w:rFonts w:ascii="Arial" w:hAnsi="Arial" w:cs="Arial"/>
                <w:sz w:val="24"/>
                <w:szCs w:val="24"/>
              </w:rPr>
              <w:t>in</w:t>
            </w:r>
            <w:r w:rsidR="001A3FBB" w:rsidRPr="00BF6C6E">
              <w:rPr>
                <w:rFonts w:ascii="Arial" w:hAnsi="Arial" w:cs="Arial"/>
                <w:sz w:val="24"/>
                <w:szCs w:val="24"/>
              </w:rPr>
              <w:t xml:space="preserve"> the </w:t>
            </w:r>
            <w:r w:rsidR="00831703" w:rsidRPr="00BF6C6E">
              <w:rPr>
                <w:rFonts w:ascii="Arial" w:hAnsi="Arial" w:cs="Arial"/>
                <w:sz w:val="24"/>
                <w:szCs w:val="24"/>
              </w:rPr>
              <w:t>Philippines</w:t>
            </w:r>
            <w:r w:rsidR="00560B68">
              <w:rPr>
                <w:rFonts w:ascii="Arial" w:hAnsi="Arial" w:cs="Arial"/>
                <w:sz w:val="24"/>
                <w:szCs w:val="24"/>
              </w:rPr>
              <w:t>. H</w:t>
            </w:r>
            <w:r w:rsidR="001A3FBB" w:rsidRPr="00BF6C6E">
              <w:rPr>
                <w:rFonts w:ascii="Arial" w:hAnsi="Arial" w:cs="Arial"/>
                <w:sz w:val="24"/>
                <w:szCs w:val="24"/>
              </w:rPr>
              <w:t>owever, this is not clearly stated in the existing Circular.</w:t>
            </w:r>
          </w:p>
          <w:p w14:paraId="115CAA61" w14:textId="77777777" w:rsidR="001A3FBB" w:rsidRPr="00BF6C6E" w:rsidRDefault="001A3FBB" w:rsidP="00DA2A9C">
            <w:pPr>
              <w:jc w:val="center"/>
              <w:rPr>
                <w:rFonts w:ascii="Arial" w:hAnsi="Arial" w:cs="Arial"/>
                <w:b/>
                <w:sz w:val="24"/>
                <w:szCs w:val="24"/>
              </w:rPr>
            </w:pPr>
          </w:p>
        </w:tc>
      </w:tr>
      <w:tr w:rsidR="001A3FBB" w:rsidRPr="00BF6C6E" w14:paraId="591FC35C" w14:textId="2B00F56D" w:rsidTr="00A528FA">
        <w:tc>
          <w:tcPr>
            <w:tcW w:w="10056" w:type="dxa"/>
          </w:tcPr>
          <w:p w14:paraId="274D1F2F" w14:textId="77777777" w:rsidR="001A3FBB" w:rsidRPr="00BF6C6E" w:rsidRDefault="001A3FBB" w:rsidP="00DA2A9C">
            <w:pPr>
              <w:tabs>
                <w:tab w:val="left" w:pos="820"/>
              </w:tabs>
              <w:ind w:left="720" w:right="-20" w:hanging="720"/>
              <w:jc w:val="center"/>
              <w:rPr>
                <w:rFonts w:ascii="Arial" w:eastAsia="Arial" w:hAnsi="Arial" w:cs="Arial"/>
                <w:b/>
                <w:sz w:val="24"/>
                <w:szCs w:val="24"/>
              </w:rPr>
            </w:pPr>
            <w:r w:rsidRPr="00BF6C6E">
              <w:rPr>
                <w:rFonts w:ascii="Arial" w:eastAsia="Arial" w:hAnsi="Arial" w:cs="Arial"/>
                <w:b/>
                <w:sz w:val="24"/>
                <w:szCs w:val="24"/>
              </w:rPr>
              <w:t>Article III</w:t>
            </w:r>
          </w:p>
          <w:p w14:paraId="54B21F38" w14:textId="3AEEAA41" w:rsidR="001A3FBB" w:rsidRDefault="001A3FBB" w:rsidP="00DA2A9C">
            <w:pPr>
              <w:tabs>
                <w:tab w:val="left" w:pos="820"/>
              </w:tabs>
              <w:ind w:left="720" w:right="-20" w:hanging="720"/>
              <w:jc w:val="center"/>
              <w:rPr>
                <w:rFonts w:ascii="Arial" w:eastAsia="Arial" w:hAnsi="Arial" w:cs="Arial"/>
                <w:b/>
                <w:sz w:val="24"/>
                <w:szCs w:val="24"/>
              </w:rPr>
            </w:pPr>
            <w:r w:rsidRPr="00BF6C6E">
              <w:rPr>
                <w:rFonts w:ascii="Arial" w:eastAsia="Arial" w:hAnsi="Arial" w:cs="Arial"/>
                <w:b/>
                <w:sz w:val="24"/>
                <w:szCs w:val="24"/>
              </w:rPr>
              <w:t>DEFINITION OF TERMS</w:t>
            </w:r>
          </w:p>
          <w:p w14:paraId="5D333F42" w14:textId="77777777" w:rsidR="00E55CB6" w:rsidRDefault="00E55CB6" w:rsidP="00DA2A9C">
            <w:pPr>
              <w:tabs>
                <w:tab w:val="left" w:pos="820"/>
              </w:tabs>
              <w:ind w:left="720" w:right="-20" w:hanging="720"/>
              <w:jc w:val="center"/>
              <w:rPr>
                <w:rFonts w:ascii="Arial" w:eastAsia="Arial" w:hAnsi="Arial" w:cs="Arial"/>
                <w:b/>
                <w:sz w:val="24"/>
                <w:szCs w:val="24"/>
              </w:rPr>
            </w:pPr>
          </w:p>
          <w:p w14:paraId="120EB2BA" w14:textId="686AEA31" w:rsidR="00E55CB6" w:rsidRDefault="00E55CB6" w:rsidP="00E55CB6">
            <w:pPr>
              <w:tabs>
                <w:tab w:val="left" w:pos="820"/>
              </w:tabs>
              <w:ind w:left="720" w:right="-20" w:hanging="720"/>
              <w:rPr>
                <w:rFonts w:ascii="Arial" w:eastAsia="Arial" w:hAnsi="Arial" w:cs="Arial"/>
                <w:sz w:val="24"/>
                <w:szCs w:val="24"/>
              </w:rPr>
            </w:pPr>
            <w:r>
              <w:rPr>
                <w:rFonts w:ascii="Arial" w:eastAsia="Arial" w:hAnsi="Arial" w:cs="Arial"/>
                <w:b/>
                <w:sz w:val="24"/>
                <w:szCs w:val="24"/>
              </w:rPr>
              <w:t xml:space="preserve">Section 3. </w:t>
            </w:r>
            <w:r>
              <w:rPr>
                <w:rFonts w:ascii="Arial" w:eastAsia="Arial" w:hAnsi="Arial" w:cs="Arial"/>
                <w:sz w:val="24"/>
                <w:szCs w:val="24"/>
              </w:rPr>
              <w:t>For purposes of this Circular, the terms below shall be defined as follows:</w:t>
            </w:r>
          </w:p>
          <w:p w14:paraId="4EC71D79" w14:textId="77777777" w:rsidR="00E55CB6" w:rsidRDefault="00E55CB6" w:rsidP="00E55CB6">
            <w:pPr>
              <w:tabs>
                <w:tab w:val="left" w:pos="820"/>
              </w:tabs>
              <w:ind w:left="720" w:right="-20" w:hanging="720"/>
              <w:rPr>
                <w:rFonts w:ascii="Arial" w:eastAsia="Arial" w:hAnsi="Arial" w:cs="Arial"/>
                <w:sz w:val="24"/>
                <w:szCs w:val="24"/>
              </w:rPr>
            </w:pPr>
          </w:p>
          <w:p w14:paraId="47C28DCA" w14:textId="3D463102" w:rsidR="00E55CB6" w:rsidRPr="00E55CB6" w:rsidRDefault="00E55CB6" w:rsidP="00E55CB6">
            <w:pPr>
              <w:pStyle w:val="ListParagraph"/>
              <w:numPr>
                <w:ilvl w:val="0"/>
                <w:numId w:val="20"/>
              </w:numPr>
              <w:ind w:right="80"/>
              <w:jc w:val="both"/>
              <w:rPr>
                <w:rFonts w:ascii="Arial" w:eastAsia="Arial" w:hAnsi="Arial" w:cs="Arial"/>
                <w:sz w:val="24"/>
                <w:szCs w:val="24"/>
              </w:rPr>
            </w:pPr>
            <w:r>
              <w:rPr>
                <w:rFonts w:ascii="Arial" w:eastAsia="Arial" w:hAnsi="Arial" w:cs="Arial"/>
                <w:b/>
                <w:i/>
                <w:sz w:val="24"/>
                <w:szCs w:val="24"/>
              </w:rPr>
              <w:t xml:space="preserve">Administration – </w:t>
            </w:r>
            <w:r w:rsidRPr="00E55CB6">
              <w:rPr>
                <w:rFonts w:ascii="Arial" w:eastAsia="Arial" w:hAnsi="Arial" w:cs="Arial"/>
                <w:i/>
                <w:sz w:val="24"/>
                <w:szCs w:val="24"/>
              </w:rPr>
              <w:t xml:space="preserve">x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p>
          <w:p w14:paraId="4B04AC6B" w14:textId="77777777" w:rsidR="00E55CB6" w:rsidRPr="00E55CB6" w:rsidRDefault="00E55CB6" w:rsidP="00E55CB6">
            <w:pPr>
              <w:pStyle w:val="ListParagraph"/>
              <w:ind w:right="80"/>
              <w:jc w:val="both"/>
              <w:rPr>
                <w:rFonts w:ascii="Arial" w:eastAsia="Arial" w:hAnsi="Arial" w:cs="Arial"/>
                <w:sz w:val="24"/>
                <w:szCs w:val="24"/>
              </w:rPr>
            </w:pPr>
          </w:p>
          <w:p w14:paraId="6C796569" w14:textId="77777777" w:rsidR="00E55CB6" w:rsidRPr="00E55CB6" w:rsidRDefault="00E55CB6" w:rsidP="00E55CB6">
            <w:pPr>
              <w:pStyle w:val="ListParagraph"/>
              <w:numPr>
                <w:ilvl w:val="0"/>
                <w:numId w:val="20"/>
              </w:numPr>
              <w:ind w:right="80"/>
              <w:jc w:val="both"/>
              <w:rPr>
                <w:rFonts w:ascii="Arial" w:eastAsia="Arial" w:hAnsi="Arial" w:cs="Arial"/>
                <w:sz w:val="24"/>
                <w:szCs w:val="24"/>
              </w:rPr>
            </w:pPr>
            <w:r>
              <w:rPr>
                <w:rFonts w:ascii="Arial" w:eastAsia="Arial" w:hAnsi="Arial" w:cs="Arial"/>
                <w:b/>
                <w:i/>
                <w:sz w:val="24"/>
                <w:szCs w:val="24"/>
              </w:rPr>
              <w:t xml:space="preserve">Approved – </w:t>
            </w:r>
            <w:r w:rsidRPr="00E55CB6">
              <w:rPr>
                <w:rFonts w:ascii="Arial" w:eastAsia="Arial" w:hAnsi="Arial" w:cs="Arial"/>
                <w:i/>
                <w:sz w:val="24"/>
                <w:szCs w:val="24"/>
              </w:rPr>
              <w:t xml:space="preserve">x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p>
          <w:p w14:paraId="7106612B" w14:textId="226A8B94" w:rsidR="001A3FBB" w:rsidRPr="00BF6C6E" w:rsidRDefault="001A3FBB" w:rsidP="00DA2A9C">
            <w:pPr>
              <w:tabs>
                <w:tab w:val="left" w:pos="820"/>
              </w:tabs>
              <w:ind w:left="720" w:right="-20" w:hanging="720"/>
              <w:jc w:val="center"/>
              <w:rPr>
                <w:rFonts w:ascii="Arial" w:eastAsia="Arial" w:hAnsi="Arial" w:cs="Arial"/>
                <w:b/>
                <w:sz w:val="24"/>
                <w:szCs w:val="24"/>
              </w:rPr>
            </w:pPr>
          </w:p>
          <w:p w14:paraId="276158E9" w14:textId="77777777" w:rsidR="00C36795" w:rsidRPr="0094707C" w:rsidRDefault="00C36795" w:rsidP="00C36795">
            <w:pPr>
              <w:pStyle w:val="ListParagraph"/>
              <w:numPr>
                <w:ilvl w:val="0"/>
                <w:numId w:val="20"/>
              </w:numPr>
              <w:jc w:val="both"/>
              <w:rPr>
                <w:rFonts w:ascii="Arial" w:hAnsi="Arial" w:cs="Arial"/>
                <w:color w:val="FF0000"/>
                <w:sz w:val="24"/>
                <w:szCs w:val="24"/>
              </w:rPr>
            </w:pPr>
            <w:bookmarkStart w:id="1" w:name="_Hlk62495940"/>
            <w:r w:rsidRPr="00B54B5E">
              <w:rPr>
                <w:rFonts w:ascii="Arial" w:hAnsi="Arial" w:cs="Arial"/>
                <w:b/>
                <w:bCs/>
                <w:color w:val="FF0000"/>
                <w:sz w:val="24"/>
                <w:szCs w:val="24"/>
              </w:rPr>
              <w:lastRenderedPageBreak/>
              <w:t>First Time Jobseeker</w:t>
            </w:r>
            <w:r w:rsidRPr="0094707C">
              <w:rPr>
                <w:rFonts w:ascii="Arial" w:hAnsi="Arial" w:cs="Arial"/>
                <w:color w:val="FF0000"/>
                <w:sz w:val="24"/>
                <w:szCs w:val="24"/>
              </w:rPr>
              <w:t xml:space="preserve"> – a Filipino citizen, who is actively seeking employment, locally or abroad, for the first time, as certified by the barangay of which h/she is a resident for the said purpose, particularly:</w:t>
            </w:r>
          </w:p>
          <w:p w14:paraId="5C9C9D16" w14:textId="77777777" w:rsidR="00C36795" w:rsidRPr="00BF6C6E" w:rsidRDefault="00C36795" w:rsidP="00C36795">
            <w:pPr>
              <w:pStyle w:val="ListParagraph"/>
              <w:ind w:right="80"/>
              <w:jc w:val="both"/>
              <w:rPr>
                <w:rFonts w:ascii="Arial" w:hAnsi="Arial" w:cs="Arial"/>
                <w:color w:val="FF0000"/>
                <w:sz w:val="24"/>
                <w:szCs w:val="24"/>
              </w:rPr>
            </w:pPr>
          </w:p>
          <w:p w14:paraId="7F4348E7" w14:textId="77777777" w:rsidR="00C36795" w:rsidRPr="00BF6C6E" w:rsidRDefault="00C36795" w:rsidP="00C36795">
            <w:pPr>
              <w:pStyle w:val="ListParagraph"/>
              <w:numPr>
                <w:ilvl w:val="2"/>
                <w:numId w:val="15"/>
              </w:numPr>
              <w:jc w:val="both"/>
              <w:rPr>
                <w:rFonts w:ascii="Arial" w:hAnsi="Arial" w:cs="Arial"/>
                <w:color w:val="FF0000"/>
                <w:sz w:val="24"/>
                <w:szCs w:val="24"/>
              </w:rPr>
            </w:pPr>
            <w:r w:rsidRPr="00BF6C6E">
              <w:rPr>
                <w:rFonts w:ascii="Arial" w:hAnsi="Arial" w:cs="Arial"/>
                <w:color w:val="FF0000"/>
                <w:sz w:val="24"/>
                <w:szCs w:val="24"/>
              </w:rPr>
              <w:t>Graduates from all schools, colleges, and universities, and learning institutions offering technical-vocational courses.</w:t>
            </w:r>
          </w:p>
          <w:p w14:paraId="5350C60B" w14:textId="77777777" w:rsidR="00C36795" w:rsidRPr="00BF6C6E" w:rsidRDefault="00C36795" w:rsidP="00C36795">
            <w:pPr>
              <w:pStyle w:val="ListParagraph"/>
              <w:numPr>
                <w:ilvl w:val="2"/>
                <w:numId w:val="15"/>
              </w:numPr>
              <w:jc w:val="both"/>
              <w:rPr>
                <w:rFonts w:ascii="Arial" w:hAnsi="Arial" w:cs="Arial"/>
                <w:color w:val="FF0000"/>
                <w:sz w:val="24"/>
                <w:szCs w:val="24"/>
              </w:rPr>
            </w:pPr>
            <w:r w:rsidRPr="00BF6C6E">
              <w:rPr>
                <w:rFonts w:ascii="Arial" w:hAnsi="Arial" w:cs="Arial"/>
                <w:color w:val="FF0000"/>
                <w:sz w:val="24"/>
                <w:szCs w:val="24"/>
              </w:rPr>
              <w:t>For purposes of this Rules, a graduate is a Filipino who finished a bachelor’s degree from any college or university, or completed a technical-vocational course from any learning institution in the Philippines, as well as high school graduates who have competed the K-12 program;</w:t>
            </w:r>
          </w:p>
          <w:p w14:paraId="5CCA8536" w14:textId="77777777" w:rsidR="00C36795" w:rsidRPr="00BF6C6E" w:rsidRDefault="00C36795" w:rsidP="00C36795">
            <w:pPr>
              <w:pStyle w:val="ListParagraph"/>
              <w:numPr>
                <w:ilvl w:val="2"/>
                <w:numId w:val="15"/>
              </w:numPr>
              <w:jc w:val="both"/>
              <w:rPr>
                <w:rFonts w:ascii="Arial" w:hAnsi="Arial" w:cs="Arial"/>
                <w:color w:val="FF0000"/>
                <w:sz w:val="24"/>
                <w:szCs w:val="24"/>
              </w:rPr>
            </w:pPr>
            <w:r w:rsidRPr="00BF6C6E">
              <w:rPr>
                <w:rFonts w:ascii="Arial" w:hAnsi="Arial" w:cs="Arial"/>
                <w:color w:val="FF0000"/>
                <w:sz w:val="24"/>
                <w:szCs w:val="24"/>
              </w:rPr>
              <w:t>An early school leaver or out of school youth (OSY);</w:t>
            </w:r>
          </w:p>
          <w:p w14:paraId="60655410" w14:textId="77777777" w:rsidR="00C36795" w:rsidRPr="00BF6C6E" w:rsidRDefault="00C36795" w:rsidP="00C36795">
            <w:pPr>
              <w:pStyle w:val="ListParagraph"/>
              <w:numPr>
                <w:ilvl w:val="2"/>
                <w:numId w:val="15"/>
              </w:numPr>
              <w:jc w:val="both"/>
              <w:rPr>
                <w:rFonts w:ascii="Arial" w:hAnsi="Arial" w:cs="Arial"/>
                <w:color w:val="FF0000"/>
                <w:sz w:val="24"/>
                <w:szCs w:val="24"/>
              </w:rPr>
            </w:pPr>
            <w:r w:rsidRPr="00BF6C6E">
              <w:rPr>
                <w:rFonts w:ascii="Arial" w:hAnsi="Arial" w:cs="Arial"/>
                <w:color w:val="FF0000"/>
                <w:sz w:val="24"/>
                <w:szCs w:val="24"/>
              </w:rPr>
              <w:t>A person who has never been employed, not presently employed or engaged in education or training, who was not previously enrolled in any educational institution or who has not finished secondary education;</w:t>
            </w:r>
          </w:p>
          <w:p w14:paraId="2A56D5C9" w14:textId="77777777" w:rsidR="00C36795" w:rsidRDefault="00C36795" w:rsidP="00C36795">
            <w:pPr>
              <w:pStyle w:val="ListParagraph"/>
              <w:numPr>
                <w:ilvl w:val="2"/>
                <w:numId w:val="15"/>
              </w:numPr>
              <w:jc w:val="both"/>
              <w:rPr>
                <w:rFonts w:ascii="Arial" w:hAnsi="Arial" w:cs="Arial"/>
                <w:color w:val="FF0000"/>
                <w:sz w:val="24"/>
                <w:szCs w:val="24"/>
              </w:rPr>
            </w:pPr>
            <w:r w:rsidRPr="00BF6C6E">
              <w:rPr>
                <w:rFonts w:ascii="Arial" w:hAnsi="Arial" w:cs="Arial"/>
                <w:color w:val="FF0000"/>
                <w:sz w:val="24"/>
                <w:szCs w:val="24"/>
              </w:rPr>
              <w:t>A student taking a leave of absence from an institution offering college or tertiary education or from a technical-vocational course; or</w:t>
            </w:r>
          </w:p>
          <w:p w14:paraId="1D8F8F8A" w14:textId="779E5A9A" w:rsidR="00C36795" w:rsidRPr="00BF6C6E" w:rsidRDefault="00C36795" w:rsidP="00C36795">
            <w:pPr>
              <w:pStyle w:val="ListParagraph"/>
              <w:numPr>
                <w:ilvl w:val="2"/>
                <w:numId w:val="15"/>
              </w:numPr>
              <w:jc w:val="both"/>
              <w:rPr>
                <w:rFonts w:ascii="Arial" w:hAnsi="Arial" w:cs="Arial"/>
                <w:color w:val="FF0000"/>
                <w:sz w:val="24"/>
                <w:szCs w:val="24"/>
              </w:rPr>
            </w:pPr>
            <w:r w:rsidRPr="00BF6C6E">
              <w:rPr>
                <w:rFonts w:ascii="Arial" w:hAnsi="Arial" w:cs="Arial"/>
                <w:color w:val="FF0000"/>
                <w:sz w:val="24"/>
                <w:szCs w:val="24"/>
              </w:rPr>
              <w:t>Any person intending to work while enrolled in any school, college, university, or learning institution offering technical and vocational courses.</w:t>
            </w:r>
          </w:p>
          <w:p w14:paraId="6258C5D8" w14:textId="77777777" w:rsidR="00C36795" w:rsidRPr="00C36795" w:rsidRDefault="00C36795" w:rsidP="00C36795">
            <w:pPr>
              <w:pStyle w:val="ListParagraph"/>
              <w:rPr>
                <w:rFonts w:ascii="Arial" w:eastAsia="Arial" w:hAnsi="Arial" w:cs="Arial"/>
                <w:b/>
                <w:i/>
                <w:color w:val="FF0000"/>
                <w:sz w:val="24"/>
                <w:szCs w:val="24"/>
              </w:rPr>
            </w:pPr>
          </w:p>
          <w:p w14:paraId="1DC7D60E" w14:textId="7E6FF60A" w:rsidR="001A3FBB" w:rsidRPr="0094707C" w:rsidRDefault="001A3FBB" w:rsidP="00E55CB6">
            <w:pPr>
              <w:pStyle w:val="ListParagraph"/>
              <w:numPr>
                <w:ilvl w:val="0"/>
                <w:numId w:val="20"/>
              </w:numPr>
              <w:ind w:right="80"/>
              <w:jc w:val="both"/>
              <w:rPr>
                <w:rFonts w:ascii="Arial" w:eastAsia="Arial" w:hAnsi="Arial" w:cs="Arial"/>
                <w:sz w:val="24"/>
                <w:szCs w:val="24"/>
              </w:rPr>
            </w:pPr>
            <w:r w:rsidRPr="0094707C">
              <w:rPr>
                <w:rFonts w:ascii="Arial" w:eastAsia="Arial" w:hAnsi="Arial" w:cs="Arial"/>
                <w:b/>
                <w:i/>
                <w:color w:val="FF0000"/>
                <w:sz w:val="24"/>
                <w:szCs w:val="24"/>
              </w:rPr>
              <w:t>MISMO System –</w:t>
            </w:r>
            <w:r w:rsidRPr="0094707C">
              <w:rPr>
                <w:rFonts w:ascii="Arial" w:eastAsia="Arial" w:hAnsi="Arial" w:cs="Arial"/>
                <w:color w:val="FF0000"/>
                <w:sz w:val="24"/>
                <w:szCs w:val="24"/>
              </w:rPr>
              <w:t xml:space="preserve"> means the </w:t>
            </w:r>
            <w:r w:rsidRPr="0094707C">
              <w:rPr>
                <w:rFonts w:ascii="Arial" w:eastAsia="MS Mincho" w:hAnsi="Arial" w:cs="Arial"/>
                <w:color w:val="FF0000"/>
                <w:sz w:val="24"/>
                <w:szCs w:val="24"/>
              </w:rPr>
              <w:t>MARINA Integrated Seafarers’ Management Online (MISMO) System which is a digital platform used for all transactions of seafarers</w:t>
            </w:r>
            <w:r w:rsidR="00E57F03" w:rsidRPr="0094707C">
              <w:rPr>
                <w:rFonts w:ascii="Arial" w:eastAsia="MS Mincho" w:hAnsi="Arial" w:cs="Arial"/>
                <w:color w:val="FF0000"/>
                <w:sz w:val="24"/>
                <w:szCs w:val="24"/>
              </w:rPr>
              <w:t xml:space="preserve"> </w:t>
            </w:r>
            <w:r w:rsidRPr="0094707C">
              <w:rPr>
                <w:rFonts w:ascii="Arial" w:eastAsia="MS Mincho" w:hAnsi="Arial" w:cs="Arial"/>
                <w:color w:val="FF0000"/>
                <w:sz w:val="24"/>
                <w:szCs w:val="24"/>
              </w:rPr>
              <w:t>and MARINA stakeholders relevant to assessment of competence and certification of</w:t>
            </w:r>
            <w:r w:rsidR="00E57F03" w:rsidRPr="0094707C">
              <w:rPr>
                <w:rFonts w:ascii="Arial" w:eastAsia="MS Mincho" w:hAnsi="Arial" w:cs="Arial"/>
                <w:color w:val="FF0000"/>
                <w:sz w:val="24"/>
                <w:szCs w:val="24"/>
              </w:rPr>
              <w:t xml:space="preserve"> </w:t>
            </w:r>
            <w:r w:rsidRPr="0094707C">
              <w:rPr>
                <w:rFonts w:ascii="Arial" w:eastAsia="MS Mincho" w:hAnsi="Arial" w:cs="Arial"/>
                <w:color w:val="FF0000"/>
                <w:sz w:val="24"/>
                <w:szCs w:val="24"/>
              </w:rPr>
              <w:t>seafarers. It aims to reduce processing time, streamline processes and</w:t>
            </w:r>
            <w:r w:rsidR="00E57F03" w:rsidRPr="0094707C">
              <w:rPr>
                <w:rFonts w:ascii="Arial" w:eastAsia="MS Mincho" w:hAnsi="Arial" w:cs="Arial"/>
                <w:color w:val="FF0000"/>
                <w:sz w:val="24"/>
                <w:szCs w:val="24"/>
              </w:rPr>
              <w:t xml:space="preserve"> </w:t>
            </w:r>
            <w:r w:rsidRPr="0094707C">
              <w:rPr>
                <w:rFonts w:ascii="Arial" w:eastAsia="MS Mincho" w:hAnsi="Arial" w:cs="Arial"/>
                <w:color w:val="FF0000"/>
                <w:sz w:val="24"/>
                <w:szCs w:val="24"/>
              </w:rPr>
              <w:t>requirements and eliminate corrupt practices.</w:t>
            </w:r>
          </w:p>
          <w:bookmarkEnd w:id="1"/>
          <w:p w14:paraId="0D01EE0E" w14:textId="77777777" w:rsidR="002A5068" w:rsidRPr="00BF6C6E" w:rsidRDefault="002A5068" w:rsidP="002A5068">
            <w:pPr>
              <w:ind w:right="80"/>
              <w:contextualSpacing/>
              <w:jc w:val="both"/>
              <w:rPr>
                <w:rFonts w:ascii="Arial" w:eastAsia="Arial" w:hAnsi="Arial" w:cs="Arial"/>
                <w:sz w:val="24"/>
                <w:szCs w:val="24"/>
              </w:rPr>
            </w:pPr>
          </w:p>
          <w:p w14:paraId="352BDCAD" w14:textId="43D4A89B" w:rsidR="002A5068" w:rsidRPr="00F44D1F" w:rsidRDefault="002A5068" w:rsidP="00E55CB6">
            <w:pPr>
              <w:pStyle w:val="ListParagraph"/>
              <w:numPr>
                <w:ilvl w:val="0"/>
                <w:numId w:val="20"/>
              </w:numPr>
              <w:spacing w:after="120"/>
              <w:ind w:right="79"/>
              <w:jc w:val="both"/>
              <w:rPr>
                <w:rFonts w:ascii="Arial" w:eastAsia="Arial" w:hAnsi="Arial" w:cs="Arial"/>
                <w:sz w:val="24"/>
                <w:szCs w:val="24"/>
              </w:rPr>
            </w:pPr>
            <w:bookmarkStart w:id="2" w:name="_Hlk62495966"/>
            <w:r w:rsidRPr="00F44D1F">
              <w:rPr>
                <w:rFonts w:ascii="Arial" w:eastAsia="Arial" w:hAnsi="Arial" w:cs="Arial"/>
                <w:b/>
                <w:i/>
                <w:color w:val="FF0000"/>
                <w:sz w:val="24"/>
                <w:szCs w:val="24"/>
              </w:rPr>
              <w:t xml:space="preserve">Expedite application – </w:t>
            </w:r>
            <w:r w:rsidRPr="00F44D1F">
              <w:rPr>
                <w:rFonts w:ascii="Arial" w:eastAsia="Arial" w:hAnsi="Arial" w:cs="Arial"/>
                <w:color w:val="FF0000"/>
                <w:sz w:val="24"/>
                <w:szCs w:val="24"/>
              </w:rPr>
              <w:t>refers to the application for certification filed by the manning/crewing agency or shipping company on behalf of its seafarer or crewmember who is scheduled for deployment within five (5) working days from date of filing of application as well as for its seafarer who is currently serving onboard ship</w:t>
            </w:r>
            <w:r w:rsidR="000B5184" w:rsidRPr="00F44D1F">
              <w:rPr>
                <w:rFonts w:ascii="Arial" w:eastAsia="Arial" w:hAnsi="Arial" w:cs="Arial"/>
                <w:color w:val="FF0000"/>
                <w:sz w:val="24"/>
                <w:szCs w:val="24"/>
              </w:rPr>
              <w:t>;</w:t>
            </w:r>
          </w:p>
          <w:bookmarkEnd w:id="2"/>
          <w:p w14:paraId="6EBDB48F" w14:textId="77777777" w:rsidR="002A5068" w:rsidRPr="00BF6C6E" w:rsidRDefault="002A5068" w:rsidP="002A5068">
            <w:pPr>
              <w:pStyle w:val="ListParagraph"/>
              <w:rPr>
                <w:rFonts w:ascii="Arial" w:eastAsia="Arial" w:hAnsi="Arial" w:cs="Arial"/>
                <w:sz w:val="24"/>
                <w:szCs w:val="24"/>
              </w:rPr>
            </w:pPr>
          </w:p>
          <w:p w14:paraId="7EC4B85F" w14:textId="077F6734" w:rsidR="002A5068" w:rsidRPr="00F44D1F" w:rsidRDefault="002A5068" w:rsidP="00E55CB6">
            <w:pPr>
              <w:pStyle w:val="ListParagraph"/>
              <w:numPr>
                <w:ilvl w:val="0"/>
                <w:numId w:val="20"/>
              </w:numPr>
              <w:spacing w:before="120"/>
              <w:ind w:right="79"/>
              <w:jc w:val="both"/>
              <w:rPr>
                <w:rFonts w:ascii="Arial" w:eastAsia="Arial" w:hAnsi="Arial" w:cs="Arial"/>
                <w:sz w:val="24"/>
                <w:szCs w:val="24"/>
              </w:rPr>
            </w:pPr>
            <w:bookmarkStart w:id="3" w:name="_Hlk62495979"/>
            <w:r w:rsidRPr="00F44D1F">
              <w:rPr>
                <w:rFonts w:ascii="Arial" w:eastAsia="Arial" w:hAnsi="Arial" w:cs="Arial"/>
                <w:b/>
                <w:i/>
                <w:color w:val="FF0000"/>
                <w:sz w:val="24"/>
                <w:szCs w:val="24"/>
              </w:rPr>
              <w:t xml:space="preserve">Replacement – </w:t>
            </w:r>
            <w:r w:rsidRPr="00F44D1F">
              <w:rPr>
                <w:rFonts w:ascii="Arial" w:eastAsia="Arial" w:hAnsi="Arial" w:cs="Arial"/>
                <w:color w:val="FF0000"/>
                <w:sz w:val="24"/>
                <w:szCs w:val="24"/>
              </w:rPr>
              <w:t>refers to the reissuance of lost or damaged COP or with erroneous details of information in the printed COP;</w:t>
            </w:r>
          </w:p>
          <w:bookmarkEnd w:id="3"/>
          <w:p w14:paraId="09B34972" w14:textId="7E486652" w:rsidR="001A3FBB" w:rsidRPr="00BF6C6E" w:rsidRDefault="001A3FBB" w:rsidP="00CA7FF2">
            <w:pPr>
              <w:ind w:left="720" w:right="80"/>
              <w:contextualSpacing/>
              <w:jc w:val="both"/>
              <w:rPr>
                <w:rFonts w:ascii="Arial" w:eastAsia="Arial" w:hAnsi="Arial" w:cs="Arial"/>
                <w:sz w:val="24"/>
                <w:szCs w:val="24"/>
              </w:rPr>
            </w:pPr>
          </w:p>
          <w:p w14:paraId="6C49B378" w14:textId="77777777" w:rsidR="001A3FBB" w:rsidRPr="00BF6C6E" w:rsidRDefault="001A3FBB" w:rsidP="00754712">
            <w:pPr>
              <w:ind w:left="678" w:right="80"/>
              <w:contextualSpacing/>
              <w:jc w:val="both"/>
              <w:rPr>
                <w:rFonts w:ascii="Arial" w:eastAsia="Arial" w:hAnsi="Arial" w:cs="Arial"/>
                <w:strike/>
                <w:sz w:val="24"/>
                <w:szCs w:val="24"/>
              </w:rPr>
            </w:pPr>
            <w:r w:rsidRPr="00BF6C6E">
              <w:rPr>
                <w:rFonts w:ascii="Arial" w:eastAsia="Arial" w:hAnsi="Arial" w:cs="Arial"/>
                <w:b/>
                <w:i/>
                <w:strike/>
                <w:sz w:val="24"/>
                <w:szCs w:val="24"/>
              </w:rPr>
              <w:lastRenderedPageBreak/>
              <w:t>Training Completion and Record of Assessment (TCROA)</w:t>
            </w:r>
            <w:r w:rsidRPr="00BF6C6E">
              <w:rPr>
                <w:rFonts w:ascii="Arial" w:eastAsia="Arial" w:hAnsi="Arial" w:cs="Arial"/>
                <w:strike/>
                <w:sz w:val="24"/>
                <w:szCs w:val="24"/>
              </w:rPr>
              <w:t xml:space="preserve"> – a prescribed document indicating the names of trainees who have completed the course and demonstrated the relevant competence as certified by the qualified assessor and head of the maritime training institution or the duly authorized representative.</w:t>
            </w:r>
          </w:p>
          <w:p w14:paraId="6E9130AA" w14:textId="77777777" w:rsidR="001A3FBB" w:rsidRDefault="001A3FBB" w:rsidP="008155FD">
            <w:pPr>
              <w:rPr>
                <w:rFonts w:ascii="Arial" w:eastAsia="Arial" w:hAnsi="Arial" w:cs="Arial"/>
                <w:sz w:val="24"/>
                <w:szCs w:val="24"/>
              </w:rPr>
            </w:pPr>
          </w:p>
          <w:p w14:paraId="44B2E391" w14:textId="77777777" w:rsidR="00E55CB6" w:rsidRPr="00E55CB6" w:rsidRDefault="00E55CB6" w:rsidP="00E55CB6">
            <w:pPr>
              <w:pStyle w:val="ListParagraph"/>
              <w:numPr>
                <w:ilvl w:val="0"/>
                <w:numId w:val="20"/>
              </w:numPr>
              <w:spacing w:after="200" w:line="276" w:lineRule="auto"/>
              <w:ind w:right="80"/>
              <w:jc w:val="both"/>
              <w:rPr>
                <w:rFonts w:ascii="Arial" w:eastAsia="Arial" w:hAnsi="Arial" w:cs="Arial"/>
                <w:sz w:val="24"/>
                <w:szCs w:val="24"/>
              </w:rPr>
            </w:pPr>
            <w:r>
              <w:rPr>
                <w:rFonts w:ascii="Arial" w:eastAsia="Arial" w:hAnsi="Arial" w:cs="Arial"/>
                <w:b/>
                <w:i/>
                <w:sz w:val="24"/>
                <w:szCs w:val="24"/>
              </w:rPr>
              <w:t xml:space="preserve">Revalidation – </w:t>
            </w:r>
            <w:r w:rsidRPr="00E55CB6">
              <w:rPr>
                <w:rFonts w:ascii="Arial" w:eastAsia="Arial" w:hAnsi="Arial" w:cs="Arial"/>
                <w:i/>
                <w:sz w:val="24"/>
                <w:szCs w:val="24"/>
              </w:rPr>
              <w:t xml:space="preserve">x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r w:rsidRPr="00E55CB6">
              <w:rPr>
                <w:rFonts w:ascii="Arial" w:eastAsia="Arial" w:hAnsi="Arial" w:cs="Arial"/>
                <w:i/>
                <w:sz w:val="24"/>
                <w:szCs w:val="24"/>
              </w:rPr>
              <w:t xml:space="preserve"> </w:t>
            </w:r>
            <w:proofErr w:type="spellStart"/>
            <w:r w:rsidRPr="00E55CB6">
              <w:rPr>
                <w:rFonts w:ascii="Arial" w:eastAsia="Arial" w:hAnsi="Arial" w:cs="Arial"/>
                <w:i/>
                <w:sz w:val="24"/>
                <w:szCs w:val="24"/>
              </w:rPr>
              <w:t>x</w:t>
            </w:r>
            <w:proofErr w:type="spellEnd"/>
          </w:p>
          <w:p w14:paraId="1E096C0B" w14:textId="77777777" w:rsidR="00E55CB6" w:rsidRPr="00E55CB6" w:rsidRDefault="00E55CB6" w:rsidP="00E55CB6">
            <w:pPr>
              <w:pStyle w:val="ListParagraph"/>
              <w:jc w:val="both"/>
              <w:rPr>
                <w:rFonts w:ascii="Arial" w:eastAsia="Arial" w:hAnsi="Arial" w:cs="Arial"/>
                <w:sz w:val="24"/>
                <w:szCs w:val="24"/>
              </w:rPr>
            </w:pPr>
          </w:p>
          <w:p w14:paraId="3FB6B955" w14:textId="2460D15A" w:rsidR="001A3FBB" w:rsidRPr="00C36795" w:rsidRDefault="00831703" w:rsidP="00C36795">
            <w:pPr>
              <w:pStyle w:val="ListParagraph"/>
              <w:numPr>
                <w:ilvl w:val="0"/>
                <w:numId w:val="20"/>
              </w:numPr>
              <w:jc w:val="both"/>
              <w:rPr>
                <w:rFonts w:ascii="Arial" w:eastAsia="Arial" w:hAnsi="Arial" w:cs="Arial"/>
                <w:sz w:val="24"/>
                <w:szCs w:val="24"/>
              </w:rPr>
            </w:pPr>
            <w:r w:rsidRPr="0094707C">
              <w:rPr>
                <w:rFonts w:ascii="Arial" w:hAnsi="Arial" w:cs="Arial"/>
                <w:b/>
                <w:bCs/>
                <w:i/>
                <w:iCs/>
                <w:color w:val="FF0000"/>
                <w:sz w:val="24"/>
                <w:szCs w:val="24"/>
              </w:rPr>
              <w:t>UN Sanctioned nation</w:t>
            </w:r>
            <w:r w:rsidRPr="0094707C">
              <w:rPr>
                <w:rFonts w:ascii="Arial" w:hAnsi="Arial" w:cs="Arial"/>
                <w:color w:val="FF0000"/>
                <w:sz w:val="24"/>
                <w:szCs w:val="24"/>
              </w:rPr>
              <w:t xml:space="preserve"> - are countries in the UN sanctions list in which restrictive measures have been imposed as a foreign policy tool covering wide variety of elements such as financial services, immigration and trade in order to ensure support political settlement of conflicts, nuclear non-proliferation, and counter-terrorism;</w:t>
            </w:r>
          </w:p>
          <w:p w14:paraId="112BD1E4" w14:textId="5ABDF791" w:rsidR="00A528FA" w:rsidRPr="00A528FA" w:rsidRDefault="00A528FA" w:rsidP="00A528FA">
            <w:pPr>
              <w:jc w:val="both"/>
              <w:rPr>
                <w:rFonts w:ascii="Arial" w:hAnsi="Arial" w:cs="Arial"/>
                <w:sz w:val="24"/>
                <w:szCs w:val="24"/>
              </w:rPr>
            </w:pPr>
          </w:p>
        </w:tc>
        <w:tc>
          <w:tcPr>
            <w:tcW w:w="6300" w:type="dxa"/>
          </w:tcPr>
          <w:p w14:paraId="1DA2AFF7" w14:textId="77777777" w:rsidR="001A3FBB" w:rsidRPr="00754712" w:rsidRDefault="001A3FBB" w:rsidP="00DA2A9C">
            <w:pPr>
              <w:pStyle w:val="ListParagraph"/>
              <w:ind w:left="0"/>
              <w:rPr>
                <w:rFonts w:ascii="Arial" w:hAnsi="Arial" w:cs="Arial"/>
                <w:sz w:val="24"/>
                <w:szCs w:val="24"/>
              </w:rPr>
            </w:pPr>
          </w:p>
          <w:p w14:paraId="5128034D" w14:textId="77777777" w:rsidR="001A3FBB" w:rsidRPr="00754712" w:rsidRDefault="001A3FBB" w:rsidP="00DA2A9C">
            <w:pPr>
              <w:pStyle w:val="ListParagraph"/>
              <w:ind w:left="0"/>
              <w:rPr>
                <w:rFonts w:ascii="Arial" w:hAnsi="Arial" w:cs="Arial"/>
                <w:sz w:val="24"/>
                <w:szCs w:val="24"/>
              </w:rPr>
            </w:pPr>
          </w:p>
          <w:p w14:paraId="11B18B5C" w14:textId="77777777" w:rsidR="001A3FBB" w:rsidRPr="00754712" w:rsidRDefault="001A3FBB" w:rsidP="00DA2A9C">
            <w:pPr>
              <w:pStyle w:val="ListParagraph"/>
              <w:ind w:left="0"/>
              <w:rPr>
                <w:rFonts w:ascii="Arial" w:hAnsi="Arial" w:cs="Arial"/>
                <w:sz w:val="24"/>
                <w:szCs w:val="24"/>
              </w:rPr>
            </w:pPr>
          </w:p>
          <w:p w14:paraId="68A73F67" w14:textId="77777777" w:rsidR="00E55CB6" w:rsidRDefault="00E55CB6" w:rsidP="009B1DED">
            <w:pPr>
              <w:pStyle w:val="ListParagraph"/>
              <w:ind w:left="0"/>
              <w:rPr>
                <w:rFonts w:ascii="Arial" w:eastAsia="MS Mincho" w:hAnsi="Arial" w:cs="Arial"/>
                <w:sz w:val="24"/>
                <w:szCs w:val="24"/>
              </w:rPr>
            </w:pPr>
          </w:p>
          <w:p w14:paraId="733837F1" w14:textId="77777777" w:rsidR="00E55CB6" w:rsidRDefault="00E55CB6" w:rsidP="009B1DED">
            <w:pPr>
              <w:pStyle w:val="ListParagraph"/>
              <w:ind w:left="0"/>
              <w:rPr>
                <w:rFonts w:ascii="Arial" w:eastAsia="MS Mincho" w:hAnsi="Arial" w:cs="Arial"/>
                <w:sz w:val="24"/>
                <w:szCs w:val="24"/>
              </w:rPr>
            </w:pPr>
          </w:p>
          <w:p w14:paraId="6934CCB1" w14:textId="77777777" w:rsidR="009048A4" w:rsidRDefault="009048A4" w:rsidP="009B1DED">
            <w:pPr>
              <w:pStyle w:val="ListParagraph"/>
              <w:ind w:left="0"/>
              <w:rPr>
                <w:rFonts w:ascii="Arial" w:eastAsia="MS Mincho" w:hAnsi="Arial" w:cs="Arial"/>
                <w:sz w:val="24"/>
                <w:szCs w:val="24"/>
              </w:rPr>
            </w:pPr>
          </w:p>
          <w:p w14:paraId="1FBD9D0C" w14:textId="77777777" w:rsidR="009048A4" w:rsidRDefault="009048A4" w:rsidP="009B1DED">
            <w:pPr>
              <w:pStyle w:val="ListParagraph"/>
              <w:ind w:left="0"/>
              <w:rPr>
                <w:rFonts w:ascii="Arial" w:eastAsia="MS Mincho" w:hAnsi="Arial" w:cs="Arial"/>
                <w:sz w:val="24"/>
                <w:szCs w:val="24"/>
              </w:rPr>
            </w:pPr>
          </w:p>
          <w:p w14:paraId="2295A599" w14:textId="77777777" w:rsidR="009048A4" w:rsidRDefault="009048A4" w:rsidP="009B1DED">
            <w:pPr>
              <w:pStyle w:val="ListParagraph"/>
              <w:ind w:left="0"/>
              <w:rPr>
                <w:rFonts w:ascii="Arial" w:eastAsia="MS Mincho" w:hAnsi="Arial" w:cs="Arial"/>
                <w:sz w:val="24"/>
                <w:szCs w:val="24"/>
              </w:rPr>
            </w:pPr>
          </w:p>
          <w:p w14:paraId="7F1930E7" w14:textId="77777777" w:rsidR="009048A4" w:rsidRDefault="009048A4" w:rsidP="009B1DED">
            <w:pPr>
              <w:pStyle w:val="ListParagraph"/>
              <w:ind w:left="0"/>
              <w:rPr>
                <w:rFonts w:ascii="Arial" w:eastAsia="MS Mincho" w:hAnsi="Arial" w:cs="Arial"/>
                <w:sz w:val="24"/>
                <w:szCs w:val="24"/>
              </w:rPr>
            </w:pPr>
          </w:p>
          <w:p w14:paraId="3D2B8DEA" w14:textId="77777777" w:rsidR="009048A4" w:rsidRDefault="009048A4" w:rsidP="009B1DED">
            <w:pPr>
              <w:pStyle w:val="ListParagraph"/>
              <w:ind w:left="0"/>
              <w:rPr>
                <w:rFonts w:ascii="Arial" w:eastAsia="MS Mincho" w:hAnsi="Arial" w:cs="Arial"/>
                <w:sz w:val="24"/>
                <w:szCs w:val="24"/>
              </w:rPr>
            </w:pPr>
          </w:p>
          <w:p w14:paraId="760CD67F" w14:textId="25D7CF93" w:rsidR="009048A4" w:rsidRDefault="009048A4" w:rsidP="009B1DED">
            <w:pPr>
              <w:pStyle w:val="ListParagraph"/>
              <w:ind w:left="0"/>
              <w:rPr>
                <w:rFonts w:ascii="Arial" w:eastAsia="MS Mincho" w:hAnsi="Arial" w:cs="Arial"/>
                <w:sz w:val="24"/>
                <w:szCs w:val="24"/>
              </w:rPr>
            </w:pPr>
            <w:r>
              <w:rPr>
                <w:rFonts w:ascii="Arial" w:eastAsia="Arial" w:hAnsi="Arial" w:cs="Arial"/>
                <w:sz w:val="24"/>
                <w:szCs w:val="24"/>
              </w:rPr>
              <w:lastRenderedPageBreak/>
              <w:t xml:space="preserve">New provision </w:t>
            </w:r>
            <w:r w:rsidRPr="00754712">
              <w:rPr>
                <w:rFonts w:ascii="Arial" w:eastAsia="Arial" w:hAnsi="Arial" w:cs="Arial"/>
                <w:sz w:val="24"/>
                <w:szCs w:val="24"/>
              </w:rPr>
              <w:t xml:space="preserve">from </w:t>
            </w:r>
            <w:r>
              <w:rPr>
                <w:rFonts w:ascii="Arial" w:eastAsia="Arial" w:hAnsi="Arial" w:cs="Arial"/>
                <w:sz w:val="24"/>
                <w:szCs w:val="24"/>
              </w:rPr>
              <w:t>RA 11261</w:t>
            </w:r>
          </w:p>
          <w:p w14:paraId="0B3B2691" w14:textId="77777777" w:rsidR="009048A4" w:rsidRDefault="009048A4" w:rsidP="009B1DED">
            <w:pPr>
              <w:pStyle w:val="ListParagraph"/>
              <w:ind w:left="0"/>
              <w:rPr>
                <w:rFonts w:ascii="Arial" w:eastAsia="MS Mincho" w:hAnsi="Arial" w:cs="Arial"/>
                <w:sz w:val="24"/>
                <w:szCs w:val="24"/>
              </w:rPr>
            </w:pPr>
          </w:p>
          <w:p w14:paraId="67DDA78E" w14:textId="77777777" w:rsidR="009048A4" w:rsidRDefault="009048A4" w:rsidP="009B1DED">
            <w:pPr>
              <w:pStyle w:val="ListParagraph"/>
              <w:ind w:left="0"/>
              <w:rPr>
                <w:rFonts w:ascii="Arial" w:eastAsia="MS Mincho" w:hAnsi="Arial" w:cs="Arial"/>
                <w:sz w:val="24"/>
                <w:szCs w:val="24"/>
              </w:rPr>
            </w:pPr>
          </w:p>
          <w:p w14:paraId="55CCD474" w14:textId="77777777" w:rsidR="009048A4" w:rsidRDefault="009048A4" w:rsidP="009B1DED">
            <w:pPr>
              <w:pStyle w:val="ListParagraph"/>
              <w:ind w:left="0"/>
              <w:rPr>
                <w:rFonts w:ascii="Arial" w:eastAsia="MS Mincho" w:hAnsi="Arial" w:cs="Arial"/>
                <w:sz w:val="24"/>
                <w:szCs w:val="24"/>
              </w:rPr>
            </w:pPr>
          </w:p>
          <w:p w14:paraId="34DBCB22" w14:textId="77777777" w:rsidR="009048A4" w:rsidRDefault="009048A4" w:rsidP="009B1DED">
            <w:pPr>
              <w:pStyle w:val="ListParagraph"/>
              <w:ind w:left="0"/>
              <w:rPr>
                <w:rFonts w:ascii="Arial" w:eastAsia="MS Mincho" w:hAnsi="Arial" w:cs="Arial"/>
                <w:sz w:val="24"/>
                <w:szCs w:val="24"/>
              </w:rPr>
            </w:pPr>
          </w:p>
          <w:p w14:paraId="5186DE0C" w14:textId="77777777" w:rsidR="009048A4" w:rsidRDefault="009048A4" w:rsidP="009B1DED">
            <w:pPr>
              <w:pStyle w:val="ListParagraph"/>
              <w:ind w:left="0"/>
              <w:rPr>
                <w:rFonts w:ascii="Arial" w:eastAsia="MS Mincho" w:hAnsi="Arial" w:cs="Arial"/>
                <w:sz w:val="24"/>
                <w:szCs w:val="24"/>
              </w:rPr>
            </w:pPr>
          </w:p>
          <w:p w14:paraId="52061B83" w14:textId="77777777" w:rsidR="009048A4" w:rsidRDefault="009048A4" w:rsidP="009B1DED">
            <w:pPr>
              <w:pStyle w:val="ListParagraph"/>
              <w:ind w:left="0"/>
              <w:rPr>
                <w:rFonts w:ascii="Arial" w:eastAsia="MS Mincho" w:hAnsi="Arial" w:cs="Arial"/>
                <w:sz w:val="24"/>
                <w:szCs w:val="24"/>
              </w:rPr>
            </w:pPr>
          </w:p>
          <w:p w14:paraId="544E01FF" w14:textId="77777777" w:rsidR="009048A4" w:rsidRDefault="009048A4" w:rsidP="009B1DED">
            <w:pPr>
              <w:pStyle w:val="ListParagraph"/>
              <w:ind w:left="0"/>
              <w:rPr>
                <w:rFonts w:ascii="Arial" w:eastAsia="MS Mincho" w:hAnsi="Arial" w:cs="Arial"/>
                <w:sz w:val="24"/>
                <w:szCs w:val="24"/>
              </w:rPr>
            </w:pPr>
          </w:p>
          <w:p w14:paraId="196C22F5" w14:textId="77777777" w:rsidR="009048A4" w:rsidRDefault="009048A4" w:rsidP="009B1DED">
            <w:pPr>
              <w:pStyle w:val="ListParagraph"/>
              <w:ind w:left="0"/>
              <w:rPr>
                <w:rFonts w:ascii="Arial" w:eastAsia="MS Mincho" w:hAnsi="Arial" w:cs="Arial"/>
                <w:sz w:val="24"/>
                <w:szCs w:val="24"/>
              </w:rPr>
            </w:pPr>
          </w:p>
          <w:p w14:paraId="7EA6881F" w14:textId="77777777" w:rsidR="009048A4" w:rsidRDefault="009048A4" w:rsidP="009B1DED">
            <w:pPr>
              <w:pStyle w:val="ListParagraph"/>
              <w:ind w:left="0"/>
              <w:rPr>
                <w:rFonts w:ascii="Arial" w:eastAsia="MS Mincho" w:hAnsi="Arial" w:cs="Arial"/>
                <w:sz w:val="24"/>
                <w:szCs w:val="24"/>
              </w:rPr>
            </w:pPr>
          </w:p>
          <w:p w14:paraId="6B9E4F6C" w14:textId="77777777" w:rsidR="009048A4" w:rsidRDefault="009048A4" w:rsidP="009B1DED">
            <w:pPr>
              <w:pStyle w:val="ListParagraph"/>
              <w:ind w:left="0"/>
              <w:rPr>
                <w:rFonts w:ascii="Arial" w:eastAsia="MS Mincho" w:hAnsi="Arial" w:cs="Arial"/>
                <w:sz w:val="24"/>
                <w:szCs w:val="24"/>
              </w:rPr>
            </w:pPr>
          </w:p>
          <w:p w14:paraId="16FAFAEC" w14:textId="77777777" w:rsidR="009048A4" w:rsidRDefault="009048A4" w:rsidP="009B1DED">
            <w:pPr>
              <w:pStyle w:val="ListParagraph"/>
              <w:ind w:left="0"/>
              <w:rPr>
                <w:rFonts w:ascii="Arial" w:eastAsia="MS Mincho" w:hAnsi="Arial" w:cs="Arial"/>
                <w:sz w:val="24"/>
                <w:szCs w:val="24"/>
              </w:rPr>
            </w:pPr>
          </w:p>
          <w:p w14:paraId="7B29EF58" w14:textId="77777777" w:rsidR="009048A4" w:rsidRDefault="009048A4" w:rsidP="009B1DED">
            <w:pPr>
              <w:pStyle w:val="ListParagraph"/>
              <w:ind w:left="0"/>
              <w:rPr>
                <w:rFonts w:ascii="Arial" w:eastAsia="MS Mincho" w:hAnsi="Arial" w:cs="Arial"/>
                <w:sz w:val="24"/>
                <w:szCs w:val="24"/>
              </w:rPr>
            </w:pPr>
          </w:p>
          <w:p w14:paraId="509AE637" w14:textId="77777777" w:rsidR="009048A4" w:rsidRDefault="009048A4" w:rsidP="009B1DED">
            <w:pPr>
              <w:pStyle w:val="ListParagraph"/>
              <w:ind w:left="0"/>
              <w:rPr>
                <w:rFonts w:ascii="Arial" w:eastAsia="MS Mincho" w:hAnsi="Arial" w:cs="Arial"/>
                <w:sz w:val="24"/>
                <w:szCs w:val="24"/>
              </w:rPr>
            </w:pPr>
          </w:p>
          <w:p w14:paraId="562A32BD" w14:textId="77777777" w:rsidR="009048A4" w:rsidRDefault="009048A4" w:rsidP="009B1DED">
            <w:pPr>
              <w:pStyle w:val="ListParagraph"/>
              <w:ind w:left="0"/>
              <w:rPr>
                <w:rFonts w:ascii="Arial" w:eastAsia="MS Mincho" w:hAnsi="Arial" w:cs="Arial"/>
                <w:sz w:val="24"/>
                <w:szCs w:val="24"/>
              </w:rPr>
            </w:pPr>
          </w:p>
          <w:p w14:paraId="34FDF7C3" w14:textId="77777777" w:rsidR="009048A4" w:rsidRDefault="009048A4" w:rsidP="009B1DED">
            <w:pPr>
              <w:pStyle w:val="ListParagraph"/>
              <w:ind w:left="0"/>
              <w:rPr>
                <w:rFonts w:ascii="Arial" w:eastAsia="MS Mincho" w:hAnsi="Arial" w:cs="Arial"/>
                <w:sz w:val="24"/>
                <w:szCs w:val="24"/>
              </w:rPr>
            </w:pPr>
          </w:p>
          <w:p w14:paraId="1C58F853" w14:textId="77777777" w:rsidR="009048A4" w:rsidRDefault="009048A4" w:rsidP="009B1DED">
            <w:pPr>
              <w:pStyle w:val="ListParagraph"/>
              <w:ind w:left="0"/>
              <w:rPr>
                <w:rFonts w:ascii="Arial" w:eastAsia="MS Mincho" w:hAnsi="Arial" w:cs="Arial"/>
                <w:sz w:val="24"/>
                <w:szCs w:val="24"/>
              </w:rPr>
            </w:pPr>
          </w:p>
          <w:p w14:paraId="298AA8B8" w14:textId="77777777" w:rsidR="009048A4" w:rsidRDefault="009048A4" w:rsidP="009B1DED">
            <w:pPr>
              <w:pStyle w:val="ListParagraph"/>
              <w:ind w:left="0"/>
              <w:rPr>
                <w:rFonts w:ascii="Arial" w:eastAsia="MS Mincho" w:hAnsi="Arial" w:cs="Arial"/>
                <w:sz w:val="24"/>
                <w:szCs w:val="24"/>
              </w:rPr>
            </w:pPr>
          </w:p>
          <w:p w14:paraId="4AF56411" w14:textId="77777777" w:rsidR="009048A4" w:rsidRDefault="009048A4" w:rsidP="009B1DED">
            <w:pPr>
              <w:pStyle w:val="ListParagraph"/>
              <w:ind w:left="0"/>
              <w:rPr>
                <w:rFonts w:ascii="Arial" w:eastAsia="MS Mincho" w:hAnsi="Arial" w:cs="Arial"/>
                <w:sz w:val="24"/>
                <w:szCs w:val="24"/>
              </w:rPr>
            </w:pPr>
          </w:p>
          <w:p w14:paraId="6505E38F" w14:textId="4777689F" w:rsidR="001A3FBB" w:rsidRPr="00754712" w:rsidRDefault="001F19D2" w:rsidP="009B1DED">
            <w:pPr>
              <w:pStyle w:val="ListParagraph"/>
              <w:ind w:left="0"/>
              <w:rPr>
                <w:rFonts w:ascii="Arial" w:eastAsia="Arial" w:hAnsi="Arial" w:cs="Arial"/>
                <w:sz w:val="24"/>
                <w:szCs w:val="24"/>
              </w:rPr>
            </w:pPr>
            <w:r w:rsidRPr="00754712">
              <w:rPr>
                <w:rFonts w:ascii="Arial" w:eastAsia="MS Mincho" w:hAnsi="Arial" w:cs="Arial"/>
                <w:sz w:val="24"/>
                <w:szCs w:val="24"/>
              </w:rPr>
              <w:t>The current Circular does not contain yet provisions on application through the MISMO system.  The existing MARINA policy regarding MISMO is contained in an Advisory only</w:t>
            </w:r>
            <w:r w:rsidR="009907F3" w:rsidRPr="00754712">
              <w:rPr>
                <w:rFonts w:ascii="Arial" w:eastAsia="MS Mincho" w:hAnsi="Arial" w:cs="Arial"/>
                <w:sz w:val="24"/>
                <w:szCs w:val="24"/>
              </w:rPr>
              <w:t>.</w:t>
            </w:r>
          </w:p>
          <w:p w14:paraId="101201ED" w14:textId="15AEB85F" w:rsidR="00C24AA6" w:rsidRDefault="00C24AA6" w:rsidP="009B1DED">
            <w:pPr>
              <w:pStyle w:val="ListParagraph"/>
              <w:ind w:left="0"/>
              <w:rPr>
                <w:rFonts w:ascii="Arial" w:eastAsia="Arial" w:hAnsi="Arial" w:cs="Arial"/>
                <w:sz w:val="24"/>
                <w:szCs w:val="24"/>
              </w:rPr>
            </w:pPr>
          </w:p>
          <w:p w14:paraId="6AE3CA88" w14:textId="77777777" w:rsidR="00653F31" w:rsidRPr="00754712" w:rsidRDefault="00653F31" w:rsidP="009B1DED">
            <w:pPr>
              <w:pStyle w:val="ListParagraph"/>
              <w:ind w:left="0"/>
              <w:rPr>
                <w:rFonts w:ascii="Arial" w:eastAsia="Arial" w:hAnsi="Arial" w:cs="Arial"/>
                <w:sz w:val="24"/>
                <w:szCs w:val="24"/>
              </w:rPr>
            </w:pPr>
          </w:p>
          <w:p w14:paraId="50718065" w14:textId="112256A8" w:rsidR="00C24AA6" w:rsidRPr="00754712" w:rsidRDefault="00C24AA6" w:rsidP="00C24AA6">
            <w:pPr>
              <w:pStyle w:val="NoSpacing"/>
              <w:jc w:val="both"/>
              <w:rPr>
                <w:rFonts w:ascii="Arial" w:eastAsia="MS Mincho" w:hAnsi="Arial" w:cs="Arial"/>
                <w:sz w:val="24"/>
                <w:szCs w:val="24"/>
              </w:rPr>
            </w:pPr>
            <w:r w:rsidRPr="00754712">
              <w:rPr>
                <w:rFonts w:ascii="Arial" w:eastAsia="MS Mincho" w:hAnsi="Arial" w:cs="Arial"/>
                <w:sz w:val="24"/>
                <w:szCs w:val="24"/>
              </w:rPr>
              <w:t xml:space="preserve">Under the MISMO system, there are 3 types of transactions / processes – i.e. Regular, Expedite and Replacement. These transactions or processes </w:t>
            </w:r>
            <w:r w:rsidR="00754712" w:rsidRPr="00754712">
              <w:rPr>
                <w:rFonts w:ascii="Arial" w:eastAsia="MS Mincho" w:hAnsi="Arial" w:cs="Arial"/>
                <w:sz w:val="24"/>
                <w:szCs w:val="24"/>
              </w:rPr>
              <w:t>are now being</w:t>
            </w:r>
            <w:r w:rsidRPr="00754712">
              <w:rPr>
                <w:rFonts w:ascii="Arial" w:eastAsia="MS Mincho" w:hAnsi="Arial" w:cs="Arial"/>
                <w:sz w:val="24"/>
                <w:szCs w:val="24"/>
              </w:rPr>
              <w:t xml:space="preserve"> defined.</w:t>
            </w:r>
          </w:p>
          <w:p w14:paraId="5D2ADD1D" w14:textId="77777777" w:rsidR="00C24AA6" w:rsidRPr="00754712" w:rsidRDefault="00C24AA6" w:rsidP="009B1DED">
            <w:pPr>
              <w:pStyle w:val="ListParagraph"/>
              <w:ind w:left="0"/>
              <w:rPr>
                <w:rFonts w:ascii="Arial" w:eastAsia="Arial" w:hAnsi="Arial" w:cs="Arial"/>
                <w:sz w:val="24"/>
                <w:szCs w:val="24"/>
              </w:rPr>
            </w:pPr>
          </w:p>
          <w:p w14:paraId="156A7108" w14:textId="77777777" w:rsidR="001A3FBB" w:rsidRPr="00754712" w:rsidRDefault="001A3FBB" w:rsidP="009B1DED">
            <w:pPr>
              <w:pStyle w:val="ListParagraph"/>
              <w:ind w:left="0"/>
              <w:rPr>
                <w:rFonts w:ascii="Arial" w:eastAsia="Arial" w:hAnsi="Arial" w:cs="Arial"/>
                <w:sz w:val="24"/>
                <w:szCs w:val="24"/>
              </w:rPr>
            </w:pPr>
          </w:p>
          <w:p w14:paraId="06D44502" w14:textId="77777777" w:rsidR="005019AD" w:rsidRPr="00754712" w:rsidRDefault="005019AD" w:rsidP="00CA7FF2">
            <w:pPr>
              <w:pStyle w:val="ListParagraph"/>
              <w:ind w:left="0"/>
              <w:rPr>
                <w:rFonts w:ascii="Arial" w:hAnsi="Arial" w:cs="Arial"/>
                <w:sz w:val="24"/>
                <w:szCs w:val="24"/>
              </w:rPr>
            </w:pPr>
          </w:p>
          <w:p w14:paraId="695DA119" w14:textId="77777777" w:rsidR="005019AD" w:rsidRPr="00754712" w:rsidRDefault="005019AD" w:rsidP="00CA7FF2">
            <w:pPr>
              <w:pStyle w:val="ListParagraph"/>
              <w:ind w:left="0"/>
              <w:rPr>
                <w:rFonts w:ascii="Arial" w:hAnsi="Arial" w:cs="Arial"/>
                <w:sz w:val="24"/>
                <w:szCs w:val="24"/>
              </w:rPr>
            </w:pPr>
          </w:p>
          <w:p w14:paraId="7214168D" w14:textId="0B0A1713" w:rsidR="001A3FBB" w:rsidRPr="00754712" w:rsidRDefault="001A3FBB" w:rsidP="00CA7FF2">
            <w:pPr>
              <w:pStyle w:val="ListParagraph"/>
              <w:ind w:left="0"/>
              <w:rPr>
                <w:rFonts w:ascii="Arial" w:hAnsi="Arial" w:cs="Arial"/>
                <w:sz w:val="24"/>
                <w:szCs w:val="24"/>
              </w:rPr>
            </w:pPr>
            <w:r w:rsidRPr="00754712">
              <w:rPr>
                <w:rFonts w:ascii="Arial" w:hAnsi="Arial" w:cs="Arial"/>
                <w:sz w:val="24"/>
                <w:szCs w:val="24"/>
              </w:rPr>
              <w:lastRenderedPageBreak/>
              <w:t>TCROA is no longer required for submission under the MISMO system.</w:t>
            </w:r>
          </w:p>
          <w:p w14:paraId="3D7A7D10" w14:textId="77777777" w:rsidR="001A3FBB" w:rsidRPr="00754712" w:rsidRDefault="001A3FBB" w:rsidP="009B1DED">
            <w:pPr>
              <w:pStyle w:val="ListParagraph"/>
              <w:ind w:left="0"/>
              <w:rPr>
                <w:rFonts w:ascii="Arial" w:eastAsia="Arial" w:hAnsi="Arial" w:cs="Arial"/>
                <w:sz w:val="24"/>
                <w:szCs w:val="24"/>
              </w:rPr>
            </w:pPr>
          </w:p>
          <w:p w14:paraId="1F1CB2D8" w14:textId="77777777" w:rsidR="00754712" w:rsidRPr="00754712" w:rsidRDefault="00754712" w:rsidP="009B1DED">
            <w:pPr>
              <w:pStyle w:val="ListParagraph"/>
              <w:ind w:left="0"/>
              <w:rPr>
                <w:rFonts w:ascii="Arial" w:eastAsia="Arial" w:hAnsi="Arial" w:cs="Arial"/>
                <w:sz w:val="24"/>
                <w:szCs w:val="24"/>
              </w:rPr>
            </w:pPr>
          </w:p>
          <w:p w14:paraId="2B05CEC1" w14:textId="77777777" w:rsidR="00754712" w:rsidRPr="00754712" w:rsidRDefault="00754712" w:rsidP="009B1DED">
            <w:pPr>
              <w:pStyle w:val="ListParagraph"/>
              <w:ind w:left="0"/>
              <w:rPr>
                <w:rFonts w:ascii="Arial" w:eastAsia="Arial" w:hAnsi="Arial" w:cs="Arial"/>
                <w:sz w:val="24"/>
                <w:szCs w:val="24"/>
              </w:rPr>
            </w:pPr>
          </w:p>
          <w:p w14:paraId="18D98421" w14:textId="77777777" w:rsidR="00754712" w:rsidRPr="00754712" w:rsidRDefault="00754712" w:rsidP="009B1DED">
            <w:pPr>
              <w:pStyle w:val="ListParagraph"/>
              <w:ind w:left="0"/>
              <w:rPr>
                <w:rFonts w:ascii="Arial" w:eastAsia="Arial" w:hAnsi="Arial" w:cs="Arial"/>
                <w:sz w:val="24"/>
                <w:szCs w:val="24"/>
              </w:rPr>
            </w:pPr>
          </w:p>
          <w:p w14:paraId="6BAE9A70" w14:textId="77777777" w:rsidR="00754712" w:rsidRPr="00754712" w:rsidRDefault="00754712" w:rsidP="009B1DED">
            <w:pPr>
              <w:pStyle w:val="ListParagraph"/>
              <w:ind w:left="0"/>
              <w:rPr>
                <w:rFonts w:ascii="Arial" w:eastAsia="Arial" w:hAnsi="Arial" w:cs="Arial"/>
                <w:sz w:val="24"/>
                <w:szCs w:val="24"/>
              </w:rPr>
            </w:pPr>
          </w:p>
          <w:p w14:paraId="24679A39" w14:textId="52D01359" w:rsidR="00754712" w:rsidRPr="00754712" w:rsidRDefault="009048A4" w:rsidP="009B1DED">
            <w:pPr>
              <w:pStyle w:val="ListParagraph"/>
              <w:ind w:left="0"/>
              <w:rPr>
                <w:rFonts w:ascii="Arial" w:eastAsia="Arial" w:hAnsi="Arial" w:cs="Arial"/>
                <w:sz w:val="24"/>
                <w:szCs w:val="24"/>
              </w:rPr>
            </w:pPr>
            <w:r>
              <w:rPr>
                <w:rFonts w:ascii="Arial" w:eastAsia="Arial" w:hAnsi="Arial" w:cs="Arial"/>
                <w:sz w:val="24"/>
                <w:szCs w:val="24"/>
              </w:rPr>
              <w:t xml:space="preserve">New provision. </w:t>
            </w:r>
          </w:p>
          <w:p w14:paraId="359446F6" w14:textId="77777777" w:rsidR="00754712" w:rsidRPr="00754712" w:rsidRDefault="00754712" w:rsidP="009B1DED">
            <w:pPr>
              <w:pStyle w:val="ListParagraph"/>
              <w:ind w:left="0"/>
              <w:rPr>
                <w:rFonts w:ascii="Arial" w:eastAsia="Arial" w:hAnsi="Arial" w:cs="Arial"/>
                <w:sz w:val="24"/>
                <w:szCs w:val="24"/>
              </w:rPr>
            </w:pPr>
          </w:p>
          <w:p w14:paraId="1473256F" w14:textId="77777777" w:rsidR="00754712" w:rsidRPr="00754712" w:rsidRDefault="00754712" w:rsidP="009B1DED">
            <w:pPr>
              <w:pStyle w:val="ListParagraph"/>
              <w:ind w:left="0"/>
              <w:rPr>
                <w:rFonts w:ascii="Arial" w:eastAsia="Arial" w:hAnsi="Arial" w:cs="Arial"/>
                <w:sz w:val="24"/>
                <w:szCs w:val="24"/>
              </w:rPr>
            </w:pPr>
          </w:p>
          <w:p w14:paraId="5ED41430" w14:textId="5BE9CA5F" w:rsidR="00754712" w:rsidRPr="00754712" w:rsidRDefault="00754712" w:rsidP="009B1DED">
            <w:pPr>
              <w:pStyle w:val="ListParagraph"/>
              <w:ind w:left="0"/>
              <w:rPr>
                <w:rFonts w:ascii="Arial" w:eastAsia="Arial" w:hAnsi="Arial" w:cs="Arial"/>
                <w:sz w:val="24"/>
                <w:szCs w:val="24"/>
              </w:rPr>
            </w:pPr>
          </w:p>
        </w:tc>
      </w:tr>
      <w:tr w:rsidR="001A3FBB" w:rsidRPr="00BF6C6E" w14:paraId="00E0D7E0" w14:textId="09175B1E" w:rsidTr="00A528FA">
        <w:tc>
          <w:tcPr>
            <w:tcW w:w="10056" w:type="dxa"/>
          </w:tcPr>
          <w:p w14:paraId="3271D4A4" w14:textId="20A1579C" w:rsidR="001A3FBB" w:rsidRPr="00BF6C6E" w:rsidRDefault="001A3FBB" w:rsidP="00DA2A9C">
            <w:pPr>
              <w:ind w:right="11"/>
              <w:jc w:val="center"/>
              <w:rPr>
                <w:rFonts w:ascii="Arial" w:eastAsia="Arial" w:hAnsi="Arial" w:cs="Arial"/>
                <w:b/>
                <w:sz w:val="24"/>
                <w:szCs w:val="24"/>
              </w:rPr>
            </w:pPr>
            <w:r w:rsidRPr="00BF6C6E">
              <w:rPr>
                <w:rFonts w:ascii="Arial" w:eastAsia="Arial" w:hAnsi="Arial" w:cs="Arial"/>
                <w:b/>
                <w:sz w:val="24"/>
                <w:szCs w:val="24"/>
              </w:rPr>
              <w:lastRenderedPageBreak/>
              <w:t>Article IV</w:t>
            </w:r>
          </w:p>
          <w:p w14:paraId="53F778D6" w14:textId="77777777" w:rsidR="001A3FBB" w:rsidRPr="00BF6C6E" w:rsidRDefault="001A3FBB" w:rsidP="00DA2A9C">
            <w:pPr>
              <w:ind w:right="11"/>
              <w:jc w:val="center"/>
              <w:rPr>
                <w:rFonts w:ascii="Arial" w:eastAsia="Arial" w:hAnsi="Arial" w:cs="Arial"/>
                <w:b/>
                <w:caps/>
                <w:sz w:val="24"/>
                <w:szCs w:val="24"/>
              </w:rPr>
            </w:pPr>
            <w:r w:rsidRPr="00BF6C6E">
              <w:rPr>
                <w:rFonts w:ascii="Arial" w:eastAsia="Arial" w:hAnsi="Arial" w:cs="Arial"/>
                <w:b/>
                <w:caps/>
                <w:sz w:val="24"/>
                <w:szCs w:val="24"/>
              </w:rPr>
              <w:t>General Provisions</w:t>
            </w:r>
          </w:p>
          <w:p w14:paraId="57E37ABD" w14:textId="77777777" w:rsidR="001A3FBB" w:rsidRPr="00BF6C6E" w:rsidRDefault="001A3FBB" w:rsidP="00DA2A9C">
            <w:pPr>
              <w:tabs>
                <w:tab w:val="left" w:pos="820"/>
              </w:tabs>
              <w:ind w:left="100" w:right="-20"/>
              <w:contextualSpacing/>
              <w:jc w:val="both"/>
              <w:rPr>
                <w:rFonts w:ascii="Arial" w:eastAsia="Arial" w:hAnsi="Arial" w:cs="Arial"/>
                <w:sz w:val="24"/>
                <w:szCs w:val="24"/>
              </w:rPr>
            </w:pPr>
          </w:p>
          <w:p w14:paraId="4CE88C10" w14:textId="77777777" w:rsidR="001A3FBB" w:rsidRPr="00BF6C6E" w:rsidRDefault="001A3FBB" w:rsidP="00DA2A9C">
            <w:pPr>
              <w:ind w:right="10"/>
              <w:contextualSpacing/>
              <w:jc w:val="both"/>
              <w:rPr>
                <w:rFonts w:ascii="Arial" w:eastAsia="Arial" w:hAnsi="Arial" w:cs="Arial"/>
                <w:spacing w:val="2"/>
                <w:sz w:val="24"/>
                <w:szCs w:val="24"/>
              </w:rPr>
            </w:pPr>
            <w:r w:rsidRPr="00BF6C6E">
              <w:rPr>
                <w:rFonts w:ascii="Arial" w:eastAsia="Arial" w:hAnsi="Arial" w:cs="Arial"/>
                <w:b/>
                <w:sz w:val="24"/>
                <w:szCs w:val="24"/>
              </w:rPr>
              <w:t>Section 4.</w:t>
            </w:r>
            <w:r w:rsidRPr="00BF6C6E">
              <w:rPr>
                <w:rFonts w:ascii="Arial" w:eastAsia="Arial" w:hAnsi="Arial" w:cs="Arial"/>
                <w:sz w:val="24"/>
                <w:szCs w:val="24"/>
              </w:rPr>
              <w:t xml:space="preserve">  The issuance of COP to seafarers </w:t>
            </w:r>
            <w:r w:rsidRPr="00BF6C6E">
              <w:rPr>
                <w:rFonts w:ascii="Arial" w:eastAsia="Arial" w:hAnsi="Arial" w:cs="Arial"/>
                <w:color w:val="FF0000"/>
                <w:sz w:val="24"/>
                <w:szCs w:val="24"/>
              </w:rPr>
              <w:t xml:space="preserve">under this Circular shall be in accordance with the following Regulations </w:t>
            </w:r>
            <w:r w:rsidRPr="00BF6C6E">
              <w:rPr>
                <w:rFonts w:ascii="Arial" w:eastAsia="Arial" w:hAnsi="Arial" w:cs="Arial"/>
                <w:sz w:val="24"/>
                <w:szCs w:val="24"/>
              </w:rPr>
              <w:t>under</w:t>
            </w:r>
            <w:r w:rsidRPr="00BF6C6E">
              <w:rPr>
                <w:rFonts w:ascii="Arial" w:eastAsia="Arial" w:hAnsi="Arial" w:cs="Arial"/>
                <w:i/>
                <w:sz w:val="24"/>
                <w:szCs w:val="24"/>
              </w:rPr>
              <w:t xml:space="preserve"> </w:t>
            </w:r>
            <w:r w:rsidRPr="00BF6C6E">
              <w:rPr>
                <w:rFonts w:ascii="Arial" w:eastAsia="Arial" w:hAnsi="Arial" w:cs="Arial"/>
                <w:sz w:val="24"/>
                <w:szCs w:val="24"/>
              </w:rPr>
              <w:t>Chapter VI of the STCW Convention, 1978, as amended:</w:t>
            </w:r>
          </w:p>
          <w:p w14:paraId="10520EC4" w14:textId="77777777" w:rsidR="001A3FBB" w:rsidRPr="00BF6C6E" w:rsidRDefault="001A3FBB" w:rsidP="007F55EC">
            <w:pPr>
              <w:numPr>
                <w:ilvl w:val="1"/>
                <w:numId w:val="1"/>
              </w:numPr>
              <w:spacing w:before="180"/>
              <w:ind w:right="79"/>
              <w:jc w:val="both"/>
              <w:rPr>
                <w:rFonts w:ascii="Arial" w:eastAsia="Arial" w:hAnsi="Arial" w:cs="Arial"/>
                <w:sz w:val="24"/>
                <w:szCs w:val="24"/>
              </w:rPr>
            </w:pPr>
            <w:r w:rsidRPr="00BF6C6E">
              <w:rPr>
                <w:rFonts w:ascii="Arial" w:eastAsia="Arial" w:hAnsi="Arial" w:cs="Arial"/>
                <w:sz w:val="24"/>
                <w:szCs w:val="24"/>
              </w:rPr>
              <w:t>Regulations VI/1 for Basic Training (BT);</w:t>
            </w:r>
          </w:p>
          <w:p w14:paraId="370D3D96" w14:textId="77777777" w:rsidR="001A3FBB" w:rsidRPr="00BF6C6E" w:rsidRDefault="001A3FBB" w:rsidP="007F55EC">
            <w:pPr>
              <w:numPr>
                <w:ilvl w:val="1"/>
                <w:numId w:val="1"/>
              </w:numPr>
              <w:spacing w:before="180"/>
              <w:ind w:left="714" w:right="79" w:hanging="357"/>
              <w:jc w:val="both"/>
              <w:rPr>
                <w:rFonts w:ascii="Arial" w:eastAsia="Arial" w:hAnsi="Arial" w:cs="Arial"/>
                <w:sz w:val="24"/>
                <w:szCs w:val="24"/>
              </w:rPr>
            </w:pPr>
            <w:r w:rsidRPr="00BF6C6E">
              <w:rPr>
                <w:rFonts w:ascii="Arial" w:eastAsia="Arial" w:hAnsi="Arial" w:cs="Arial"/>
                <w:sz w:val="24"/>
                <w:szCs w:val="24"/>
              </w:rPr>
              <w:t xml:space="preserve">Regulation VI/2 for Survival Craft and Rescue Boats other than Fast Rescue Boats (SCRB) and </w:t>
            </w:r>
            <w:r w:rsidRPr="00BF6C6E">
              <w:rPr>
                <w:rFonts w:ascii="Arial" w:eastAsia="Arial" w:hAnsi="Arial" w:cs="Arial"/>
                <w:color w:val="FF0000"/>
                <w:sz w:val="24"/>
                <w:szCs w:val="24"/>
              </w:rPr>
              <w:t>for</w:t>
            </w:r>
            <w:r w:rsidRPr="00BF6C6E">
              <w:rPr>
                <w:rFonts w:ascii="Arial" w:eastAsia="Arial" w:hAnsi="Arial" w:cs="Arial"/>
                <w:sz w:val="24"/>
                <w:szCs w:val="24"/>
              </w:rPr>
              <w:t xml:space="preserve"> Fast Rescue Boats (FRB);</w:t>
            </w:r>
          </w:p>
          <w:p w14:paraId="120068CE" w14:textId="77777777" w:rsidR="001A3FBB" w:rsidRPr="00BF6C6E" w:rsidRDefault="001A3FBB" w:rsidP="007F55EC">
            <w:pPr>
              <w:numPr>
                <w:ilvl w:val="1"/>
                <w:numId w:val="1"/>
              </w:numPr>
              <w:spacing w:before="180"/>
              <w:ind w:left="714" w:right="79" w:hanging="357"/>
              <w:jc w:val="both"/>
              <w:rPr>
                <w:rFonts w:ascii="Arial" w:eastAsia="Arial" w:hAnsi="Arial" w:cs="Arial"/>
                <w:sz w:val="24"/>
                <w:szCs w:val="24"/>
              </w:rPr>
            </w:pPr>
            <w:r w:rsidRPr="00BF6C6E">
              <w:rPr>
                <w:rFonts w:ascii="Arial" w:eastAsia="Arial" w:hAnsi="Arial" w:cs="Arial"/>
                <w:sz w:val="24"/>
                <w:szCs w:val="24"/>
              </w:rPr>
              <w:t>Regulation VI/3 for Advanced Fire Fighting (AFF);</w:t>
            </w:r>
          </w:p>
          <w:p w14:paraId="34C15AFD" w14:textId="77777777" w:rsidR="001A3FBB" w:rsidRPr="00BF6C6E" w:rsidRDefault="001A3FBB" w:rsidP="007F55EC">
            <w:pPr>
              <w:numPr>
                <w:ilvl w:val="1"/>
                <w:numId w:val="1"/>
              </w:numPr>
              <w:spacing w:before="180"/>
              <w:ind w:left="714" w:right="79" w:hanging="357"/>
              <w:jc w:val="both"/>
              <w:rPr>
                <w:rFonts w:ascii="Arial" w:eastAsia="Arial" w:hAnsi="Arial" w:cs="Arial"/>
                <w:sz w:val="24"/>
                <w:szCs w:val="24"/>
              </w:rPr>
            </w:pPr>
            <w:r w:rsidRPr="00BF6C6E">
              <w:rPr>
                <w:rFonts w:ascii="Arial" w:eastAsia="Arial" w:hAnsi="Arial" w:cs="Arial"/>
                <w:sz w:val="24"/>
                <w:szCs w:val="24"/>
              </w:rPr>
              <w:t>Regulation VI/4 for Medical First Aid (MEFA) and for Medical Care (MECA);</w:t>
            </w:r>
          </w:p>
          <w:p w14:paraId="78CC5F91" w14:textId="74F34903" w:rsidR="001A3FBB" w:rsidRPr="00BF6C6E" w:rsidRDefault="001A3FBB" w:rsidP="007F55EC">
            <w:pPr>
              <w:numPr>
                <w:ilvl w:val="1"/>
                <w:numId w:val="1"/>
              </w:numPr>
              <w:spacing w:before="180"/>
              <w:ind w:left="714" w:right="79" w:hanging="357"/>
              <w:jc w:val="both"/>
              <w:rPr>
                <w:rFonts w:ascii="Arial" w:eastAsia="Arial" w:hAnsi="Arial" w:cs="Arial"/>
                <w:sz w:val="24"/>
                <w:szCs w:val="24"/>
              </w:rPr>
            </w:pPr>
            <w:r w:rsidRPr="00BF6C6E">
              <w:rPr>
                <w:rFonts w:ascii="Arial" w:eastAsia="Arial" w:hAnsi="Arial" w:cs="Arial"/>
                <w:sz w:val="24"/>
                <w:szCs w:val="24"/>
              </w:rPr>
              <w:t>Regulation VI/5 for Ship Security Officer (SSO); and</w:t>
            </w:r>
          </w:p>
          <w:p w14:paraId="34450003" w14:textId="3BC22AAF" w:rsidR="001A3FBB" w:rsidRPr="00BF6C6E" w:rsidRDefault="001A3FBB" w:rsidP="007F55EC">
            <w:pPr>
              <w:numPr>
                <w:ilvl w:val="1"/>
                <w:numId w:val="1"/>
              </w:numPr>
              <w:spacing w:before="180"/>
              <w:ind w:left="714" w:right="79" w:hanging="357"/>
              <w:jc w:val="both"/>
              <w:rPr>
                <w:rFonts w:ascii="Arial" w:eastAsia="Arial" w:hAnsi="Arial" w:cs="Arial"/>
                <w:sz w:val="24"/>
                <w:szCs w:val="24"/>
              </w:rPr>
            </w:pPr>
            <w:r w:rsidRPr="00BF6C6E">
              <w:rPr>
                <w:rFonts w:ascii="Arial" w:eastAsia="Arial" w:hAnsi="Arial" w:cs="Arial"/>
                <w:sz w:val="24"/>
                <w:szCs w:val="24"/>
              </w:rPr>
              <w:t>Regulation VI/6 for Security Awareness Training and Seafarers with Designated Security Duties (SAT-SDSD).</w:t>
            </w:r>
          </w:p>
          <w:p w14:paraId="1F0E4103" w14:textId="567403C9" w:rsidR="001A3FBB" w:rsidRPr="00BF6C6E" w:rsidRDefault="001A3FBB" w:rsidP="00DA2A9C">
            <w:pPr>
              <w:pStyle w:val="ListParagraph"/>
              <w:ind w:left="37"/>
              <w:jc w:val="both"/>
              <w:rPr>
                <w:rFonts w:ascii="Arial" w:hAnsi="Arial" w:cs="Arial"/>
                <w:sz w:val="24"/>
                <w:szCs w:val="24"/>
              </w:rPr>
            </w:pPr>
          </w:p>
        </w:tc>
        <w:tc>
          <w:tcPr>
            <w:tcW w:w="6300" w:type="dxa"/>
          </w:tcPr>
          <w:p w14:paraId="600F5408" w14:textId="77777777" w:rsidR="001A3FBB" w:rsidRPr="00BF6C6E" w:rsidRDefault="001A3FBB" w:rsidP="00DA2A9C">
            <w:pPr>
              <w:ind w:right="11"/>
              <w:jc w:val="center"/>
              <w:rPr>
                <w:rFonts w:ascii="Arial" w:eastAsia="Arial" w:hAnsi="Arial" w:cs="Arial"/>
                <w:b/>
                <w:sz w:val="24"/>
                <w:szCs w:val="24"/>
              </w:rPr>
            </w:pPr>
          </w:p>
        </w:tc>
      </w:tr>
      <w:tr w:rsidR="001A3FBB" w:rsidRPr="00BF6C6E" w14:paraId="56EFAE24" w14:textId="47179158" w:rsidTr="00A528FA">
        <w:tc>
          <w:tcPr>
            <w:tcW w:w="10056" w:type="dxa"/>
          </w:tcPr>
          <w:p w14:paraId="504DE24E" w14:textId="3F93A0EB" w:rsidR="001A3FBB" w:rsidRPr="00BF6C6E" w:rsidRDefault="001A3FBB" w:rsidP="00DA2A9C">
            <w:pPr>
              <w:pStyle w:val="ListParagraph"/>
              <w:ind w:left="37"/>
              <w:jc w:val="both"/>
              <w:rPr>
                <w:rFonts w:ascii="Arial" w:eastAsia="Arial" w:hAnsi="Arial" w:cs="Arial"/>
                <w:b/>
                <w:sz w:val="24"/>
                <w:szCs w:val="24"/>
              </w:rPr>
            </w:pPr>
            <w:r w:rsidRPr="00BF6C6E">
              <w:rPr>
                <w:rFonts w:ascii="Arial" w:eastAsia="Arial" w:hAnsi="Arial" w:cs="Arial"/>
                <w:b/>
                <w:strike/>
                <w:sz w:val="24"/>
                <w:szCs w:val="24"/>
              </w:rPr>
              <w:t>Section 5.</w:t>
            </w:r>
            <w:r w:rsidRPr="00BF6C6E">
              <w:rPr>
                <w:rFonts w:ascii="Arial" w:eastAsia="Arial" w:hAnsi="Arial" w:cs="Arial"/>
                <w:strike/>
                <w:sz w:val="24"/>
                <w:szCs w:val="24"/>
              </w:rPr>
              <w:t xml:space="preserve"> Application for issuance of COP shall be filed by the applicant seafarer.</w:t>
            </w:r>
          </w:p>
        </w:tc>
        <w:tc>
          <w:tcPr>
            <w:tcW w:w="6300" w:type="dxa"/>
          </w:tcPr>
          <w:p w14:paraId="4AA630E5" w14:textId="4A9217A8" w:rsidR="001A3FBB" w:rsidRPr="00BF6C6E" w:rsidRDefault="00754712" w:rsidP="00A67F38">
            <w:pPr>
              <w:pStyle w:val="ListParagraph"/>
              <w:ind w:left="0"/>
              <w:jc w:val="both"/>
              <w:rPr>
                <w:rFonts w:ascii="Arial" w:hAnsi="Arial" w:cs="Arial"/>
                <w:sz w:val="24"/>
                <w:szCs w:val="24"/>
              </w:rPr>
            </w:pPr>
            <w:r>
              <w:rPr>
                <w:rFonts w:ascii="Arial" w:hAnsi="Arial" w:cs="Arial"/>
                <w:sz w:val="24"/>
                <w:szCs w:val="24"/>
              </w:rPr>
              <w:t>Deleted</w:t>
            </w:r>
            <w:r w:rsidR="001A3FBB" w:rsidRPr="00BF6C6E">
              <w:rPr>
                <w:rFonts w:ascii="Arial" w:hAnsi="Arial" w:cs="Arial"/>
                <w:sz w:val="24"/>
                <w:szCs w:val="24"/>
              </w:rPr>
              <w:t xml:space="preserve">.  Under the MISMO system, the manning/crewing agencies or shipping companies may also file applications </w:t>
            </w:r>
            <w:r w:rsidR="001A3FBB" w:rsidRPr="00BF6C6E">
              <w:rPr>
                <w:rFonts w:ascii="Arial" w:hAnsi="Arial" w:cs="Arial"/>
                <w:sz w:val="24"/>
                <w:szCs w:val="24"/>
              </w:rPr>
              <w:lastRenderedPageBreak/>
              <w:t>under expedite or onboard processing, through their authorized Liaison Officers accredited by MARINA, on behalf of their seafarers who are scheduled for urgent deployment.</w:t>
            </w:r>
          </w:p>
          <w:p w14:paraId="6E2FC005" w14:textId="77777777" w:rsidR="001A3FBB" w:rsidRPr="00BF6C6E" w:rsidRDefault="001A3FBB" w:rsidP="00DA2A9C">
            <w:pPr>
              <w:pStyle w:val="ListParagraph"/>
              <w:ind w:left="37"/>
              <w:jc w:val="both"/>
              <w:rPr>
                <w:rFonts w:ascii="Arial" w:eastAsia="Arial" w:hAnsi="Arial" w:cs="Arial"/>
                <w:b/>
                <w:sz w:val="24"/>
                <w:szCs w:val="24"/>
              </w:rPr>
            </w:pPr>
          </w:p>
        </w:tc>
      </w:tr>
      <w:tr w:rsidR="00A528FA" w:rsidRPr="00BF6C6E" w14:paraId="7E9EC044" w14:textId="77777777" w:rsidTr="00A528FA">
        <w:tc>
          <w:tcPr>
            <w:tcW w:w="10056" w:type="dxa"/>
          </w:tcPr>
          <w:p w14:paraId="17B423F7" w14:textId="7F8A0E56" w:rsidR="00A528FA" w:rsidRPr="00A528FA" w:rsidRDefault="00A528FA" w:rsidP="00A528FA">
            <w:pPr>
              <w:contextualSpacing/>
              <w:jc w:val="both"/>
              <w:rPr>
                <w:rFonts w:ascii="Arial" w:eastAsia="Arial" w:hAnsi="Arial" w:cs="Arial"/>
                <w:sz w:val="24"/>
                <w:szCs w:val="24"/>
                <w:lang w:val="en-PH" w:eastAsia="en-US"/>
              </w:rPr>
            </w:pPr>
            <w:r w:rsidRPr="00A528FA">
              <w:rPr>
                <w:rFonts w:ascii="Arial" w:eastAsia="Calibri" w:hAnsi="Arial" w:cs="Arial"/>
                <w:b/>
                <w:sz w:val="24"/>
                <w:szCs w:val="24"/>
                <w:lang w:val="en-PH" w:eastAsia="en-US"/>
              </w:rPr>
              <w:lastRenderedPageBreak/>
              <w:t>Section 5.</w:t>
            </w:r>
            <w:r>
              <w:rPr>
                <w:rFonts w:ascii="Arial" w:eastAsia="Calibri" w:hAnsi="Arial" w:cs="Arial"/>
                <w:b/>
                <w:sz w:val="24"/>
                <w:szCs w:val="24"/>
                <w:lang w:val="en-PH" w:eastAsia="en-US"/>
              </w:rPr>
              <w:t xml:space="preserve"> </w:t>
            </w:r>
            <w:r w:rsidR="00B867D1">
              <w:rPr>
                <w:rFonts w:ascii="Arial" w:eastAsia="Calibri" w:hAnsi="Arial" w:cs="Arial"/>
                <w:b/>
                <w:sz w:val="24"/>
                <w:szCs w:val="24"/>
                <w:lang w:val="en-PH" w:eastAsia="en-US"/>
              </w:rPr>
              <w:t xml:space="preserve"> </w:t>
            </w:r>
            <w:r w:rsidRPr="00A528FA">
              <w:rPr>
                <w:rFonts w:ascii="Arial" w:eastAsia="Arial" w:hAnsi="Arial" w:cs="Arial"/>
                <w:sz w:val="24"/>
                <w:szCs w:val="24"/>
                <w:lang w:val="en-PH" w:eastAsia="en-US"/>
              </w:rPr>
              <w:t>Revalidation at an interval not exceeding five (5) years from the date of issuance of the following certificates shall be mandatory in accordance with the pertinent sections of the STCW Code:</w:t>
            </w:r>
          </w:p>
          <w:p w14:paraId="74D46B35" w14:textId="77777777" w:rsidR="00A528FA" w:rsidRPr="00A528FA" w:rsidRDefault="00A528FA" w:rsidP="00A528FA">
            <w:pPr>
              <w:ind w:right="80"/>
              <w:contextualSpacing/>
              <w:jc w:val="both"/>
              <w:rPr>
                <w:rFonts w:ascii="Arial" w:eastAsia="Arial" w:hAnsi="Arial" w:cs="Arial"/>
                <w:sz w:val="24"/>
                <w:szCs w:val="24"/>
                <w:lang w:val="en-PH" w:eastAsia="en-US"/>
              </w:rPr>
            </w:pPr>
          </w:p>
          <w:p w14:paraId="1421BE1A" w14:textId="77777777" w:rsidR="00A528FA" w:rsidRPr="00A528FA" w:rsidRDefault="00A528FA" w:rsidP="00A528FA">
            <w:pPr>
              <w:numPr>
                <w:ilvl w:val="1"/>
                <w:numId w:val="24"/>
              </w:numPr>
              <w:spacing w:after="160" w:line="259" w:lineRule="auto"/>
              <w:ind w:right="80"/>
              <w:contextualSpacing/>
              <w:jc w:val="both"/>
              <w:rPr>
                <w:rFonts w:ascii="Arial" w:eastAsia="Arial" w:hAnsi="Arial" w:cs="Arial"/>
                <w:sz w:val="24"/>
                <w:szCs w:val="24"/>
                <w:lang w:val="en-PH" w:eastAsia="en-US"/>
              </w:rPr>
            </w:pPr>
            <w:r w:rsidRPr="00A528FA">
              <w:rPr>
                <w:rFonts w:ascii="Arial" w:eastAsia="Arial" w:hAnsi="Arial" w:cs="Arial"/>
                <w:sz w:val="24"/>
                <w:szCs w:val="24"/>
                <w:lang w:val="en-PH" w:eastAsia="en-US"/>
              </w:rPr>
              <w:t>COP in Basic Training pursuant to Section A-VI/1, paragraphs 3 and 4;</w:t>
            </w:r>
          </w:p>
          <w:p w14:paraId="6D86AA02" w14:textId="77777777" w:rsidR="00A528FA" w:rsidRPr="00A528FA" w:rsidRDefault="00A528FA" w:rsidP="00A528FA">
            <w:pPr>
              <w:ind w:left="720" w:right="80"/>
              <w:contextualSpacing/>
              <w:jc w:val="both"/>
              <w:rPr>
                <w:rFonts w:ascii="Arial" w:eastAsia="Arial" w:hAnsi="Arial" w:cs="Arial"/>
                <w:sz w:val="24"/>
                <w:szCs w:val="24"/>
                <w:lang w:val="en-PH" w:eastAsia="en-US"/>
              </w:rPr>
            </w:pPr>
          </w:p>
          <w:p w14:paraId="62350244" w14:textId="77777777" w:rsidR="00A528FA" w:rsidRPr="00A528FA" w:rsidRDefault="00A528FA" w:rsidP="00A528FA">
            <w:pPr>
              <w:numPr>
                <w:ilvl w:val="1"/>
                <w:numId w:val="24"/>
              </w:numPr>
              <w:spacing w:after="160" w:line="259" w:lineRule="auto"/>
              <w:ind w:right="80"/>
              <w:contextualSpacing/>
              <w:jc w:val="both"/>
              <w:rPr>
                <w:rFonts w:ascii="Arial" w:eastAsia="Arial" w:hAnsi="Arial" w:cs="Arial"/>
                <w:sz w:val="24"/>
                <w:szCs w:val="24"/>
                <w:lang w:val="en-PH" w:eastAsia="en-US"/>
              </w:rPr>
            </w:pPr>
            <w:r w:rsidRPr="00A528FA">
              <w:rPr>
                <w:rFonts w:ascii="Arial" w:eastAsia="Arial" w:hAnsi="Arial" w:cs="Arial"/>
                <w:sz w:val="24"/>
                <w:szCs w:val="24"/>
                <w:lang w:val="en-PH" w:eastAsia="en-US"/>
              </w:rPr>
              <w:t>COP in Survival Craft and Rescue Boats other than Fast Rescue Boats pursuant to Section A-VI/2, paragraphs 5 and 6;</w:t>
            </w:r>
          </w:p>
          <w:p w14:paraId="26A4C824" w14:textId="77777777" w:rsidR="00A528FA" w:rsidRPr="00A528FA" w:rsidRDefault="00A528FA" w:rsidP="00A528FA">
            <w:pPr>
              <w:ind w:left="720" w:right="80"/>
              <w:contextualSpacing/>
              <w:jc w:val="both"/>
              <w:rPr>
                <w:rFonts w:ascii="Arial" w:eastAsia="Arial" w:hAnsi="Arial" w:cs="Arial"/>
                <w:sz w:val="24"/>
                <w:szCs w:val="24"/>
                <w:lang w:val="en-PH" w:eastAsia="en-US"/>
              </w:rPr>
            </w:pPr>
          </w:p>
          <w:p w14:paraId="1A9ED3F7" w14:textId="77777777" w:rsidR="00A528FA" w:rsidRPr="00A528FA" w:rsidRDefault="00A528FA" w:rsidP="00A528FA">
            <w:pPr>
              <w:numPr>
                <w:ilvl w:val="1"/>
                <w:numId w:val="24"/>
              </w:numPr>
              <w:spacing w:after="160" w:line="259" w:lineRule="auto"/>
              <w:ind w:right="80"/>
              <w:contextualSpacing/>
              <w:jc w:val="both"/>
              <w:rPr>
                <w:rFonts w:ascii="Arial" w:eastAsia="Arial" w:hAnsi="Arial" w:cs="Arial"/>
                <w:sz w:val="24"/>
                <w:szCs w:val="24"/>
                <w:lang w:val="en-PH" w:eastAsia="en-US"/>
              </w:rPr>
            </w:pPr>
            <w:r w:rsidRPr="00A528FA">
              <w:rPr>
                <w:rFonts w:ascii="Arial" w:eastAsia="Arial" w:hAnsi="Arial" w:cs="Arial"/>
                <w:sz w:val="24"/>
                <w:szCs w:val="24"/>
                <w:lang w:val="en-PH" w:eastAsia="en-US"/>
              </w:rPr>
              <w:t>COP in Fast Rescue Boats pursuant to Section A-VI/2, paragraphs 11 and 12; and</w:t>
            </w:r>
          </w:p>
          <w:p w14:paraId="5A3657C3" w14:textId="77777777" w:rsidR="00A528FA" w:rsidRPr="00A528FA" w:rsidRDefault="00A528FA" w:rsidP="00A528FA">
            <w:pPr>
              <w:ind w:left="720"/>
              <w:contextualSpacing/>
              <w:rPr>
                <w:rFonts w:ascii="Arial" w:eastAsia="Arial" w:hAnsi="Arial" w:cs="Arial"/>
                <w:sz w:val="24"/>
                <w:szCs w:val="24"/>
                <w:lang w:val="en-PH" w:eastAsia="en-US"/>
              </w:rPr>
            </w:pPr>
          </w:p>
          <w:p w14:paraId="36B0DFAB" w14:textId="77777777" w:rsidR="00A528FA" w:rsidRPr="00B867D1" w:rsidRDefault="00A528FA" w:rsidP="00B867D1">
            <w:pPr>
              <w:numPr>
                <w:ilvl w:val="1"/>
                <w:numId w:val="24"/>
              </w:numPr>
              <w:spacing w:after="160" w:line="259" w:lineRule="auto"/>
              <w:ind w:right="80"/>
              <w:contextualSpacing/>
              <w:jc w:val="both"/>
              <w:rPr>
                <w:rFonts w:ascii="Arial" w:eastAsia="Arial" w:hAnsi="Arial" w:cs="Arial"/>
                <w:b/>
                <w:sz w:val="24"/>
                <w:szCs w:val="24"/>
              </w:rPr>
            </w:pPr>
            <w:r w:rsidRPr="00A528FA">
              <w:rPr>
                <w:rFonts w:ascii="Arial" w:eastAsia="Arial" w:hAnsi="Arial" w:cs="Arial"/>
                <w:sz w:val="24"/>
                <w:szCs w:val="24"/>
                <w:lang w:val="en-PH" w:eastAsia="en-US"/>
              </w:rPr>
              <w:t>COP in Advanced Fire Fighting pursuant to Section A-VI/3, paragraphs 5 and 6.</w:t>
            </w:r>
          </w:p>
          <w:p w14:paraId="11347E12" w14:textId="71D1B40C" w:rsidR="00B867D1" w:rsidRPr="002C5E35" w:rsidRDefault="00B867D1" w:rsidP="00B867D1">
            <w:pPr>
              <w:spacing w:after="160" w:line="259" w:lineRule="auto"/>
              <w:ind w:right="80"/>
              <w:contextualSpacing/>
              <w:jc w:val="both"/>
              <w:rPr>
                <w:rFonts w:ascii="Arial" w:eastAsia="Arial" w:hAnsi="Arial" w:cs="Arial"/>
                <w:b/>
                <w:sz w:val="24"/>
                <w:szCs w:val="24"/>
              </w:rPr>
            </w:pPr>
          </w:p>
        </w:tc>
        <w:tc>
          <w:tcPr>
            <w:tcW w:w="6300" w:type="dxa"/>
          </w:tcPr>
          <w:p w14:paraId="25D52FFD" w14:textId="35E53F0E" w:rsidR="00A528FA" w:rsidRPr="00F36B04" w:rsidRDefault="00B867D1" w:rsidP="002C5E35">
            <w:pPr>
              <w:contextualSpacing/>
              <w:jc w:val="both"/>
              <w:rPr>
                <w:rFonts w:ascii="Arial" w:hAnsi="Arial" w:cs="Arial"/>
                <w:sz w:val="24"/>
                <w:szCs w:val="24"/>
              </w:rPr>
            </w:pPr>
            <w:r>
              <w:rPr>
                <w:rFonts w:ascii="Arial" w:hAnsi="Arial" w:cs="Arial"/>
                <w:sz w:val="24"/>
                <w:szCs w:val="24"/>
              </w:rPr>
              <w:t>Previously Section 6 in the existing Circular.</w:t>
            </w:r>
          </w:p>
        </w:tc>
      </w:tr>
      <w:tr w:rsidR="00CA06F9" w:rsidRPr="00BF6C6E" w14:paraId="00CB075F" w14:textId="77777777" w:rsidTr="00A528FA">
        <w:tc>
          <w:tcPr>
            <w:tcW w:w="10056" w:type="dxa"/>
          </w:tcPr>
          <w:p w14:paraId="567329DB" w14:textId="77777777" w:rsidR="00CA06F9" w:rsidRPr="002C5E35" w:rsidRDefault="00CA06F9" w:rsidP="00CA06F9">
            <w:pPr>
              <w:ind w:right="20"/>
              <w:jc w:val="both"/>
              <w:rPr>
                <w:rFonts w:ascii="Arial" w:eastAsia="Arial" w:hAnsi="Arial" w:cs="Arial"/>
                <w:sz w:val="24"/>
                <w:szCs w:val="24"/>
                <w:lang w:val="en-PH"/>
              </w:rPr>
            </w:pPr>
            <w:r w:rsidRPr="002C5E35">
              <w:rPr>
                <w:rFonts w:ascii="Arial" w:eastAsia="Arial" w:hAnsi="Arial" w:cs="Arial"/>
                <w:b/>
                <w:sz w:val="24"/>
                <w:szCs w:val="24"/>
              </w:rPr>
              <w:t>Section 6.</w:t>
            </w:r>
            <w:r w:rsidRPr="002C5E35">
              <w:rPr>
                <w:rFonts w:ascii="Arial" w:eastAsia="Arial" w:hAnsi="Arial" w:cs="Arial"/>
                <w:sz w:val="24"/>
                <w:szCs w:val="24"/>
              </w:rPr>
              <w:t xml:space="preserve"> In accordance with the STCW Convention, 1978, as amended, the following COPs are not subject to revalidation:</w:t>
            </w:r>
          </w:p>
          <w:p w14:paraId="1B19A2AF" w14:textId="77777777" w:rsidR="00CA06F9" w:rsidRPr="002C5E35" w:rsidRDefault="00CA06F9" w:rsidP="007F55EC">
            <w:pPr>
              <w:numPr>
                <w:ilvl w:val="1"/>
                <w:numId w:val="22"/>
              </w:numPr>
              <w:spacing w:before="180"/>
              <w:ind w:right="79"/>
              <w:jc w:val="both"/>
              <w:rPr>
                <w:rFonts w:ascii="Arial" w:eastAsia="Arial" w:hAnsi="Arial" w:cs="Arial"/>
                <w:sz w:val="24"/>
                <w:szCs w:val="24"/>
              </w:rPr>
            </w:pPr>
            <w:r w:rsidRPr="002C5E35">
              <w:rPr>
                <w:rFonts w:ascii="Arial" w:hAnsi="Arial" w:cs="Arial"/>
                <w:sz w:val="24"/>
                <w:szCs w:val="24"/>
              </w:rPr>
              <w:t>COP in Medical First Aid;</w:t>
            </w:r>
          </w:p>
          <w:p w14:paraId="4182CB2C" w14:textId="77777777" w:rsidR="00CA06F9" w:rsidRPr="002C5E35" w:rsidRDefault="00CA06F9" w:rsidP="007F55EC">
            <w:pPr>
              <w:numPr>
                <w:ilvl w:val="1"/>
                <w:numId w:val="22"/>
              </w:numPr>
              <w:spacing w:before="180"/>
              <w:ind w:left="714" w:right="79" w:hanging="357"/>
              <w:jc w:val="both"/>
              <w:rPr>
                <w:rFonts w:ascii="Arial" w:eastAsia="Arial" w:hAnsi="Arial" w:cs="Arial"/>
                <w:sz w:val="24"/>
                <w:szCs w:val="24"/>
              </w:rPr>
            </w:pPr>
            <w:r w:rsidRPr="002C5E35">
              <w:rPr>
                <w:rFonts w:ascii="Arial" w:hAnsi="Arial" w:cs="Arial"/>
                <w:sz w:val="24"/>
                <w:szCs w:val="24"/>
              </w:rPr>
              <w:t>COP in Medical Care;</w:t>
            </w:r>
          </w:p>
          <w:p w14:paraId="51B92848" w14:textId="77777777" w:rsidR="00CA06F9" w:rsidRPr="002C5E35" w:rsidRDefault="00CA06F9" w:rsidP="007F55EC">
            <w:pPr>
              <w:numPr>
                <w:ilvl w:val="1"/>
                <w:numId w:val="22"/>
              </w:numPr>
              <w:spacing w:before="180"/>
              <w:ind w:left="714" w:right="79" w:hanging="357"/>
              <w:jc w:val="both"/>
              <w:rPr>
                <w:rFonts w:ascii="Arial" w:eastAsia="Arial" w:hAnsi="Arial" w:cs="Arial"/>
                <w:sz w:val="24"/>
                <w:szCs w:val="24"/>
              </w:rPr>
            </w:pPr>
            <w:r w:rsidRPr="002C5E35">
              <w:rPr>
                <w:rFonts w:ascii="Arial" w:hAnsi="Arial" w:cs="Arial"/>
                <w:sz w:val="24"/>
                <w:szCs w:val="24"/>
              </w:rPr>
              <w:t>COP in Ship Security Officer; and</w:t>
            </w:r>
          </w:p>
          <w:p w14:paraId="474B2F11" w14:textId="77777777" w:rsidR="00CA06F9" w:rsidRPr="002C5E35" w:rsidRDefault="00CA06F9" w:rsidP="007F55EC">
            <w:pPr>
              <w:numPr>
                <w:ilvl w:val="1"/>
                <w:numId w:val="22"/>
              </w:numPr>
              <w:spacing w:before="180"/>
              <w:ind w:left="714" w:right="79" w:hanging="357"/>
              <w:jc w:val="both"/>
              <w:rPr>
                <w:rFonts w:ascii="Arial" w:eastAsia="Arial" w:hAnsi="Arial" w:cs="Arial"/>
                <w:sz w:val="24"/>
                <w:szCs w:val="24"/>
              </w:rPr>
            </w:pPr>
            <w:r w:rsidRPr="002C5E35">
              <w:rPr>
                <w:rFonts w:ascii="Arial" w:hAnsi="Arial" w:cs="Arial"/>
                <w:sz w:val="24"/>
                <w:szCs w:val="24"/>
              </w:rPr>
              <w:t>COP in Security Awareness Training and Seafarers with Designated Security Duties.</w:t>
            </w:r>
          </w:p>
          <w:p w14:paraId="79D477EE" w14:textId="77777777" w:rsidR="00CA06F9" w:rsidRPr="002C5E35" w:rsidRDefault="00CA06F9" w:rsidP="00617E98">
            <w:pPr>
              <w:jc w:val="both"/>
              <w:rPr>
                <w:rFonts w:ascii="Arial" w:hAnsi="Arial" w:cs="Arial"/>
                <w:b/>
                <w:strike/>
                <w:sz w:val="24"/>
                <w:szCs w:val="24"/>
              </w:rPr>
            </w:pPr>
          </w:p>
        </w:tc>
        <w:tc>
          <w:tcPr>
            <w:tcW w:w="6300" w:type="dxa"/>
          </w:tcPr>
          <w:p w14:paraId="6709DF5E" w14:textId="5A5450D7" w:rsidR="00CA06F9" w:rsidRPr="00BF6C6E" w:rsidRDefault="00731DF0" w:rsidP="002C5E35">
            <w:pPr>
              <w:contextualSpacing/>
              <w:jc w:val="both"/>
              <w:rPr>
                <w:rFonts w:ascii="Arial" w:hAnsi="Arial" w:cs="Arial"/>
                <w:sz w:val="24"/>
                <w:szCs w:val="24"/>
              </w:rPr>
            </w:pPr>
            <w:r>
              <w:rPr>
                <w:rFonts w:ascii="Arial" w:hAnsi="Arial" w:cs="Arial"/>
                <w:sz w:val="24"/>
                <w:szCs w:val="24"/>
              </w:rPr>
              <w:t>Previously Section 20 in</w:t>
            </w:r>
            <w:r w:rsidR="00B044F7" w:rsidRPr="00F36B04">
              <w:rPr>
                <w:rFonts w:ascii="Arial" w:hAnsi="Arial" w:cs="Arial"/>
                <w:sz w:val="24"/>
                <w:szCs w:val="24"/>
              </w:rPr>
              <w:t xml:space="preserve"> the existing Circular.</w:t>
            </w:r>
          </w:p>
        </w:tc>
      </w:tr>
      <w:tr w:rsidR="00A528FA" w:rsidRPr="00BF6C6E" w14:paraId="05174A6E" w14:textId="77777777" w:rsidTr="00A528FA">
        <w:tc>
          <w:tcPr>
            <w:tcW w:w="10056" w:type="dxa"/>
          </w:tcPr>
          <w:p w14:paraId="1C667A3A" w14:textId="77777777" w:rsidR="00A528FA" w:rsidRPr="00BF6C6E" w:rsidRDefault="00A528FA" w:rsidP="001B2849">
            <w:pPr>
              <w:jc w:val="both"/>
              <w:rPr>
                <w:rFonts w:ascii="Arial" w:hAnsi="Arial" w:cs="Arial"/>
                <w:strike/>
                <w:sz w:val="24"/>
                <w:szCs w:val="24"/>
              </w:rPr>
            </w:pPr>
            <w:r w:rsidRPr="00BF6C6E">
              <w:rPr>
                <w:rFonts w:ascii="Arial" w:hAnsi="Arial" w:cs="Arial"/>
                <w:b/>
                <w:strike/>
                <w:sz w:val="24"/>
                <w:szCs w:val="24"/>
              </w:rPr>
              <w:t>Section 7.</w:t>
            </w:r>
            <w:r w:rsidRPr="00BF6C6E">
              <w:rPr>
                <w:rFonts w:ascii="Arial" w:hAnsi="Arial" w:cs="Arial"/>
                <w:strike/>
                <w:sz w:val="24"/>
                <w:szCs w:val="24"/>
              </w:rPr>
              <w:t xml:space="preserve"> The application for issuance of COP shall be filed, as follows:</w:t>
            </w:r>
          </w:p>
          <w:p w14:paraId="226BB6B3" w14:textId="77777777" w:rsidR="00A528FA" w:rsidRPr="00BF6C6E" w:rsidRDefault="00A528FA" w:rsidP="001B2849">
            <w:pPr>
              <w:jc w:val="both"/>
              <w:rPr>
                <w:rFonts w:ascii="Arial" w:hAnsi="Arial" w:cs="Arial"/>
                <w:strike/>
                <w:sz w:val="24"/>
                <w:szCs w:val="24"/>
              </w:rPr>
            </w:pPr>
          </w:p>
          <w:p w14:paraId="194CAA46" w14:textId="77777777" w:rsidR="00A528FA" w:rsidRPr="00BF6C6E" w:rsidRDefault="00A528FA" w:rsidP="001B2849">
            <w:pPr>
              <w:numPr>
                <w:ilvl w:val="0"/>
                <w:numId w:val="2"/>
              </w:numPr>
              <w:ind w:left="739" w:hanging="425"/>
              <w:jc w:val="both"/>
              <w:rPr>
                <w:rFonts w:ascii="Arial" w:hAnsi="Arial" w:cs="Arial"/>
                <w:strike/>
                <w:sz w:val="24"/>
                <w:szCs w:val="24"/>
              </w:rPr>
            </w:pPr>
            <w:r w:rsidRPr="00BF6C6E">
              <w:rPr>
                <w:rFonts w:ascii="Arial" w:hAnsi="Arial" w:cs="Arial"/>
                <w:strike/>
                <w:sz w:val="24"/>
                <w:szCs w:val="24"/>
              </w:rPr>
              <w:t>within 6 months after completion of the corresponding training; OR</w:t>
            </w:r>
          </w:p>
          <w:p w14:paraId="2D2D1094" w14:textId="77777777" w:rsidR="00A528FA" w:rsidRPr="00BF6C6E" w:rsidRDefault="00A528FA" w:rsidP="001B2849">
            <w:pPr>
              <w:ind w:left="739"/>
              <w:jc w:val="both"/>
              <w:rPr>
                <w:rFonts w:ascii="Arial" w:hAnsi="Arial" w:cs="Arial"/>
                <w:strike/>
                <w:sz w:val="24"/>
                <w:szCs w:val="24"/>
              </w:rPr>
            </w:pPr>
          </w:p>
          <w:p w14:paraId="34E1CCBE" w14:textId="77777777" w:rsidR="00A528FA" w:rsidRPr="002C5E35" w:rsidRDefault="00A528FA" w:rsidP="001B2849">
            <w:pPr>
              <w:numPr>
                <w:ilvl w:val="0"/>
                <w:numId w:val="2"/>
              </w:numPr>
              <w:ind w:left="739" w:hanging="425"/>
              <w:jc w:val="both"/>
              <w:rPr>
                <w:rFonts w:ascii="Arial" w:hAnsi="Arial" w:cs="Arial"/>
                <w:sz w:val="24"/>
                <w:szCs w:val="24"/>
              </w:rPr>
            </w:pPr>
            <w:r w:rsidRPr="00BF6C6E">
              <w:rPr>
                <w:rFonts w:ascii="Arial" w:hAnsi="Arial" w:cs="Arial"/>
                <w:strike/>
                <w:sz w:val="24"/>
                <w:szCs w:val="24"/>
              </w:rPr>
              <w:lastRenderedPageBreak/>
              <w:t>for purposes of COPs requiring seagoing service, within 6 months after disembarkation.</w:t>
            </w:r>
          </w:p>
        </w:tc>
        <w:tc>
          <w:tcPr>
            <w:tcW w:w="6300" w:type="dxa"/>
          </w:tcPr>
          <w:p w14:paraId="557859BB" w14:textId="77777777" w:rsidR="00A528FA" w:rsidRPr="00BF6C6E" w:rsidRDefault="00A528FA" w:rsidP="001B2849">
            <w:pPr>
              <w:contextualSpacing/>
              <w:jc w:val="both"/>
              <w:rPr>
                <w:rFonts w:ascii="Arial" w:hAnsi="Arial" w:cs="Arial"/>
                <w:color w:val="FF0000"/>
                <w:sz w:val="24"/>
                <w:szCs w:val="24"/>
              </w:rPr>
            </w:pPr>
            <w:r>
              <w:rPr>
                <w:rFonts w:ascii="Arial" w:hAnsi="Arial" w:cs="Arial"/>
                <w:sz w:val="24"/>
                <w:szCs w:val="24"/>
              </w:rPr>
              <w:lastRenderedPageBreak/>
              <w:t xml:space="preserve">Deleted. </w:t>
            </w:r>
            <w:r w:rsidRPr="00BF6C6E">
              <w:rPr>
                <w:rFonts w:ascii="Arial" w:hAnsi="Arial" w:cs="Arial"/>
                <w:sz w:val="24"/>
                <w:szCs w:val="24"/>
              </w:rPr>
              <w:t>MARINA had issued STCW Advisory 2020-01 suspending Sections 7 and 9 of the STCW Circular 2018-04 and 2018-05.  Thus, we are no longer implementing this provision.</w:t>
            </w:r>
          </w:p>
        </w:tc>
      </w:tr>
      <w:tr w:rsidR="00791105" w:rsidRPr="00BF6C6E" w14:paraId="682DBAF2" w14:textId="77777777" w:rsidTr="00A528FA">
        <w:tc>
          <w:tcPr>
            <w:tcW w:w="10056" w:type="dxa"/>
          </w:tcPr>
          <w:p w14:paraId="43CDA953" w14:textId="6FAE3ABE" w:rsidR="00791105" w:rsidRDefault="00791105" w:rsidP="00791105">
            <w:pPr>
              <w:contextualSpacing/>
              <w:jc w:val="both"/>
              <w:rPr>
                <w:rFonts w:ascii="Arial" w:hAnsi="Arial" w:cs="Arial"/>
                <w:sz w:val="24"/>
                <w:szCs w:val="24"/>
                <w:lang w:val="en-PH"/>
              </w:rPr>
            </w:pPr>
            <w:r>
              <w:rPr>
                <w:rFonts w:ascii="Arial" w:hAnsi="Arial" w:cs="Arial"/>
                <w:b/>
                <w:sz w:val="24"/>
                <w:szCs w:val="24"/>
              </w:rPr>
              <w:lastRenderedPageBreak/>
              <w:t xml:space="preserve">Section </w:t>
            </w:r>
            <w:r w:rsidRPr="00791105">
              <w:rPr>
                <w:rFonts w:ascii="Arial" w:hAnsi="Arial" w:cs="Arial"/>
                <w:b/>
                <w:color w:val="FF0000"/>
                <w:sz w:val="24"/>
                <w:szCs w:val="24"/>
              </w:rPr>
              <w:t xml:space="preserve">7. </w:t>
            </w:r>
            <w:r>
              <w:rPr>
                <w:rFonts w:ascii="Arial" w:eastAsia="Arial" w:hAnsi="Arial" w:cs="Arial"/>
                <w:sz w:val="24"/>
                <w:szCs w:val="24"/>
              </w:rPr>
              <w:t xml:space="preserve">STCW mandatory training courses required for the issuance or revalidation of COP under this Circular shall be taken </w:t>
            </w:r>
            <w:r>
              <w:rPr>
                <w:rFonts w:ascii="Arial" w:eastAsia="Arial" w:hAnsi="Arial" w:cs="Arial"/>
                <w:b/>
                <w:sz w:val="24"/>
                <w:szCs w:val="24"/>
              </w:rPr>
              <w:t>ONLY</w:t>
            </w:r>
            <w:r>
              <w:rPr>
                <w:rFonts w:ascii="Arial" w:eastAsia="Arial" w:hAnsi="Arial" w:cs="Arial"/>
                <w:sz w:val="24"/>
                <w:szCs w:val="24"/>
              </w:rPr>
              <w:t xml:space="preserve"> from Maritime Training Institutions (MTIs) offering MARINA-approved </w:t>
            </w:r>
            <w:r w:rsidR="00731DF0">
              <w:rPr>
                <w:rFonts w:ascii="Arial" w:eastAsia="Arial" w:hAnsi="Arial" w:cs="Arial"/>
                <w:sz w:val="24"/>
                <w:szCs w:val="24"/>
              </w:rPr>
              <w:t xml:space="preserve">training </w:t>
            </w:r>
            <w:r>
              <w:rPr>
                <w:rFonts w:ascii="Arial" w:eastAsia="Arial" w:hAnsi="Arial" w:cs="Arial"/>
                <w:sz w:val="24"/>
                <w:szCs w:val="24"/>
              </w:rPr>
              <w:t>courses.</w:t>
            </w:r>
          </w:p>
          <w:p w14:paraId="05806069" w14:textId="77777777" w:rsidR="00791105" w:rsidRDefault="00791105" w:rsidP="00CA06F9">
            <w:pPr>
              <w:ind w:right="20"/>
              <w:jc w:val="both"/>
              <w:rPr>
                <w:rFonts w:ascii="Arial" w:eastAsia="Arial" w:hAnsi="Arial" w:cs="Arial"/>
                <w:b/>
                <w:sz w:val="24"/>
                <w:szCs w:val="24"/>
              </w:rPr>
            </w:pPr>
          </w:p>
        </w:tc>
        <w:tc>
          <w:tcPr>
            <w:tcW w:w="6300" w:type="dxa"/>
          </w:tcPr>
          <w:p w14:paraId="28FF60B5" w14:textId="45CB644B" w:rsidR="00791105" w:rsidRPr="00F36B04" w:rsidRDefault="005B231C" w:rsidP="005B231C">
            <w:pPr>
              <w:contextualSpacing/>
              <w:jc w:val="both"/>
              <w:rPr>
                <w:rFonts w:ascii="Arial" w:hAnsi="Arial" w:cs="Arial"/>
                <w:sz w:val="24"/>
                <w:szCs w:val="24"/>
              </w:rPr>
            </w:pPr>
            <w:r>
              <w:rPr>
                <w:rFonts w:ascii="Arial" w:hAnsi="Arial" w:cs="Arial"/>
                <w:sz w:val="24"/>
                <w:szCs w:val="24"/>
              </w:rPr>
              <w:t>P</w:t>
            </w:r>
            <w:r w:rsidR="0032155A" w:rsidRPr="00F36B04">
              <w:rPr>
                <w:rFonts w:ascii="Arial" w:hAnsi="Arial" w:cs="Arial"/>
                <w:sz w:val="24"/>
                <w:szCs w:val="24"/>
              </w:rPr>
              <w:t xml:space="preserve">reviously Section </w:t>
            </w:r>
            <w:r w:rsidR="0032155A">
              <w:rPr>
                <w:rFonts w:ascii="Arial" w:hAnsi="Arial" w:cs="Arial"/>
                <w:sz w:val="24"/>
                <w:szCs w:val="24"/>
              </w:rPr>
              <w:t>16</w:t>
            </w:r>
            <w:r w:rsidR="0032155A" w:rsidRPr="00F36B04">
              <w:rPr>
                <w:rFonts w:ascii="Arial" w:hAnsi="Arial" w:cs="Arial"/>
                <w:sz w:val="24"/>
                <w:szCs w:val="24"/>
              </w:rPr>
              <w:t xml:space="preserve"> </w:t>
            </w:r>
            <w:r>
              <w:rPr>
                <w:rFonts w:ascii="Arial" w:hAnsi="Arial" w:cs="Arial"/>
                <w:sz w:val="24"/>
                <w:szCs w:val="24"/>
              </w:rPr>
              <w:t>in</w:t>
            </w:r>
            <w:r w:rsidR="0032155A" w:rsidRPr="00F36B04">
              <w:rPr>
                <w:rFonts w:ascii="Arial" w:hAnsi="Arial" w:cs="Arial"/>
                <w:sz w:val="24"/>
                <w:szCs w:val="24"/>
              </w:rPr>
              <w:t xml:space="preserve"> the existing Circular.</w:t>
            </w:r>
          </w:p>
        </w:tc>
      </w:tr>
      <w:tr w:rsidR="001A3FBB" w:rsidRPr="00BF6C6E" w14:paraId="78E1D891" w14:textId="04B265D7" w:rsidTr="00A528FA">
        <w:tc>
          <w:tcPr>
            <w:tcW w:w="10056" w:type="dxa"/>
          </w:tcPr>
          <w:p w14:paraId="7E8C0752" w14:textId="738ADCFC" w:rsidR="001A3FBB" w:rsidRPr="00BF6C6E" w:rsidRDefault="001A3FBB" w:rsidP="00CB5266">
            <w:pPr>
              <w:contextualSpacing/>
              <w:jc w:val="both"/>
              <w:rPr>
                <w:rFonts w:ascii="Arial" w:hAnsi="Arial" w:cs="Arial"/>
                <w:color w:val="FF0000"/>
                <w:sz w:val="24"/>
                <w:szCs w:val="24"/>
              </w:rPr>
            </w:pPr>
            <w:r w:rsidRPr="00BF6C6E">
              <w:rPr>
                <w:rFonts w:ascii="Arial" w:hAnsi="Arial" w:cs="Arial"/>
                <w:b/>
                <w:color w:val="FF0000"/>
                <w:sz w:val="24"/>
                <w:szCs w:val="24"/>
              </w:rPr>
              <w:t xml:space="preserve">Section </w:t>
            </w:r>
            <w:r w:rsidR="00662E60">
              <w:rPr>
                <w:rFonts w:ascii="Arial" w:hAnsi="Arial" w:cs="Arial"/>
                <w:b/>
                <w:color w:val="FF0000"/>
                <w:sz w:val="24"/>
                <w:szCs w:val="24"/>
              </w:rPr>
              <w:t>8</w:t>
            </w:r>
            <w:r w:rsidRPr="00BF6C6E">
              <w:rPr>
                <w:rFonts w:ascii="Arial" w:hAnsi="Arial" w:cs="Arial"/>
                <w:b/>
                <w:color w:val="FF0000"/>
                <w:sz w:val="24"/>
                <w:szCs w:val="24"/>
              </w:rPr>
              <w:t xml:space="preserve">.  </w:t>
            </w:r>
            <w:r w:rsidRPr="008D1778">
              <w:rPr>
                <w:rFonts w:ascii="Arial" w:hAnsi="Arial" w:cs="Arial"/>
                <w:color w:val="FF0000"/>
                <w:sz w:val="24"/>
                <w:szCs w:val="24"/>
              </w:rPr>
              <w:t xml:space="preserve">All applications for issuance and revalidation including </w:t>
            </w:r>
            <w:r w:rsidRPr="00BF6C6E">
              <w:rPr>
                <w:rFonts w:ascii="Arial" w:hAnsi="Arial" w:cs="Arial"/>
                <w:color w:val="FF0000"/>
                <w:sz w:val="24"/>
                <w:szCs w:val="24"/>
              </w:rPr>
              <w:t xml:space="preserve">replacement of COP shall be filed by the seafarers online through the MARINA Integrated Seafarers Management Online (MISMO) system.  In order to access the MISMO system, the seafarer shall first create/secure a MISMO account following the steps in Section </w:t>
            </w:r>
            <w:r w:rsidR="0016005A">
              <w:rPr>
                <w:rFonts w:ascii="Arial" w:hAnsi="Arial" w:cs="Arial"/>
                <w:color w:val="FF0000"/>
                <w:sz w:val="24"/>
                <w:szCs w:val="24"/>
              </w:rPr>
              <w:t>23</w:t>
            </w:r>
            <w:r w:rsidR="00671A01">
              <w:rPr>
                <w:rFonts w:ascii="Arial" w:hAnsi="Arial" w:cs="Arial"/>
                <w:color w:val="FF0000"/>
                <w:sz w:val="24"/>
                <w:szCs w:val="24"/>
              </w:rPr>
              <w:t xml:space="preserve"> hereof</w:t>
            </w:r>
            <w:r w:rsidRPr="00BF6C6E">
              <w:rPr>
                <w:rFonts w:ascii="Arial" w:hAnsi="Arial" w:cs="Arial"/>
                <w:color w:val="FF0000"/>
                <w:sz w:val="24"/>
                <w:szCs w:val="24"/>
              </w:rPr>
              <w:t>.</w:t>
            </w:r>
          </w:p>
          <w:p w14:paraId="68254556" w14:textId="7761D096" w:rsidR="001A3FBB" w:rsidRPr="00BF6C6E" w:rsidRDefault="001A3FBB" w:rsidP="00CB5266">
            <w:pPr>
              <w:pStyle w:val="ListParagraph"/>
              <w:ind w:left="37"/>
              <w:jc w:val="both"/>
              <w:rPr>
                <w:rFonts w:ascii="Arial" w:hAnsi="Arial" w:cs="Arial"/>
                <w:b/>
                <w:color w:val="FF0000"/>
                <w:sz w:val="24"/>
                <w:szCs w:val="24"/>
              </w:rPr>
            </w:pPr>
          </w:p>
        </w:tc>
        <w:tc>
          <w:tcPr>
            <w:tcW w:w="6300" w:type="dxa"/>
          </w:tcPr>
          <w:p w14:paraId="4AF98DE5" w14:textId="4C2B9A95" w:rsidR="001A3FBB" w:rsidRPr="005B231C" w:rsidRDefault="005B231C" w:rsidP="00CB5266">
            <w:pPr>
              <w:contextualSpacing/>
              <w:jc w:val="both"/>
              <w:rPr>
                <w:rFonts w:ascii="Arial" w:hAnsi="Arial" w:cs="Arial"/>
                <w:sz w:val="24"/>
                <w:szCs w:val="24"/>
              </w:rPr>
            </w:pPr>
            <w:r w:rsidRPr="005B231C">
              <w:rPr>
                <w:rFonts w:ascii="Arial" w:hAnsi="Arial" w:cs="Arial"/>
                <w:sz w:val="24"/>
                <w:szCs w:val="24"/>
              </w:rPr>
              <w:t xml:space="preserve">This is </w:t>
            </w:r>
            <w:r>
              <w:rPr>
                <w:rFonts w:ascii="Arial" w:hAnsi="Arial" w:cs="Arial"/>
                <w:sz w:val="24"/>
                <w:szCs w:val="24"/>
              </w:rPr>
              <w:t xml:space="preserve">a new provision which requires the filing of applications online thru the MISMO system. </w:t>
            </w:r>
          </w:p>
        </w:tc>
      </w:tr>
      <w:tr w:rsidR="005B231C" w:rsidRPr="00BF6C6E" w14:paraId="1A78D96A" w14:textId="77777777" w:rsidTr="00A528FA">
        <w:trPr>
          <w:trHeight w:val="1134"/>
        </w:trPr>
        <w:tc>
          <w:tcPr>
            <w:tcW w:w="10056" w:type="dxa"/>
          </w:tcPr>
          <w:p w14:paraId="4F10F396" w14:textId="6F631624" w:rsidR="005B231C" w:rsidRPr="005B231C" w:rsidRDefault="005B231C" w:rsidP="005B231C">
            <w:pPr>
              <w:contextualSpacing/>
              <w:jc w:val="both"/>
              <w:rPr>
                <w:rFonts w:ascii="Arial" w:hAnsi="Arial" w:cs="Arial"/>
                <w:strike/>
                <w:sz w:val="24"/>
                <w:szCs w:val="24"/>
              </w:rPr>
            </w:pPr>
            <w:r w:rsidRPr="005B231C">
              <w:rPr>
                <w:rFonts w:ascii="Arial" w:hAnsi="Arial" w:cs="Arial"/>
                <w:b/>
                <w:strike/>
                <w:sz w:val="24"/>
                <w:szCs w:val="24"/>
              </w:rPr>
              <w:t xml:space="preserve">Section 9.  </w:t>
            </w:r>
            <w:r w:rsidRPr="005B231C">
              <w:rPr>
                <w:rFonts w:ascii="Arial" w:hAnsi="Arial" w:cs="Arial"/>
                <w:strike/>
                <w:sz w:val="24"/>
                <w:szCs w:val="24"/>
              </w:rPr>
              <w:t>Training courses to be used as evidence of maintaining the required standard of competence for revalidation of COP under this Circular must be taken within six (6) months before application for revalidation.</w:t>
            </w:r>
          </w:p>
        </w:tc>
        <w:tc>
          <w:tcPr>
            <w:tcW w:w="6300" w:type="dxa"/>
          </w:tcPr>
          <w:p w14:paraId="585D9DBA" w14:textId="11A7E54B" w:rsidR="005B231C" w:rsidRDefault="005B231C" w:rsidP="007F55EC">
            <w:pPr>
              <w:pStyle w:val="ListParagraph"/>
              <w:ind w:left="0"/>
              <w:jc w:val="both"/>
              <w:rPr>
                <w:rFonts w:ascii="Arial" w:hAnsi="Arial" w:cs="Arial"/>
                <w:sz w:val="24"/>
                <w:szCs w:val="24"/>
              </w:rPr>
            </w:pPr>
            <w:r>
              <w:rPr>
                <w:rFonts w:ascii="Arial" w:hAnsi="Arial" w:cs="Arial"/>
                <w:sz w:val="24"/>
                <w:szCs w:val="24"/>
              </w:rPr>
              <w:t xml:space="preserve">Deleted. </w:t>
            </w:r>
            <w:r w:rsidR="00731DF0" w:rsidRPr="00BF6C6E">
              <w:rPr>
                <w:rFonts w:ascii="Arial" w:hAnsi="Arial" w:cs="Arial"/>
                <w:sz w:val="24"/>
                <w:szCs w:val="24"/>
              </w:rPr>
              <w:t>MARINA had issued STCW Advisory 2020-01 suspending Sections 7 and 9 of the STCW Circular 2018-04 and 2018-05.  Thus, we are no longer implementing this provision.</w:t>
            </w:r>
          </w:p>
        </w:tc>
      </w:tr>
      <w:tr w:rsidR="001A3FBB" w:rsidRPr="00BF6C6E" w14:paraId="6AAA7773" w14:textId="62C56B26" w:rsidTr="00A528FA">
        <w:trPr>
          <w:trHeight w:val="1134"/>
        </w:trPr>
        <w:tc>
          <w:tcPr>
            <w:tcW w:w="10056" w:type="dxa"/>
          </w:tcPr>
          <w:p w14:paraId="2CD4616E" w14:textId="1DBEDE9A" w:rsidR="001A3FBB" w:rsidRPr="00BF6C6E" w:rsidRDefault="001A3FBB" w:rsidP="00CB5266">
            <w:pPr>
              <w:contextualSpacing/>
              <w:jc w:val="both"/>
              <w:rPr>
                <w:rFonts w:ascii="Arial" w:eastAsia="Arial" w:hAnsi="Arial" w:cs="Arial"/>
                <w:color w:val="FF0000"/>
                <w:sz w:val="24"/>
                <w:szCs w:val="24"/>
              </w:rPr>
            </w:pPr>
            <w:r w:rsidRPr="00BF6C6E">
              <w:rPr>
                <w:rFonts w:ascii="Arial" w:hAnsi="Arial" w:cs="Arial"/>
                <w:b/>
                <w:color w:val="FF0000"/>
                <w:sz w:val="24"/>
                <w:szCs w:val="24"/>
              </w:rPr>
              <w:t xml:space="preserve">Section </w:t>
            </w:r>
            <w:r w:rsidR="00EB6D87">
              <w:rPr>
                <w:rFonts w:ascii="Arial" w:hAnsi="Arial" w:cs="Arial"/>
                <w:b/>
                <w:color w:val="FF0000"/>
                <w:sz w:val="24"/>
                <w:szCs w:val="24"/>
              </w:rPr>
              <w:t>9</w:t>
            </w:r>
            <w:r w:rsidRPr="00BF6C6E">
              <w:rPr>
                <w:rFonts w:ascii="Arial" w:hAnsi="Arial" w:cs="Arial"/>
                <w:b/>
                <w:color w:val="FF0000"/>
                <w:sz w:val="24"/>
                <w:szCs w:val="24"/>
              </w:rPr>
              <w:t xml:space="preserve">.  </w:t>
            </w:r>
            <w:bookmarkStart w:id="4" w:name="_Hlk62496732"/>
            <w:r w:rsidRPr="00BF6C6E">
              <w:rPr>
                <w:rFonts w:ascii="Arial" w:hAnsi="Arial" w:cs="Arial"/>
                <w:color w:val="FF0000"/>
                <w:sz w:val="24"/>
                <w:szCs w:val="24"/>
              </w:rPr>
              <w:t>However</w:t>
            </w:r>
            <w:r w:rsidRPr="00BF6C6E">
              <w:rPr>
                <w:rFonts w:ascii="Arial" w:eastAsia="Arial" w:hAnsi="Arial" w:cs="Arial"/>
                <w:color w:val="FF0000"/>
                <w:sz w:val="24"/>
                <w:szCs w:val="24"/>
              </w:rPr>
              <w:t>, manning/crewing agencies or shipping companies may be allowed, through its authorized MARINA-accredited Liaison Officer, to file an expedite application for issuance or revalidation of COP on behalf of their seafarers who are scheduled for deployment within five (5) working days from the date of application.</w:t>
            </w:r>
            <w:bookmarkEnd w:id="4"/>
          </w:p>
        </w:tc>
        <w:tc>
          <w:tcPr>
            <w:tcW w:w="6300" w:type="dxa"/>
          </w:tcPr>
          <w:p w14:paraId="62CFD67A" w14:textId="2AFB4597" w:rsidR="007F774D" w:rsidRPr="00BF6C6E" w:rsidRDefault="005B231C" w:rsidP="007F55EC">
            <w:pPr>
              <w:pStyle w:val="ListParagraph"/>
              <w:ind w:left="0"/>
              <w:jc w:val="both"/>
              <w:rPr>
                <w:rFonts w:ascii="Arial" w:hAnsi="Arial" w:cs="Arial"/>
                <w:sz w:val="24"/>
                <w:szCs w:val="24"/>
              </w:rPr>
            </w:pPr>
            <w:r>
              <w:rPr>
                <w:rFonts w:ascii="Arial" w:hAnsi="Arial" w:cs="Arial"/>
                <w:sz w:val="24"/>
                <w:szCs w:val="24"/>
              </w:rPr>
              <w:t>In</w:t>
            </w:r>
            <w:r w:rsidR="007F774D" w:rsidRPr="00BF6C6E">
              <w:rPr>
                <w:rFonts w:ascii="Arial" w:hAnsi="Arial" w:cs="Arial"/>
                <w:sz w:val="24"/>
                <w:szCs w:val="24"/>
              </w:rPr>
              <w:t xml:space="preserve"> the existing Circular, only the seafarers are authorized to personally file applications for COP.  However, with the advent of the MISMO system, the manning/crewing agencies or shipping companies have been allowed to file applications on behalf of their seafarers. Hence, this Section.</w:t>
            </w:r>
          </w:p>
          <w:p w14:paraId="4AAC6C4B" w14:textId="77777777" w:rsidR="001A3FBB" w:rsidRPr="00BF6C6E" w:rsidRDefault="001A3FBB" w:rsidP="007F55EC">
            <w:pPr>
              <w:contextualSpacing/>
              <w:jc w:val="both"/>
              <w:rPr>
                <w:rFonts w:ascii="Arial" w:hAnsi="Arial" w:cs="Arial"/>
                <w:b/>
                <w:color w:val="FF0000"/>
                <w:sz w:val="24"/>
                <w:szCs w:val="24"/>
              </w:rPr>
            </w:pPr>
          </w:p>
        </w:tc>
      </w:tr>
      <w:tr w:rsidR="001A3FBB" w:rsidRPr="00BF6C6E" w14:paraId="5A8859AF" w14:textId="53C34AC4" w:rsidTr="00A528FA">
        <w:tc>
          <w:tcPr>
            <w:tcW w:w="10056" w:type="dxa"/>
          </w:tcPr>
          <w:p w14:paraId="65C8D067" w14:textId="631A7942" w:rsidR="001A3FBB" w:rsidRPr="00BF6C6E" w:rsidRDefault="001A3FBB" w:rsidP="00CB5266">
            <w:pPr>
              <w:contextualSpacing/>
              <w:jc w:val="both"/>
              <w:rPr>
                <w:rFonts w:ascii="Arial" w:hAnsi="Arial" w:cs="Arial"/>
                <w:color w:val="FF0000"/>
                <w:sz w:val="24"/>
                <w:szCs w:val="24"/>
              </w:rPr>
            </w:pPr>
            <w:r w:rsidRPr="00BF6C6E">
              <w:rPr>
                <w:rFonts w:ascii="Arial" w:hAnsi="Arial" w:cs="Arial"/>
                <w:b/>
                <w:color w:val="FF0000"/>
                <w:sz w:val="24"/>
                <w:szCs w:val="24"/>
              </w:rPr>
              <w:t xml:space="preserve">Section </w:t>
            </w:r>
            <w:r w:rsidR="00EB6D87">
              <w:rPr>
                <w:rFonts w:ascii="Arial" w:hAnsi="Arial" w:cs="Arial"/>
                <w:b/>
                <w:color w:val="FF0000"/>
                <w:sz w:val="24"/>
                <w:szCs w:val="24"/>
              </w:rPr>
              <w:t>10</w:t>
            </w:r>
            <w:r w:rsidRPr="00BF6C6E">
              <w:rPr>
                <w:rFonts w:ascii="Arial" w:hAnsi="Arial" w:cs="Arial"/>
                <w:b/>
                <w:color w:val="FF0000"/>
                <w:sz w:val="24"/>
                <w:szCs w:val="24"/>
              </w:rPr>
              <w:t xml:space="preserve">.  </w:t>
            </w:r>
            <w:r w:rsidRPr="00BF6C6E">
              <w:rPr>
                <w:rFonts w:ascii="Arial" w:eastAsia="Calibri" w:hAnsi="Arial" w:cs="Arial"/>
                <w:color w:val="FF0000"/>
                <w:sz w:val="24"/>
                <w:szCs w:val="24"/>
                <w:lang w:val="en-PH" w:eastAsia="en-US"/>
              </w:rPr>
              <w:t xml:space="preserve">Holder of COP which is lost or damaged or with erroneous information entry shall apply for its replacement. A certificate will be issued upon compliance with the requirements set forth in Section </w:t>
            </w:r>
            <w:r w:rsidR="0016005A">
              <w:rPr>
                <w:rFonts w:ascii="Arial" w:eastAsia="Calibri" w:hAnsi="Arial" w:cs="Arial"/>
                <w:color w:val="FF0000"/>
                <w:sz w:val="24"/>
                <w:szCs w:val="24"/>
                <w:lang w:val="en-PH" w:eastAsia="en-US"/>
              </w:rPr>
              <w:t>20</w:t>
            </w:r>
            <w:r w:rsidRPr="00BF6C6E">
              <w:rPr>
                <w:rFonts w:ascii="Arial" w:eastAsia="Calibri" w:hAnsi="Arial" w:cs="Arial"/>
                <w:color w:val="FF0000"/>
                <w:sz w:val="24"/>
                <w:szCs w:val="24"/>
                <w:lang w:val="en-PH" w:eastAsia="en-US"/>
              </w:rPr>
              <w:t xml:space="preserve"> of this Circular.</w:t>
            </w:r>
          </w:p>
          <w:p w14:paraId="2B7249DC" w14:textId="011A3751" w:rsidR="001A3FBB" w:rsidRPr="00BF6C6E" w:rsidRDefault="001A3FBB" w:rsidP="00CB5266">
            <w:pPr>
              <w:pStyle w:val="ListParagraph"/>
              <w:ind w:left="37"/>
              <w:jc w:val="both"/>
              <w:rPr>
                <w:rFonts w:ascii="Arial" w:hAnsi="Arial" w:cs="Arial"/>
                <w:b/>
                <w:color w:val="FF0000"/>
                <w:sz w:val="24"/>
                <w:szCs w:val="24"/>
              </w:rPr>
            </w:pPr>
          </w:p>
        </w:tc>
        <w:tc>
          <w:tcPr>
            <w:tcW w:w="6300" w:type="dxa"/>
          </w:tcPr>
          <w:p w14:paraId="32080B6A" w14:textId="77777777" w:rsidR="001A3FBB" w:rsidRPr="00BF6C6E" w:rsidRDefault="001A3FBB" w:rsidP="007F55EC">
            <w:pPr>
              <w:pStyle w:val="ListParagraph"/>
              <w:ind w:left="0"/>
              <w:jc w:val="both"/>
              <w:rPr>
                <w:rFonts w:ascii="Arial" w:hAnsi="Arial" w:cs="Arial"/>
                <w:sz w:val="24"/>
                <w:szCs w:val="24"/>
              </w:rPr>
            </w:pPr>
            <w:r w:rsidRPr="00BF6C6E">
              <w:rPr>
                <w:rFonts w:ascii="Arial" w:hAnsi="Arial" w:cs="Arial"/>
                <w:sz w:val="24"/>
                <w:szCs w:val="24"/>
              </w:rPr>
              <w:t>While we are currently accepting applications for replacement of COP that is lost/damaged or with wrong information entry, this is not documented in the existing Circular.  Hence, this proposed provision.</w:t>
            </w:r>
          </w:p>
          <w:p w14:paraId="06183306" w14:textId="77777777" w:rsidR="001A3FBB" w:rsidRPr="00BF6C6E" w:rsidRDefault="001A3FBB" w:rsidP="007F55EC">
            <w:pPr>
              <w:contextualSpacing/>
              <w:jc w:val="both"/>
              <w:rPr>
                <w:rFonts w:ascii="Arial" w:hAnsi="Arial" w:cs="Arial"/>
                <w:b/>
                <w:color w:val="FF0000"/>
                <w:sz w:val="24"/>
                <w:szCs w:val="24"/>
              </w:rPr>
            </w:pPr>
          </w:p>
        </w:tc>
      </w:tr>
      <w:tr w:rsidR="001A3FBB" w:rsidRPr="00BF6C6E" w14:paraId="06942895" w14:textId="696A1D48" w:rsidTr="00A528FA">
        <w:tc>
          <w:tcPr>
            <w:tcW w:w="10056" w:type="dxa"/>
          </w:tcPr>
          <w:p w14:paraId="2FA06F40" w14:textId="768C1739" w:rsidR="001A3FBB" w:rsidRPr="00BF6C6E" w:rsidRDefault="00754712" w:rsidP="00CB5266">
            <w:pPr>
              <w:contextualSpacing/>
              <w:jc w:val="both"/>
              <w:rPr>
                <w:rFonts w:ascii="Arial" w:hAnsi="Arial" w:cs="Arial"/>
                <w:color w:val="FF0000"/>
                <w:sz w:val="24"/>
                <w:szCs w:val="24"/>
              </w:rPr>
            </w:pPr>
            <w:r w:rsidRPr="00754712">
              <w:rPr>
                <w:rFonts w:ascii="Arial" w:hAnsi="Arial" w:cs="Arial"/>
                <w:b/>
                <w:sz w:val="24"/>
                <w:szCs w:val="24"/>
              </w:rPr>
              <w:t>Section 11</w:t>
            </w:r>
            <w:r w:rsidR="001A3FBB" w:rsidRPr="00754712">
              <w:rPr>
                <w:rFonts w:ascii="Arial" w:hAnsi="Arial" w:cs="Arial"/>
                <w:b/>
                <w:sz w:val="24"/>
                <w:szCs w:val="24"/>
              </w:rPr>
              <w:t>.</w:t>
            </w:r>
            <w:r w:rsidR="001A3FBB" w:rsidRPr="00754712">
              <w:rPr>
                <w:rFonts w:ascii="Arial" w:hAnsi="Arial" w:cs="Arial"/>
                <w:sz w:val="24"/>
                <w:szCs w:val="24"/>
              </w:rPr>
              <w:t xml:space="preserve"> </w:t>
            </w:r>
            <w:bookmarkStart w:id="5" w:name="_Hlk62497397"/>
            <w:r w:rsidR="001A3FBB" w:rsidRPr="00BF6C6E">
              <w:rPr>
                <w:rFonts w:ascii="Arial" w:hAnsi="Arial" w:cs="Arial"/>
                <w:sz w:val="24"/>
                <w:szCs w:val="24"/>
              </w:rPr>
              <w:t xml:space="preserve">All applications for revalidation must be filed prior to the expiration of the COP to be revalidated. Otherwise, the seafarer concerned shall comply with the requirements under Section </w:t>
            </w:r>
            <w:r w:rsidR="0016005A" w:rsidRPr="0016005A">
              <w:rPr>
                <w:rFonts w:ascii="Arial" w:hAnsi="Arial" w:cs="Arial"/>
                <w:color w:val="FF0000"/>
                <w:sz w:val="24"/>
                <w:szCs w:val="24"/>
              </w:rPr>
              <w:t>17</w:t>
            </w:r>
            <w:r w:rsidR="002A61AB" w:rsidRPr="0016005A">
              <w:rPr>
                <w:rFonts w:ascii="Arial" w:hAnsi="Arial" w:cs="Arial"/>
                <w:color w:val="FF0000"/>
                <w:sz w:val="24"/>
                <w:szCs w:val="24"/>
              </w:rPr>
              <w:t xml:space="preserve"> </w:t>
            </w:r>
            <w:r w:rsidR="001A3FBB" w:rsidRPr="00BF6C6E">
              <w:rPr>
                <w:rFonts w:ascii="Arial" w:hAnsi="Arial" w:cs="Arial"/>
                <w:sz w:val="24"/>
                <w:szCs w:val="24"/>
              </w:rPr>
              <w:t>hereof</w:t>
            </w:r>
            <w:r w:rsidR="001A3FBB" w:rsidRPr="00754712">
              <w:rPr>
                <w:rFonts w:ascii="Arial" w:hAnsi="Arial" w:cs="Arial"/>
                <w:sz w:val="24"/>
                <w:szCs w:val="24"/>
              </w:rPr>
              <w:t>.</w:t>
            </w:r>
            <w:r w:rsidR="001A3FBB" w:rsidRPr="00754712">
              <w:rPr>
                <w:rFonts w:ascii="Arial" w:hAnsi="Arial" w:cs="Arial"/>
                <w:color w:val="FF0000"/>
                <w:sz w:val="24"/>
                <w:szCs w:val="24"/>
              </w:rPr>
              <w:t xml:space="preserve">  A new certificate shall be issued for purposes of revalidation.</w:t>
            </w:r>
          </w:p>
          <w:bookmarkEnd w:id="5"/>
          <w:p w14:paraId="407FEC2C" w14:textId="03CB76FD" w:rsidR="001A3FBB" w:rsidRPr="002C5E35" w:rsidRDefault="001A3FBB" w:rsidP="002C5E35">
            <w:pPr>
              <w:jc w:val="both"/>
              <w:rPr>
                <w:rFonts w:ascii="Arial" w:hAnsi="Arial" w:cs="Arial"/>
                <w:b/>
                <w:color w:val="FF0000"/>
                <w:sz w:val="24"/>
                <w:szCs w:val="24"/>
              </w:rPr>
            </w:pPr>
          </w:p>
        </w:tc>
        <w:tc>
          <w:tcPr>
            <w:tcW w:w="6300" w:type="dxa"/>
          </w:tcPr>
          <w:p w14:paraId="0065189C" w14:textId="77777777" w:rsidR="005B231C" w:rsidRDefault="005B231C" w:rsidP="007F55EC">
            <w:pPr>
              <w:pStyle w:val="ListParagraph"/>
              <w:ind w:left="0"/>
              <w:jc w:val="both"/>
              <w:rPr>
                <w:rFonts w:ascii="Arial" w:hAnsi="Arial" w:cs="Arial"/>
                <w:sz w:val="24"/>
                <w:szCs w:val="24"/>
              </w:rPr>
            </w:pPr>
            <w:r>
              <w:rPr>
                <w:rFonts w:ascii="Arial" w:hAnsi="Arial" w:cs="Arial"/>
                <w:sz w:val="24"/>
                <w:szCs w:val="24"/>
              </w:rPr>
              <w:t xml:space="preserve">Previously Section 8 in the existing Circular. </w:t>
            </w:r>
          </w:p>
          <w:p w14:paraId="2CC1D988" w14:textId="77777777" w:rsidR="005B231C" w:rsidRDefault="005B231C" w:rsidP="007F55EC">
            <w:pPr>
              <w:pStyle w:val="ListParagraph"/>
              <w:ind w:left="0"/>
              <w:jc w:val="both"/>
              <w:rPr>
                <w:rFonts w:ascii="Arial" w:hAnsi="Arial" w:cs="Arial"/>
                <w:sz w:val="24"/>
                <w:szCs w:val="24"/>
              </w:rPr>
            </w:pPr>
          </w:p>
          <w:p w14:paraId="338D3E12" w14:textId="416DCF98" w:rsidR="001A3FBB" w:rsidRPr="00BF6C6E" w:rsidRDefault="001A3FBB" w:rsidP="007F55EC">
            <w:pPr>
              <w:pStyle w:val="ListParagraph"/>
              <w:ind w:left="0"/>
              <w:jc w:val="both"/>
              <w:rPr>
                <w:rFonts w:ascii="Arial" w:hAnsi="Arial" w:cs="Arial"/>
                <w:sz w:val="24"/>
                <w:szCs w:val="24"/>
              </w:rPr>
            </w:pPr>
            <w:r w:rsidRPr="00BF6C6E">
              <w:rPr>
                <w:rFonts w:ascii="Arial" w:hAnsi="Arial" w:cs="Arial"/>
                <w:sz w:val="24"/>
                <w:szCs w:val="24"/>
              </w:rPr>
              <w:t>While this is the current practice issuing a new certificate to replace the previous certificate for revalidation, it is not specifically mentioned in the existing policies</w:t>
            </w:r>
          </w:p>
          <w:p w14:paraId="26F24486" w14:textId="77777777" w:rsidR="001A3FBB" w:rsidRPr="00BF6C6E" w:rsidRDefault="001A3FBB" w:rsidP="007F55EC">
            <w:pPr>
              <w:contextualSpacing/>
              <w:jc w:val="both"/>
              <w:rPr>
                <w:rFonts w:ascii="Arial" w:hAnsi="Arial" w:cs="Arial"/>
                <w:b/>
                <w:color w:val="FF0000"/>
                <w:sz w:val="24"/>
                <w:szCs w:val="24"/>
              </w:rPr>
            </w:pPr>
          </w:p>
        </w:tc>
      </w:tr>
      <w:tr w:rsidR="001A3FBB" w:rsidRPr="00BF6C6E" w14:paraId="09172A30" w14:textId="665AF1B3" w:rsidTr="00A528FA">
        <w:tc>
          <w:tcPr>
            <w:tcW w:w="10056" w:type="dxa"/>
          </w:tcPr>
          <w:p w14:paraId="7BBD1490" w14:textId="2610F45A" w:rsidR="00C46B84" w:rsidRDefault="001A3FBB" w:rsidP="00731DF0">
            <w:pPr>
              <w:contextualSpacing/>
              <w:jc w:val="both"/>
              <w:rPr>
                <w:rFonts w:ascii="Arial" w:hAnsi="Arial" w:cs="Arial"/>
                <w:color w:val="FF0000"/>
                <w:sz w:val="24"/>
                <w:szCs w:val="24"/>
              </w:rPr>
            </w:pPr>
            <w:r w:rsidRPr="00731DF0">
              <w:rPr>
                <w:rFonts w:ascii="Arial" w:hAnsi="Arial" w:cs="Arial"/>
                <w:b/>
                <w:color w:val="FF0000"/>
                <w:sz w:val="24"/>
                <w:szCs w:val="24"/>
              </w:rPr>
              <w:lastRenderedPageBreak/>
              <w:t xml:space="preserve">Section 12. </w:t>
            </w:r>
            <w:r w:rsidR="00C46B84" w:rsidRPr="00731DF0">
              <w:rPr>
                <w:rFonts w:ascii="Arial" w:hAnsi="Arial" w:cs="Arial"/>
                <w:color w:val="FF0000"/>
                <w:sz w:val="24"/>
                <w:szCs w:val="24"/>
              </w:rPr>
              <w:t>As provided under Regulation I/14 of the STCW Convention, 1978, as amended, it shall be the responsibility of the manning/crewing agencies or shipping companies and their accredited Liaison Officers to ensure that</w:t>
            </w:r>
            <w:r w:rsidR="00731DF0">
              <w:rPr>
                <w:rFonts w:ascii="Arial" w:hAnsi="Arial" w:cs="Arial"/>
                <w:color w:val="FF0000"/>
                <w:sz w:val="24"/>
                <w:szCs w:val="24"/>
              </w:rPr>
              <w:t xml:space="preserve"> e</w:t>
            </w:r>
            <w:r w:rsidR="00C46B84" w:rsidRPr="00731DF0">
              <w:rPr>
                <w:rFonts w:ascii="Arial" w:hAnsi="Arial" w:cs="Arial"/>
                <w:color w:val="FF0000"/>
                <w:sz w:val="24"/>
                <w:szCs w:val="24"/>
              </w:rPr>
              <w:t>ach seafarer assigned to any of its ships shall hold an appropriate certificate in accordance with the provisions of the Convention and as es</w:t>
            </w:r>
            <w:r w:rsidR="00731DF0">
              <w:rPr>
                <w:rFonts w:ascii="Arial" w:hAnsi="Arial" w:cs="Arial"/>
                <w:color w:val="FF0000"/>
                <w:sz w:val="24"/>
                <w:szCs w:val="24"/>
              </w:rPr>
              <w:t>tablished by the Administration.</w:t>
            </w:r>
          </w:p>
          <w:p w14:paraId="4E33A334" w14:textId="77777777" w:rsidR="00731DF0" w:rsidRDefault="00731DF0" w:rsidP="00731DF0">
            <w:pPr>
              <w:contextualSpacing/>
              <w:jc w:val="both"/>
              <w:rPr>
                <w:rFonts w:ascii="Arial" w:eastAsia="Calibri" w:hAnsi="Arial" w:cs="Arial"/>
                <w:color w:val="FF0000"/>
                <w:sz w:val="24"/>
                <w:szCs w:val="24"/>
                <w:lang w:eastAsia="en-US"/>
              </w:rPr>
            </w:pPr>
          </w:p>
          <w:p w14:paraId="7B953A2D" w14:textId="5BE0C9CD" w:rsidR="00731DF0" w:rsidRPr="00731DF0" w:rsidRDefault="00731DF0" w:rsidP="00731DF0">
            <w:pPr>
              <w:contextualSpacing/>
              <w:jc w:val="both"/>
              <w:rPr>
                <w:rFonts w:ascii="Arial" w:hAnsi="Arial" w:cs="Arial"/>
                <w:color w:val="FF0000"/>
                <w:sz w:val="24"/>
                <w:szCs w:val="24"/>
              </w:rPr>
            </w:pPr>
            <w:r w:rsidRPr="00731DF0">
              <w:rPr>
                <w:rFonts w:ascii="Arial" w:eastAsia="Calibri" w:hAnsi="Arial" w:cs="Arial"/>
                <w:color w:val="FF0000"/>
                <w:sz w:val="24"/>
                <w:szCs w:val="24"/>
                <w:lang w:eastAsia="en-US"/>
              </w:rPr>
              <w:t xml:space="preserve">Manning/Crewing agencies or shipping companies shall also ensure that the STCW certificates are duly signed by the holders/seafarers and shall upload the duly signed certificate into the MISMO account of the seafarer.  </w:t>
            </w:r>
            <w:r w:rsidRPr="00731DF0">
              <w:rPr>
                <w:rFonts w:ascii="Arial" w:eastAsia="Calibri" w:hAnsi="Arial" w:cs="Arial"/>
                <w:color w:val="0070C0"/>
                <w:sz w:val="24"/>
                <w:szCs w:val="24"/>
                <w:lang w:eastAsia="en-US"/>
              </w:rPr>
              <w:t>Non-compliance to this provision may result to the rejection of succeeding applications under this Circular.</w:t>
            </w:r>
          </w:p>
          <w:p w14:paraId="1FCAC9E8" w14:textId="77777777" w:rsidR="00C46B84" w:rsidRPr="00731DF0" w:rsidRDefault="00C46B84" w:rsidP="00C46B84">
            <w:pPr>
              <w:pStyle w:val="ListParagraph"/>
              <w:ind w:left="607"/>
              <w:jc w:val="both"/>
              <w:rPr>
                <w:rFonts w:ascii="Arial" w:hAnsi="Arial" w:cs="Arial"/>
                <w:color w:val="FF0000"/>
                <w:sz w:val="24"/>
                <w:szCs w:val="24"/>
              </w:rPr>
            </w:pPr>
          </w:p>
          <w:p w14:paraId="552860D2" w14:textId="59AA9A15" w:rsidR="001A3FBB" w:rsidRPr="00731DF0" w:rsidRDefault="001A3FBB" w:rsidP="00731DF0">
            <w:pPr>
              <w:jc w:val="both"/>
              <w:rPr>
                <w:rFonts w:ascii="Arial" w:hAnsi="Arial" w:cs="Arial"/>
                <w:color w:val="FF0000"/>
                <w:sz w:val="24"/>
                <w:szCs w:val="24"/>
              </w:rPr>
            </w:pPr>
          </w:p>
        </w:tc>
        <w:tc>
          <w:tcPr>
            <w:tcW w:w="6300" w:type="dxa"/>
          </w:tcPr>
          <w:p w14:paraId="5B28A853" w14:textId="77777777" w:rsidR="006F6250" w:rsidRPr="00BF6C6E" w:rsidRDefault="006F6250" w:rsidP="007F55EC">
            <w:pPr>
              <w:ind w:right="79"/>
              <w:jc w:val="both"/>
              <w:rPr>
                <w:rFonts w:ascii="Arial" w:hAnsi="Arial" w:cs="Arial"/>
                <w:sz w:val="24"/>
                <w:szCs w:val="24"/>
              </w:rPr>
            </w:pPr>
          </w:p>
          <w:p w14:paraId="23AAC942" w14:textId="77777777" w:rsidR="006F6250" w:rsidRPr="00BF6C6E" w:rsidRDefault="006F6250" w:rsidP="007F55EC">
            <w:pPr>
              <w:ind w:right="79"/>
              <w:jc w:val="both"/>
              <w:rPr>
                <w:rFonts w:ascii="Arial" w:hAnsi="Arial" w:cs="Arial"/>
                <w:sz w:val="24"/>
                <w:szCs w:val="24"/>
              </w:rPr>
            </w:pPr>
          </w:p>
          <w:p w14:paraId="5CBB0E7B" w14:textId="77777777" w:rsidR="006F6250" w:rsidRPr="00BF6C6E" w:rsidRDefault="006F6250" w:rsidP="007F55EC">
            <w:pPr>
              <w:ind w:right="79"/>
              <w:jc w:val="both"/>
              <w:rPr>
                <w:rFonts w:ascii="Arial" w:hAnsi="Arial" w:cs="Arial"/>
                <w:sz w:val="24"/>
                <w:szCs w:val="24"/>
              </w:rPr>
            </w:pPr>
          </w:p>
          <w:p w14:paraId="31529ED4" w14:textId="72DAC8FB" w:rsidR="0073466C" w:rsidRDefault="0073466C" w:rsidP="0073466C">
            <w:pPr>
              <w:pStyle w:val="NoSpacing"/>
              <w:jc w:val="both"/>
              <w:rPr>
                <w:rFonts w:ascii="Arial" w:hAnsi="Arial" w:cs="Arial"/>
                <w:sz w:val="24"/>
                <w:szCs w:val="24"/>
              </w:rPr>
            </w:pPr>
          </w:p>
          <w:p w14:paraId="4E5D38DF" w14:textId="695BAE3B" w:rsidR="0073466C" w:rsidRDefault="0073466C" w:rsidP="0073466C">
            <w:pPr>
              <w:pStyle w:val="NoSpacing"/>
              <w:jc w:val="both"/>
              <w:rPr>
                <w:rFonts w:ascii="Arial" w:hAnsi="Arial" w:cs="Arial"/>
                <w:sz w:val="24"/>
                <w:szCs w:val="24"/>
              </w:rPr>
            </w:pPr>
          </w:p>
          <w:p w14:paraId="7D380ADC" w14:textId="6A059CAB" w:rsidR="0073466C" w:rsidRDefault="0073466C" w:rsidP="0073466C">
            <w:pPr>
              <w:pStyle w:val="NoSpacing"/>
              <w:jc w:val="both"/>
              <w:rPr>
                <w:rFonts w:ascii="Arial" w:hAnsi="Arial" w:cs="Arial"/>
                <w:sz w:val="24"/>
                <w:szCs w:val="24"/>
              </w:rPr>
            </w:pPr>
          </w:p>
          <w:p w14:paraId="49F74DA6" w14:textId="068D3945" w:rsidR="001A3FBB" w:rsidRPr="00BF6C6E" w:rsidRDefault="0073466C" w:rsidP="0073466C">
            <w:pPr>
              <w:ind w:right="79"/>
              <w:jc w:val="both"/>
              <w:rPr>
                <w:rFonts w:ascii="Arial" w:hAnsi="Arial" w:cs="Arial"/>
                <w:b/>
                <w:color w:val="FF0000"/>
                <w:sz w:val="24"/>
                <w:szCs w:val="24"/>
              </w:rPr>
            </w:pPr>
            <w:r w:rsidRPr="00F36B04">
              <w:rPr>
                <w:rFonts w:ascii="Arial" w:hAnsi="Arial" w:cs="Arial"/>
                <w:sz w:val="24"/>
                <w:szCs w:val="24"/>
              </w:rPr>
              <w:t>To address one of the EMSA Findings that MARINA could not guarantee that the holders signed their certificate(s) despite the fact that this was a piece of information relating to the identity of the holder that should be displayed in the document.</w:t>
            </w:r>
          </w:p>
        </w:tc>
      </w:tr>
      <w:tr w:rsidR="001A3FBB" w:rsidRPr="00BF6C6E" w14:paraId="1A984434" w14:textId="6DE38277" w:rsidTr="00A528FA">
        <w:tc>
          <w:tcPr>
            <w:tcW w:w="10056" w:type="dxa"/>
          </w:tcPr>
          <w:p w14:paraId="3D55F4CE" w14:textId="32E3F6F0" w:rsidR="001A3FBB" w:rsidRPr="00731DF0" w:rsidRDefault="001A3FBB" w:rsidP="00741DD4">
            <w:pPr>
              <w:contextualSpacing/>
              <w:jc w:val="both"/>
              <w:rPr>
                <w:rFonts w:ascii="Arial" w:hAnsi="Arial" w:cs="Arial"/>
                <w:color w:val="FF0000"/>
                <w:sz w:val="24"/>
                <w:szCs w:val="24"/>
              </w:rPr>
            </w:pPr>
            <w:r w:rsidRPr="00731DF0">
              <w:rPr>
                <w:rFonts w:ascii="Arial" w:hAnsi="Arial" w:cs="Arial"/>
                <w:b/>
                <w:color w:val="FF0000"/>
                <w:sz w:val="24"/>
                <w:szCs w:val="24"/>
              </w:rPr>
              <w:t xml:space="preserve">Section 13. </w:t>
            </w:r>
            <w:r w:rsidRPr="00731DF0">
              <w:rPr>
                <w:rFonts w:ascii="Arial" w:hAnsi="Arial" w:cs="Arial"/>
                <w:color w:val="FF0000"/>
                <w:sz w:val="24"/>
                <w:szCs w:val="24"/>
              </w:rPr>
              <w:t>The concerned manning/crewing agencies or shipping companies and accredited Liaison Officers shall ensure the authenticity and completeness of the documents/records of the seafarers encoded or uploaded into the MISMO system.</w:t>
            </w:r>
          </w:p>
          <w:p w14:paraId="66A9C931" w14:textId="2A91FAF9" w:rsidR="001A3FBB" w:rsidRPr="00731DF0" w:rsidRDefault="001A3FBB" w:rsidP="00741DD4">
            <w:pPr>
              <w:pStyle w:val="ListParagraph"/>
              <w:ind w:left="37"/>
              <w:jc w:val="both"/>
              <w:rPr>
                <w:rFonts w:ascii="Arial" w:hAnsi="Arial" w:cs="Arial"/>
                <w:b/>
                <w:color w:val="FF0000"/>
                <w:sz w:val="24"/>
                <w:szCs w:val="24"/>
              </w:rPr>
            </w:pPr>
          </w:p>
        </w:tc>
        <w:tc>
          <w:tcPr>
            <w:tcW w:w="6300" w:type="dxa"/>
          </w:tcPr>
          <w:p w14:paraId="4C10F85B" w14:textId="285D052A" w:rsidR="001A3FBB" w:rsidRPr="00BF6C6E" w:rsidRDefault="001A3FBB" w:rsidP="007F55EC">
            <w:pPr>
              <w:pStyle w:val="ListParagraph"/>
              <w:ind w:left="0"/>
              <w:jc w:val="both"/>
              <w:rPr>
                <w:rFonts w:ascii="Arial" w:hAnsi="Arial" w:cs="Arial"/>
                <w:sz w:val="24"/>
                <w:szCs w:val="24"/>
              </w:rPr>
            </w:pPr>
            <w:r w:rsidRPr="00BF6C6E">
              <w:rPr>
                <w:rFonts w:ascii="Arial" w:hAnsi="Arial" w:cs="Arial"/>
                <w:sz w:val="24"/>
                <w:szCs w:val="24"/>
              </w:rPr>
              <w:t>This is to remind manning/crewing agencies or shipping companies &amp; their authorized Liaison Officers that it is their obligation or responsibility to ensure the supporting documents are authentic and complete.</w:t>
            </w:r>
          </w:p>
        </w:tc>
      </w:tr>
      <w:tr w:rsidR="002C5E35" w:rsidRPr="00BF6C6E" w14:paraId="1BDFAFA9" w14:textId="77777777" w:rsidTr="00A528FA">
        <w:tc>
          <w:tcPr>
            <w:tcW w:w="10056" w:type="dxa"/>
          </w:tcPr>
          <w:p w14:paraId="70E45DCD" w14:textId="26947314" w:rsidR="002C5E35" w:rsidRDefault="002C5E35" w:rsidP="00741DD4">
            <w:pPr>
              <w:contextualSpacing/>
              <w:jc w:val="both"/>
              <w:rPr>
                <w:rFonts w:ascii="Arial" w:hAnsi="Arial" w:cs="Arial"/>
                <w:color w:val="FF0000"/>
                <w:sz w:val="24"/>
                <w:szCs w:val="24"/>
              </w:rPr>
            </w:pPr>
            <w:r w:rsidRPr="00BF6C6E">
              <w:rPr>
                <w:rFonts w:ascii="Arial" w:hAnsi="Arial" w:cs="Arial"/>
                <w:b/>
                <w:color w:val="FF0000"/>
                <w:sz w:val="24"/>
                <w:szCs w:val="24"/>
              </w:rPr>
              <w:t>Section 1</w:t>
            </w:r>
            <w:r w:rsidR="00731DF0">
              <w:rPr>
                <w:rFonts w:ascii="Arial" w:hAnsi="Arial" w:cs="Arial"/>
                <w:b/>
                <w:color w:val="FF0000"/>
                <w:sz w:val="24"/>
                <w:szCs w:val="24"/>
              </w:rPr>
              <w:t>4</w:t>
            </w:r>
            <w:r w:rsidRPr="00BF6C6E">
              <w:rPr>
                <w:rFonts w:ascii="Arial" w:hAnsi="Arial" w:cs="Arial"/>
                <w:b/>
                <w:color w:val="FF0000"/>
                <w:sz w:val="24"/>
                <w:szCs w:val="24"/>
              </w:rPr>
              <w:t>.</w:t>
            </w:r>
            <w:r w:rsidRPr="00BF6C6E">
              <w:rPr>
                <w:rFonts w:ascii="Arial" w:hAnsi="Arial" w:cs="Arial"/>
                <w:color w:val="FF0000"/>
                <w:sz w:val="24"/>
                <w:szCs w:val="24"/>
              </w:rPr>
              <w:t xml:space="preserve"> </w:t>
            </w:r>
            <w:r>
              <w:rPr>
                <w:rFonts w:ascii="Arial" w:hAnsi="Arial" w:cs="Arial"/>
                <w:color w:val="FF0000"/>
                <w:sz w:val="24"/>
                <w:szCs w:val="24"/>
              </w:rPr>
              <w:t>As holders of information, i</w:t>
            </w:r>
            <w:r w:rsidRPr="00BF6C6E">
              <w:rPr>
                <w:rFonts w:ascii="Arial" w:hAnsi="Arial" w:cs="Arial"/>
                <w:color w:val="FF0000"/>
                <w:sz w:val="24"/>
                <w:szCs w:val="24"/>
              </w:rPr>
              <w:t>t shall be the responsibility of the concerned institutions/agencies to encode into the MISMO system within the prescribed period the records and information regarding the training, medical fitness, and sea service of the seafarers, as shown in the table below:</w:t>
            </w:r>
          </w:p>
          <w:p w14:paraId="03EF7757" w14:textId="77777777" w:rsidR="002C5E35" w:rsidRDefault="002C5E35" w:rsidP="00741DD4">
            <w:pPr>
              <w:contextualSpacing/>
              <w:jc w:val="both"/>
              <w:rPr>
                <w:rFonts w:ascii="Arial" w:hAnsi="Arial" w:cs="Arial"/>
                <w:color w:val="FF0000"/>
                <w:sz w:val="24"/>
                <w:szCs w:val="24"/>
              </w:rPr>
            </w:pPr>
          </w:p>
          <w:tbl>
            <w:tblPr>
              <w:tblW w:w="9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4188"/>
              <w:gridCol w:w="3330"/>
            </w:tblGrid>
            <w:tr w:rsidR="002C5E35" w:rsidRPr="00BF6C6E" w14:paraId="3662F3E0" w14:textId="77777777" w:rsidTr="001B2849">
              <w:tc>
                <w:tcPr>
                  <w:tcW w:w="1777" w:type="dxa"/>
                  <w:shd w:val="clear" w:color="auto" w:fill="auto"/>
                  <w:vAlign w:val="center"/>
                </w:tcPr>
                <w:p w14:paraId="68E2F039" w14:textId="77777777" w:rsidR="002C5E35" w:rsidRPr="002C5E35" w:rsidRDefault="002C5E35" w:rsidP="002C5E35">
                  <w:pPr>
                    <w:spacing w:after="0" w:line="240" w:lineRule="auto"/>
                    <w:jc w:val="center"/>
                    <w:rPr>
                      <w:rFonts w:ascii="Arial" w:eastAsia="Times New Roman" w:hAnsi="Arial" w:cs="Arial"/>
                      <w:b/>
                      <w:color w:val="FF0000"/>
                    </w:rPr>
                  </w:pPr>
                  <w:r w:rsidRPr="002C5E35">
                    <w:rPr>
                      <w:rFonts w:ascii="Arial" w:eastAsia="Times New Roman" w:hAnsi="Arial" w:cs="Arial"/>
                      <w:b/>
                      <w:color w:val="FF0000"/>
                    </w:rPr>
                    <w:t>Institution / Agency</w:t>
                  </w:r>
                </w:p>
              </w:tc>
              <w:tc>
                <w:tcPr>
                  <w:tcW w:w="4188" w:type="dxa"/>
                  <w:shd w:val="clear" w:color="auto" w:fill="auto"/>
                  <w:vAlign w:val="center"/>
                </w:tcPr>
                <w:p w14:paraId="6526B0CB" w14:textId="77777777" w:rsidR="002C5E35" w:rsidRPr="002C5E35" w:rsidRDefault="002C5E35" w:rsidP="002C5E35">
                  <w:pPr>
                    <w:spacing w:after="0" w:line="240" w:lineRule="auto"/>
                    <w:jc w:val="center"/>
                    <w:rPr>
                      <w:rFonts w:ascii="Arial" w:eastAsia="Times New Roman" w:hAnsi="Arial" w:cs="Arial"/>
                      <w:b/>
                      <w:color w:val="FF0000"/>
                    </w:rPr>
                  </w:pPr>
                  <w:r w:rsidRPr="002C5E35">
                    <w:rPr>
                      <w:rFonts w:ascii="Arial" w:eastAsia="Times New Roman" w:hAnsi="Arial" w:cs="Arial"/>
                      <w:b/>
                      <w:color w:val="FF0000"/>
                    </w:rPr>
                    <w:t>Information to be Encoded</w:t>
                  </w:r>
                </w:p>
              </w:tc>
              <w:tc>
                <w:tcPr>
                  <w:tcW w:w="3330" w:type="dxa"/>
                  <w:shd w:val="clear" w:color="auto" w:fill="auto"/>
                  <w:vAlign w:val="center"/>
                </w:tcPr>
                <w:p w14:paraId="185956C8" w14:textId="77777777" w:rsidR="002C5E35" w:rsidRPr="002C5E35" w:rsidRDefault="002C5E35" w:rsidP="002C5E35">
                  <w:pPr>
                    <w:spacing w:after="0" w:line="240" w:lineRule="auto"/>
                    <w:jc w:val="center"/>
                    <w:rPr>
                      <w:rFonts w:ascii="Arial" w:eastAsia="Times New Roman" w:hAnsi="Arial" w:cs="Arial"/>
                      <w:b/>
                      <w:color w:val="FF0000"/>
                    </w:rPr>
                  </w:pPr>
                  <w:r w:rsidRPr="002C5E35">
                    <w:rPr>
                      <w:rFonts w:ascii="Arial" w:eastAsia="Times New Roman" w:hAnsi="Arial" w:cs="Arial"/>
                      <w:b/>
                      <w:color w:val="FF0000"/>
                    </w:rPr>
                    <w:t>Prescribed period to encode into MISMO system</w:t>
                  </w:r>
                </w:p>
              </w:tc>
            </w:tr>
            <w:tr w:rsidR="002C5E35" w:rsidRPr="00BF6C6E" w14:paraId="6EA38472" w14:textId="77777777" w:rsidTr="001B2849">
              <w:tc>
                <w:tcPr>
                  <w:tcW w:w="1777" w:type="dxa"/>
                  <w:shd w:val="clear" w:color="auto" w:fill="auto"/>
                  <w:vAlign w:val="center"/>
                </w:tcPr>
                <w:p w14:paraId="0D329B37" w14:textId="77777777" w:rsidR="002C5E35" w:rsidRPr="00BF6C6E" w:rsidRDefault="002C5E35" w:rsidP="002C5E35">
                  <w:pPr>
                    <w:spacing w:after="0" w:line="240" w:lineRule="auto"/>
                    <w:rPr>
                      <w:rFonts w:ascii="Arial" w:eastAsia="Times New Roman" w:hAnsi="Arial" w:cs="Arial"/>
                      <w:color w:val="FF0000"/>
                      <w:sz w:val="24"/>
                      <w:szCs w:val="24"/>
                    </w:rPr>
                  </w:pPr>
                  <w:r w:rsidRPr="00BF6C6E">
                    <w:rPr>
                      <w:rFonts w:ascii="Arial" w:eastAsia="Times New Roman" w:hAnsi="Arial" w:cs="Arial"/>
                      <w:color w:val="FF0000"/>
                      <w:sz w:val="24"/>
                      <w:szCs w:val="24"/>
                    </w:rPr>
                    <w:t>MTI</w:t>
                  </w:r>
                </w:p>
              </w:tc>
              <w:tc>
                <w:tcPr>
                  <w:tcW w:w="4188" w:type="dxa"/>
                  <w:shd w:val="clear" w:color="auto" w:fill="auto"/>
                  <w:vAlign w:val="center"/>
                </w:tcPr>
                <w:p w14:paraId="6979415A" w14:textId="77777777" w:rsidR="002C5E35" w:rsidRPr="00BF6C6E" w:rsidRDefault="002C5E35" w:rsidP="002C5E35">
                  <w:pPr>
                    <w:pStyle w:val="NoSpacing"/>
                    <w:numPr>
                      <w:ilvl w:val="0"/>
                      <w:numId w:val="16"/>
                    </w:numPr>
                    <w:ind w:left="57" w:hanging="141"/>
                    <w:jc w:val="both"/>
                    <w:rPr>
                      <w:rFonts w:ascii="Arial" w:hAnsi="Arial" w:cs="Arial"/>
                      <w:color w:val="FF0000"/>
                      <w:sz w:val="24"/>
                      <w:szCs w:val="24"/>
                    </w:rPr>
                  </w:pPr>
                  <w:r w:rsidRPr="00BF6C6E">
                    <w:rPr>
                      <w:rFonts w:ascii="Arial" w:hAnsi="Arial" w:cs="Arial"/>
                      <w:color w:val="FF0000"/>
                      <w:sz w:val="24"/>
                      <w:szCs w:val="24"/>
                    </w:rPr>
                    <w:t>Training Course</w:t>
                  </w:r>
                </w:p>
                <w:p w14:paraId="6BCD189F" w14:textId="77777777" w:rsidR="002C5E35" w:rsidRPr="00BF6C6E" w:rsidRDefault="002C5E35" w:rsidP="002C5E35">
                  <w:pPr>
                    <w:pStyle w:val="NoSpacing"/>
                    <w:numPr>
                      <w:ilvl w:val="0"/>
                      <w:numId w:val="16"/>
                    </w:numPr>
                    <w:ind w:left="57" w:hanging="141"/>
                    <w:jc w:val="both"/>
                    <w:rPr>
                      <w:rFonts w:ascii="Arial" w:hAnsi="Arial" w:cs="Arial"/>
                      <w:color w:val="FF0000"/>
                      <w:sz w:val="24"/>
                      <w:szCs w:val="24"/>
                    </w:rPr>
                  </w:pPr>
                  <w:r w:rsidRPr="00BF6C6E">
                    <w:rPr>
                      <w:rFonts w:ascii="Arial" w:hAnsi="Arial" w:cs="Arial"/>
                      <w:color w:val="FF0000"/>
                      <w:sz w:val="24"/>
                      <w:szCs w:val="24"/>
                    </w:rPr>
                    <w:t>Batch No.</w:t>
                  </w:r>
                </w:p>
                <w:p w14:paraId="3636806D" w14:textId="77777777" w:rsidR="002C5E35" w:rsidRPr="00BF6C6E" w:rsidRDefault="002C5E35" w:rsidP="002C5E35">
                  <w:pPr>
                    <w:pStyle w:val="NoSpacing"/>
                    <w:numPr>
                      <w:ilvl w:val="0"/>
                      <w:numId w:val="16"/>
                    </w:numPr>
                    <w:ind w:left="57" w:hanging="141"/>
                    <w:jc w:val="both"/>
                    <w:rPr>
                      <w:rFonts w:ascii="Arial" w:hAnsi="Arial" w:cs="Arial"/>
                      <w:color w:val="FF0000"/>
                      <w:sz w:val="24"/>
                      <w:szCs w:val="24"/>
                    </w:rPr>
                  </w:pPr>
                  <w:r w:rsidRPr="00BF6C6E">
                    <w:rPr>
                      <w:rFonts w:ascii="Arial" w:hAnsi="Arial" w:cs="Arial"/>
                      <w:color w:val="FF0000"/>
                      <w:sz w:val="24"/>
                      <w:szCs w:val="24"/>
                    </w:rPr>
                    <w:t>Location</w:t>
                  </w:r>
                </w:p>
                <w:p w14:paraId="63E9A864" w14:textId="77777777" w:rsidR="002C5E35" w:rsidRPr="00BF6C6E" w:rsidRDefault="002C5E35" w:rsidP="002C5E35">
                  <w:pPr>
                    <w:pStyle w:val="NoSpacing"/>
                    <w:numPr>
                      <w:ilvl w:val="0"/>
                      <w:numId w:val="16"/>
                    </w:numPr>
                    <w:ind w:left="57" w:hanging="141"/>
                    <w:jc w:val="both"/>
                    <w:rPr>
                      <w:rFonts w:ascii="Arial" w:hAnsi="Arial" w:cs="Arial"/>
                      <w:color w:val="FF0000"/>
                      <w:sz w:val="24"/>
                      <w:szCs w:val="24"/>
                    </w:rPr>
                  </w:pPr>
                  <w:r w:rsidRPr="00BF6C6E">
                    <w:rPr>
                      <w:rFonts w:ascii="Arial" w:hAnsi="Arial" w:cs="Arial"/>
                      <w:color w:val="FF0000"/>
                      <w:sz w:val="24"/>
                      <w:szCs w:val="24"/>
                    </w:rPr>
                    <w:t>STCW Regulation</w:t>
                  </w:r>
                </w:p>
                <w:p w14:paraId="15EDF985" w14:textId="77777777" w:rsidR="002C5E35" w:rsidRPr="00BF6C6E" w:rsidRDefault="002C5E35" w:rsidP="002C5E35">
                  <w:pPr>
                    <w:pStyle w:val="NoSpacing"/>
                    <w:numPr>
                      <w:ilvl w:val="0"/>
                      <w:numId w:val="16"/>
                    </w:numPr>
                    <w:ind w:left="57" w:hanging="141"/>
                    <w:jc w:val="both"/>
                    <w:rPr>
                      <w:rFonts w:ascii="Arial" w:hAnsi="Arial" w:cs="Arial"/>
                      <w:color w:val="FF0000"/>
                      <w:sz w:val="24"/>
                      <w:szCs w:val="24"/>
                    </w:rPr>
                  </w:pPr>
                  <w:r w:rsidRPr="00BF6C6E">
                    <w:rPr>
                      <w:rFonts w:ascii="Arial" w:hAnsi="Arial" w:cs="Arial"/>
                      <w:color w:val="FF0000"/>
                      <w:sz w:val="24"/>
                      <w:szCs w:val="24"/>
                    </w:rPr>
                    <w:t>Date of Completion</w:t>
                  </w:r>
                </w:p>
                <w:p w14:paraId="658A1A16" w14:textId="77777777" w:rsidR="002C5E35" w:rsidRPr="00F0665A" w:rsidRDefault="002C5E35" w:rsidP="002C5E35">
                  <w:pPr>
                    <w:pStyle w:val="ListParagraph"/>
                    <w:numPr>
                      <w:ilvl w:val="0"/>
                      <w:numId w:val="16"/>
                    </w:numPr>
                    <w:spacing w:after="0" w:line="240" w:lineRule="auto"/>
                    <w:ind w:left="57" w:hanging="141"/>
                    <w:rPr>
                      <w:rFonts w:ascii="Arial" w:hAnsi="Arial" w:cs="Arial"/>
                      <w:color w:val="FF0000"/>
                      <w:sz w:val="24"/>
                      <w:szCs w:val="24"/>
                    </w:rPr>
                  </w:pPr>
                  <w:r w:rsidRPr="00CD42F0">
                    <w:rPr>
                      <w:rFonts w:ascii="Arial" w:hAnsi="Arial" w:cs="Arial"/>
                      <w:color w:val="FF0000"/>
                      <w:sz w:val="24"/>
                      <w:szCs w:val="24"/>
                    </w:rPr>
                    <w:t>Class Link</w:t>
                  </w:r>
                </w:p>
              </w:tc>
              <w:tc>
                <w:tcPr>
                  <w:tcW w:w="3330" w:type="dxa"/>
                  <w:shd w:val="clear" w:color="auto" w:fill="auto"/>
                  <w:vAlign w:val="center"/>
                </w:tcPr>
                <w:p w14:paraId="7E17B5B9" w14:textId="77777777" w:rsidR="002C5E35" w:rsidRPr="00BF6C6E" w:rsidRDefault="002C5E35" w:rsidP="002C5E35">
                  <w:pPr>
                    <w:spacing w:after="0" w:line="240" w:lineRule="auto"/>
                    <w:rPr>
                      <w:rFonts w:ascii="Arial" w:eastAsia="Times New Roman" w:hAnsi="Arial" w:cs="Arial"/>
                      <w:color w:val="FF0000"/>
                      <w:sz w:val="24"/>
                      <w:szCs w:val="24"/>
                    </w:rPr>
                  </w:pPr>
                  <w:r w:rsidRPr="00BF6C6E">
                    <w:rPr>
                      <w:rFonts w:ascii="Arial" w:eastAsia="Times New Roman" w:hAnsi="Arial" w:cs="Arial"/>
                      <w:color w:val="FF0000"/>
                      <w:sz w:val="24"/>
                      <w:szCs w:val="24"/>
                    </w:rPr>
                    <w:t>Within one (1) working day after completion of the training course</w:t>
                  </w:r>
                </w:p>
              </w:tc>
            </w:tr>
            <w:tr w:rsidR="002C5E35" w:rsidRPr="00BF6C6E" w14:paraId="1657BF65" w14:textId="77777777" w:rsidTr="001B2849">
              <w:tc>
                <w:tcPr>
                  <w:tcW w:w="1777" w:type="dxa"/>
                  <w:shd w:val="clear" w:color="auto" w:fill="auto"/>
                  <w:vAlign w:val="center"/>
                </w:tcPr>
                <w:p w14:paraId="2581359A" w14:textId="77777777" w:rsidR="002C5E35" w:rsidRPr="00BF6C6E" w:rsidRDefault="002C5E35" w:rsidP="002C5E35">
                  <w:pPr>
                    <w:spacing w:after="0" w:line="240" w:lineRule="auto"/>
                    <w:rPr>
                      <w:rFonts w:ascii="Arial" w:eastAsia="Times New Roman" w:hAnsi="Arial" w:cs="Arial"/>
                      <w:color w:val="FF0000"/>
                      <w:sz w:val="24"/>
                      <w:szCs w:val="24"/>
                    </w:rPr>
                  </w:pPr>
                  <w:r w:rsidRPr="00F36B04">
                    <w:rPr>
                      <w:rFonts w:ascii="Arial" w:eastAsia="Arial" w:hAnsi="Arial" w:cs="Arial"/>
                      <w:color w:val="FF0000"/>
                      <w:sz w:val="24"/>
                      <w:szCs w:val="24"/>
                    </w:rPr>
                    <w:lastRenderedPageBreak/>
                    <w:t>DOH-</w:t>
                  </w:r>
                  <w:r>
                    <w:rPr>
                      <w:rFonts w:ascii="Arial" w:eastAsia="Arial" w:hAnsi="Arial" w:cs="Arial"/>
                      <w:color w:val="FF0000"/>
                      <w:sz w:val="24"/>
                      <w:szCs w:val="24"/>
                    </w:rPr>
                    <w:t xml:space="preserve">Accredited </w:t>
                  </w:r>
                  <w:r w:rsidRPr="00F36B04">
                    <w:rPr>
                      <w:rFonts w:ascii="Arial" w:eastAsia="Arial" w:hAnsi="Arial" w:cs="Arial"/>
                      <w:color w:val="FF0000"/>
                      <w:sz w:val="24"/>
                      <w:szCs w:val="24"/>
                    </w:rPr>
                    <w:t>Medical Facilities for Seafarer</w:t>
                  </w:r>
                </w:p>
              </w:tc>
              <w:tc>
                <w:tcPr>
                  <w:tcW w:w="4188" w:type="dxa"/>
                  <w:shd w:val="clear" w:color="auto" w:fill="auto"/>
                  <w:vAlign w:val="center"/>
                </w:tcPr>
                <w:p w14:paraId="68F20A71" w14:textId="77777777" w:rsidR="002C5E35" w:rsidRPr="00BF6C6E" w:rsidRDefault="002C5E35" w:rsidP="002C5E35">
                  <w:pPr>
                    <w:pStyle w:val="NoSpacing"/>
                    <w:numPr>
                      <w:ilvl w:val="0"/>
                      <w:numId w:val="17"/>
                    </w:numPr>
                    <w:ind w:left="57" w:hanging="141"/>
                    <w:jc w:val="both"/>
                    <w:rPr>
                      <w:rFonts w:ascii="Arial" w:hAnsi="Arial" w:cs="Arial"/>
                      <w:color w:val="FF0000"/>
                      <w:sz w:val="24"/>
                      <w:szCs w:val="24"/>
                    </w:rPr>
                  </w:pPr>
                  <w:r w:rsidRPr="00BF6C6E">
                    <w:rPr>
                      <w:rFonts w:ascii="Arial" w:hAnsi="Arial" w:cs="Arial"/>
                      <w:color w:val="FF0000"/>
                      <w:sz w:val="24"/>
                      <w:szCs w:val="24"/>
                    </w:rPr>
                    <w:t>Name of Medical Facility</w:t>
                  </w:r>
                </w:p>
                <w:p w14:paraId="2887856B" w14:textId="77777777" w:rsidR="002C5E35" w:rsidRPr="00BF6C6E" w:rsidRDefault="002C5E35" w:rsidP="002C5E35">
                  <w:pPr>
                    <w:pStyle w:val="NoSpacing"/>
                    <w:numPr>
                      <w:ilvl w:val="0"/>
                      <w:numId w:val="17"/>
                    </w:numPr>
                    <w:ind w:left="57" w:hanging="141"/>
                    <w:jc w:val="both"/>
                    <w:rPr>
                      <w:rFonts w:ascii="Arial" w:hAnsi="Arial" w:cs="Arial"/>
                      <w:color w:val="FF0000"/>
                      <w:sz w:val="24"/>
                      <w:szCs w:val="24"/>
                    </w:rPr>
                  </w:pPr>
                  <w:r w:rsidRPr="00BF6C6E">
                    <w:rPr>
                      <w:rFonts w:ascii="Arial" w:hAnsi="Arial" w:cs="Arial"/>
                      <w:color w:val="FF0000"/>
                      <w:sz w:val="24"/>
                      <w:szCs w:val="24"/>
                    </w:rPr>
                    <w:t>Medical Practitioner</w:t>
                  </w:r>
                </w:p>
                <w:p w14:paraId="721610B7" w14:textId="77777777" w:rsidR="002C5E35" w:rsidRPr="00BF6C6E" w:rsidRDefault="002C5E35" w:rsidP="002C5E35">
                  <w:pPr>
                    <w:pStyle w:val="NoSpacing"/>
                    <w:numPr>
                      <w:ilvl w:val="0"/>
                      <w:numId w:val="17"/>
                    </w:numPr>
                    <w:ind w:left="57" w:hanging="141"/>
                    <w:jc w:val="both"/>
                    <w:rPr>
                      <w:rFonts w:ascii="Arial" w:hAnsi="Arial" w:cs="Arial"/>
                      <w:color w:val="FF0000"/>
                      <w:sz w:val="24"/>
                      <w:szCs w:val="24"/>
                    </w:rPr>
                  </w:pPr>
                  <w:r w:rsidRPr="00BF6C6E">
                    <w:rPr>
                      <w:rFonts w:ascii="Arial" w:hAnsi="Arial" w:cs="Arial"/>
                      <w:color w:val="FF0000"/>
                      <w:sz w:val="24"/>
                      <w:szCs w:val="24"/>
                    </w:rPr>
                    <w:t>PRC License ID</w:t>
                  </w:r>
                </w:p>
                <w:p w14:paraId="538C3B2F" w14:textId="77777777" w:rsidR="002C5E35" w:rsidRPr="00BF6C6E" w:rsidRDefault="002C5E35" w:rsidP="002C5E35">
                  <w:pPr>
                    <w:pStyle w:val="NoSpacing"/>
                    <w:numPr>
                      <w:ilvl w:val="0"/>
                      <w:numId w:val="17"/>
                    </w:numPr>
                    <w:ind w:left="57" w:hanging="141"/>
                    <w:jc w:val="both"/>
                    <w:rPr>
                      <w:rFonts w:ascii="Arial" w:hAnsi="Arial" w:cs="Arial"/>
                      <w:color w:val="FF0000"/>
                      <w:sz w:val="24"/>
                      <w:szCs w:val="24"/>
                    </w:rPr>
                  </w:pPr>
                  <w:r w:rsidRPr="00BF6C6E">
                    <w:rPr>
                      <w:rFonts w:ascii="Arial" w:hAnsi="Arial" w:cs="Arial"/>
                      <w:color w:val="FF0000"/>
                      <w:sz w:val="24"/>
                      <w:szCs w:val="24"/>
                    </w:rPr>
                    <w:t>Date of Medical Exam</w:t>
                  </w:r>
                </w:p>
                <w:p w14:paraId="45C759E8" w14:textId="77777777" w:rsidR="002C5E35" w:rsidRPr="00BF6C6E" w:rsidRDefault="002C5E35" w:rsidP="002C5E35">
                  <w:pPr>
                    <w:pStyle w:val="NoSpacing"/>
                    <w:numPr>
                      <w:ilvl w:val="0"/>
                      <w:numId w:val="17"/>
                    </w:numPr>
                    <w:ind w:left="57" w:hanging="141"/>
                    <w:jc w:val="both"/>
                    <w:rPr>
                      <w:rFonts w:ascii="Arial" w:hAnsi="Arial" w:cs="Arial"/>
                      <w:color w:val="FF0000"/>
                      <w:sz w:val="24"/>
                      <w:szCs w:val="24"/>
                    </w:rPr>
                  </w:pPr>
                  <w:r w:rsidRPr="00BF6C6E">
                    <w:rPr>
                      <w:rFonts w:ascii="Arial" w:hAnsi="Arial" w:cs="Arial"/>
                      <w:color w:val="FF0000"/>
                      <w:sz w:val="24"/>
                      <w:szCs w:val="24"/>
                    </w:rPr>
                    <w:t>Expiration Date</w:t>
                  </w:r>
                </w:p>
                <w:p w14:paraId="0BD0FF56" w14:textId="77777777" w:rsidR="002C5E35" w:rsidRPr="00BF6C6E" w:rsidRDefault="002C5E35" w:rsidP="002C5E35">
                  <w:pPr>
                    <w:pStyle w:val="NoSpacing"/>
                    <w:jc w:val="both"/>
                    <w:rPr>
                      <w:rFonts w:ascii="Arial" w:eastAsia="Times New Roman" w:hAnsi="Arial" w:cs="Arial"/>
                      <w:color w:val="FF0000"/>
                      <w:sz w:val="24"/>
                      <w:szCs w:val="24"/>
                    </w:rPr>
                  </w:pPr>
                  <w:r w:rsidRPr="00BF6C6E">
                    <w:rPr>
                      <w:rFonts w:ascii="Arial" w:hAnsi="Arial" w:cs="Arial"/>
                      <w:color w:val="FF0000"/>
                      <w:sz w:val="24"/>
                      <w:szCs w:val="24"/>
                    </w:rPr>
                    <w:t>Findings</w:t>
                  </w:r>
                </w:p>
              </w:tc>
              <w:tc>
                <w:tcPr>
                  <w:tcW w:w="3330" w:type="dxa"/>
                  <w:shd w:val="clear" w:color="auto" w:fill="auto"/>
                  <w:vAlign w:val="center"/>
                </w:tcPr>
                <w:p w14:paraId="6BE048DA" w14:textId="77777777" w:rsidR="002C5E35" w:rsidRPr="00BF6C6E" w:rsidRDefault="002C5E35" w:rsidP="002C5E35">
                  <w:pPr>
                    <w:spacing w:after="0" w:line="240" w:lineRule="auto"/>
                    <w:rPr>
                      <w:rFonts w:ascii="Arial" w:eastAsia="Times New Roman" w:hAnsi="Arial" w:cs="Arial"/>
                      <w:color w:val="FF0000"/>
                      <w:sz w:val="24"/>
                      <w:szCs w:val="24"/>
                    </w:rPr>
                  </w:pPr>
                  <w:r w:rsidRPr="00BF6C6E">
                    <w:rPr>
                      <w:rFonts w:ascii="Arial" w:eastAsia="Times New Roman" w:hAnsi="Arial" w:cs="Arial"/>
                      <w:color w:val="FF0000"/>
                      <w:sz w:val="24"/>
                      <w:szCs w:val="24"/>
                    </w:rPr>
                    <w:t>Within one (1) working day after completion of medical examination</w:t>
                  </w:r>
                </w:p>
              </w:tc>
            </w:tr>
            <w:tr w:rsidR="002C5E35" w:rsidRPr="00BF6C6E" w14:paraId="32420C38" w14:textId="77777777" w:rsidTr="001B2849">
              <w:tc>
                <w:tcPr>
                  <w:tcW w:w="1777" w:type="dxa"/>
                  <w:shd w:val="clear" w:color="auto" w:fill="auto"/>
                  <w:vAlign w:val="center"/>
                </w:tcPr>
                <w:p w14:paraId="08910D0C" w14:textId="77777777" w:rsidR="002C5E35" w:rsidRPr="00BF6C6E" w:rsidRDefault="002C5E35" w:rsidP="001B2849">
                  <w:pPr>
                    <w:spacing w:after="0" w:line="240" w:lineRule="auto"/>
                    <w:rPr>
                      <w:rFonts w:ascii="Arial" w:eastAsia="Times New Roman" w:hAnsi="Arial" w:cs="Arial"/>
                      <w:color w:val="FF0000"/>
                      <w:sz w:val="24"/>
                      <w:szCs w:val="24"/>
                    </w:rPr>
                  </w:pPr>
                  <w:r w:rsidRPr="00BF6C6E">
                    <w:rPr>
                      <w:rFonts w:ascii="Arial" w:eastAsia="Times New Roman" w:hAnsi="Arial" w:cs="Arial"/>
                      <w:color w:val="FF0000"/>
                      <w:sz w:val="24"/>
                      <w:szCs w:val="24"/>
                    </w:rPr>
                    <w:t>Manning Agency / Shipping Company</w:t>
                  </w:r>
                </w:p>
              </w:tc>
              <w:tc>
                <w:tcPr>
                  <w:tcW w:w="4188" w:type="dxa"/>
                  <w:shd w:val="clear" w:color="auto" w:fill="auto"/>
                  <w:vAlign w:val="center"/>
                </w:tcPr>
                <w:p w14:paraId="3FAE4593"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Name of Vessel</w:t>
                  </w:r>
                </w:p>
                <w:p w14:paraId="1BAFE56E"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Type of Vessel</w:t>
                  </w:r>
                </w:p>
                <w:p w14:paraId="46017C4F"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Flag of Registry</w:t>
                  </w:r>
                </w:p>
                <w:p w14:paraId="420ACA40"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IMO No.</w:t>
                  </w:r>
                </w:p>
                <w:p w14:paraId="32FDD424"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GRT</w:t>
                  </w:r>
                </w:p>
                <w:p w14:paraId="4EC02937"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kW</w:t>
                  </w:r>
                </w:p>
                <w:p w14:paraId="3CFA0F67"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Ship’s Trade</w:t>
                  </w:r>
                </w:p>
                <w:p w14:paraId="602DB5E3"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Date and Place of Embarkation</w:t>
                  </w:r>
                </w:p>
                <w:p w14:paraId="54A7ACA4" w14:textId="77777777" w:rsidR="002C5E35" w:rsidRPr="00BF6C6E"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Date and Place of Disembarkation</w:t>
                  </w:r>
                </w:p>
                <w:p w14:paraId="3F96EDFD" w14:textId="77777777" w:rsidR="002C5E35" w:rsidRPr="00754712" w:rsidRDefault="002C5E35" w:rsidP="001B2849">
                  <w:pPr>
                    <w:pStyle w:val="NoSpacing"/>
                    <w:numPr>
                      <w:ilvl w:val="0"/>
                      <w:numId w:val="18"/>
                    </w:numPr>
                    <w:ind w:left="57" w:hanging="141"/>
                    <w:jc w:val="both"/>
                    <w:rPr>
                      <w:rFonts w:ascii="Arial" w:hAnsi="Arial" w:cs="Arial"/>
                      <w:color w:val="FF0000"/>
                      <w:sz w:val="24"/>
                      <w:szCs w:val="24"/>
                    </w:rPr>
                  </w:pPr>
                  <w:r w:rsidRPr="00BF6C6E">
                    <w:rPr>
                      <w:rFonts w:ascii="Arial" w:hAnsi="Arial" w:cs="Arial"/>
                      <w:color w:val="FF0000"/>
                      <w:sz w:val="24"/>
                      <w:szCs w:val="24"/>
                    </w:rPr>
                    <w:t>Position/Rank</w:t>
                  </w:r>
                </w:p>
              </w:tc>
              <w:tc>
                <w:tcPr>
                  <w:tcW w:w="3330" w:type="dxa"/>
                  <w:shd w:val="clear" w:color="auto" w:fill="auto"/>
                  <w:vAlign w:val="center"/>
                </w:tcPr>
                <w:p w14:paraId="1C34D7A8" w14:textId="77777777" w:rsidR="002C5E35" w:rsidRPr="00BF6C6E" w:rsidRDefault="002C5E35" w:rsidP="001B2849">
                  <w:pPr>
                    <w:spacing w:after="0" w:line="240" w:lineRule="auto"/>
                    <w:jc w:val="both"/>
                    <w:rPr>
                      <w:rFonts w:ascii="Arial" w:eastAsia="Times New Roman" w:hAnsi="Arial" w:cs="Arial"/>
                      <w:color w:val="FF0000"/>
                      <w:sz w:val="24"/>
                      <w:szCs w:val="24"/>
                    </w:rPr>
                  </w:pPr>
                  <w:r w:rsidRPr="00BF6C6E">
                    <w:rPr>
                      <w:rFonts w:ascii="Arial" w:eastAsia="Times New Roman" w:hAnsi="Arial" w:cs="Arial"/>
                      <w:color w:val="FF0000"/>
                      <w:sz w:val="24"/>
                      <w:szCs w:val="24"/>
                    </w:rPr>
                    <w:t xml:space="preserve">Within three (3) working days from </w:t>
                  </w:r>
                  <w:r>
                    <w:rPr>
                      <w:rFonts w:ascii="Arial" w:eastAsia="Times New Roman" w:hAnsi="Arial" w:cs="Arial"/>
                      <w:color w:val="FF0000"/>
                      <w:sz w:val="24"/>
                      <w:szCs w:val="24"/>
                    </w:rPr>
                    <w:t>d</w:t>
                  </w:r>
                  <w:r w:rsidRPr="00BF6C6E">
                    <w:rPr>
                      <w:rFonts w:ascii="Arial" w:eastAsia="Times New Roman" w:hAnsi="Arial" w:cs="Arial"/>
                      <w:color w:val="FF0000"/>
                      <w:sz w:val="24"/>
                      <w:szCs w:val="24"/>
                    </w:rPr>
                    <w:t>isembarkation of the seafarer.</w:t>
                  </w:r>
                </w:p>
              </w:tc>
            </w:tr>
          </w:tbl>
          <w:p w14:paraId="16A2DD77" w14:textId="77777777" w:rsidR="002C5E35" w:rsidRDefault="002C5E35" w:rsidP="002C5E35">
            <w:pPr>
              <w:pStyle w:val="NoSpacing"/>
              <w:jc w:val="both"/>
              <w:rPr>
                <w:rFonts w:ascii="Arial" w:hAnsi="Arial" w:cs="Arial"/>
                <w:color w:val="FF0000"/>
                <w:sz w:val="24"/>
                <w:szCs w:val="24"/>
              </w:rPr>
            </w:pPr>
          </w:p>
          <w:p w14:paraId="1272E94B" w14:textId="2C5C34DB" w:rsidR="002C5E35" w:rsidRPr="00BF6C6E" w:rsidRDefault="002C5E35" w:rsidP="002C5E35">
            <w:pPr>
              <w:pStyle w:val="NoSpacing"/>
              <w:jc w:val="both"/>
              <w:rPr>
                <w:rFonts w:ascii="Arial" w:hAnsi="Arial" w:cs="Arial"/>
                <w:color w:val="FF0000"/>
                <w:sz w:val="24"/>
                <w:szCs w:val="24"/>
              </w:rPr>
            </w:pPr>
            <w:r w:rsidRPr="00BF6C6E">
              <w:rPr>
                <w:rFonts w:ascii="Arial" w:hAnsi="Arial" w:cs="Arial"/>
                <w:color w:val="FF0000"/>
                <w:sz w:val="24"/>
                <w:szCs w:val="24"/>
              </w:rPr>
              <w:t xml:space="preserve">Upon effectivity of this Circular, only information regarding training, medical fitness and seagoing service encoded into the MISMO system by MTIs, DOH-accredited Medical Facilities for Seafarers, and Manning/Crewing Agencies or Shipping Companies, respectively, shall be accepted for issuance or revalidation of COP. </w:t>
            </w:r>
            <w:r w:rsidR="005E2574" w:rsidRPr="00B81D74">
              <w:rPr>
                <w:rFonts w:ascii="Arial" w:eastAsia="Calibri" w:hAnsi="Arial" w:cs="Arial"/>
                <w:color w:val="FF0000"/>
                <w:sz w:val="24"/>
                <w:szCs w:val="24"/>
              </w:rPr>
              <w:t xml:space="preserve">In order to access the MISMO system, the above-mentioned institutions shall first create/secure a MISMO account following the steps in Section </w:t>
            </w:r>
            <w:r w:rsidR="0016005A">
              <w:rPr>
                <w:rFonts w:ascii="Arial" w:eastAsia="Calibri" w:hAnsi="Arial" w:cs="Arial"/>
                <w:color w:val="FF0000"/>
                <w:sz w:val="24"/>
                <w:szCs w:val="24"/>
              </w:rPr>
              <w:t>24</w:t>
            </w:r>
            <w:r w:rsidR="005E2574" w:rsidRPr="00B81D74">
              <w:rPr>
                <w:rFonts w:ascii="Arial" w:eastAsia="Calibri" w:hAnsi="Arial" w:cs="Arial"/>
                <w:color w:val="FF0000"/>
                <w:sz w:val="24"/>
                <w:szCs w:val="24"/>
              </w:rPr>
              <w:t xml:space="preserve"> hereof.</w:t>
            </w:r>
            <w:r w:rsidRPr="00BF6C6E">
              <w:rPr>
                <w:rFonts w:ascii="Arial" w:hAnsi="Arial" w:cs="Arial"/>
                <w:color w:val="FF0000"/>
                <w:sz w:val="24"/>
                <w:szCs w:val="24"/>
              </w:rPr>
              <w:t xml:space="preserve">  </w:t>
            </w:r>
            <w:r w:rsidRPr="00BF6C6E">
              <w:rPr>
                <w:rFonts w:ascii="Arial" w:hAnsi="Arial" w:cs="Arial"/>
                <w:color w:val="FF0000"/>
                <w:sz w:val="24"/>
                <w:szCs w:val="24"/>
              </w:rPr>
              <w:cr/>
            </w:r>
            <w:r w:rsidRPr="00BF6C6E">
              <w:rPr>
                <w:rFonts w:ascii="Arial" w:hAnsi="Arial" w:cs="Arial"/>
                <w:color w:val="FF0000"/>
                <w:sz w:val="24"/>
                <w:szCs w:val="24"/>
              </w:rPr>
              <w:cr/>
              <w:t>Training that was taken or completed within two (2) years before the date of application may still be accepted for issuance or revalidation of COP provided that the required information relative thereto are encoded by the concerned training provider, and that the five (5) year validity shall be reckoned from the completion date of the training or refresher course.</w:t>
            </w:r>
          </w:p>
          <w:p w14:paraId="5D6CA3E2" w14:textId="77777777" w:rsidR="002C5E35" w:rsidRPr="00BF6C6E" w:rsidRDefault="002C5E35" w:rsidP="002C5E35">
            <w:pPr>
              <w:pStyle w:val="NoSpacing"/>
              <w:jc w:val="both"/>
              <w:rPr>
                <w:rFonts w:ascii="Arial" w:hAnsi="Arial" w:cs="Arial"/>
                <w:color w:val="FF0000"/>
                <w:sz w:val="24"/>
                <w:szCs w:val="24"/>
              </w:rPr>
            </w:pPr>
          </w:p>
          <w:p w14:paraId="6930BDE6" w14:textId="2BD7F370" w:rsidR="002C5E35" w:rsidRPr="00BF6C6E" w:rsidRDefault="002C5E35" w:rsidP="002C5E35">
            <w:pPr>
              <w:contextualSpacing/>
              <w:jc w:val="both"/>
              <w:rPr>
                <w:rFonts w:ascii="Arial" w:hAnsi="Arial" w:cs="Arial"/>
                <w:b/>
                <w:color w:val="FF0000"/>
                <w:sz w:val="24"/>
                <w:szCs w:val="24"/>
              </w:rPr>
            </w:pPr>
            <w:r w:rsidRPr="00BF6C6E">
              <w:rPr>
                <w:rFonts w:ascii="Arial" w:hAnsi="Arial" w:cs="Arial"/>
                <w:color w:val="FF0000"/>
                <w:sz w:val="24"/>
                <w:szCs w:val="24"/>
              </w:rPr>
              <w:t>The compliance of the above institutions to their reportorial responsibilities under this Circular shall be verified/checked during the monitoring and surveillance activities of MARINA.</w:t>
            </w:r>
          </w:p>
        </w:tc>
        <w:tc>
          <w:tcPr>
            <w:tcW w:w="6300" w:type="dxa"/>
          </w:tcPr>
          <w:p w14:paraId="0702DAAF" w14:textId="12F11EDC" w:rsidR="002C5E35" w:rsidRDefault="00C36795" w:rsidP="007F55EC">
            <w:pPr>
              <w:pStyle w:val="ListParagraph"/>
              <w:ind w:left="0"/>
              <w:jc w:val="both"/>
              <w:rPr>
                <w:rFonts w:ascii="Arial" w:hAnsi="Arial" w:cs="Arial"/>
                <w:sz w:val="24"/>
                <w:szCs w:val="24"/>
              </w:rPr>
            </w:pPr>
            <w:r>
              <w:rPr>
                <w:rFonts w:ascii="Arial" w:hAnsi="Arial" w:cs="Arial"/>
                <w:sz w:val="24"/>
                <w:szCs w:val="24"/>
              </w:rPr>
              <w:lastRenderedPageBreak/>
              <w:t>This section requires the concerned institution to directly encode into the MISMO system the information necessary in the processing of application for certification.</w:t>
            </w:r>
          </w:p>
          <w:p w14:paraId="138C0D38" w14:textId="77777777" w:rsidR="002C5E35" w:rsidRDefault="002C5E35" w:rsidP="007F55EC">
            <w:pPr>
              <w:pStyle w:val="ListParagraph"/>
              <w:ind w:left="0"/>
              <w:jc w:val="both"/>
              <w:rPr>
                <w:rFonts w:ascii="Arial" w:hAnsi="Arial" w:cs="Arial"/>
                <w:sz w:val="24"/>
                <w:szCs w:val="24"/>
              </w:rPr>
            </w:pPr>
          </w:p>
          <w:p w14:paraId="7EE3E62C" w14:textId="77777777" w:rsidR="002C5E35" w:rsidRDefault="002C5E35" w:rsidP="007F55EC">
            <w:pPr>
              <w:pStyle w:val="ListParagraph"/>
              <w:ind w:left="0"/>
              <w:jc w:val="both"/>
              <w:rPr>
                <w:rFonts w:ascii="Arial" w:hAnsi="Arial" w:cs="Arial"/>
                <w:sz w:val="24"/>
                <w:szCs w:val="24"/>
              </w:rPr>
            </w:pPr>
          </w:p>
          <w:p w14:paraId="0802151B" w14:textId="77777777" w:rsidR="002C5E35" w:rsidRDefault="002C5E35" w:rsidP="007F55EC">
            <w:pPr>
              <w:pStyle w:val="ListParagraph"/>
              <w:ind w:left="0"/>
              <w:jc w:val="both"/>
              <w:rPr>
                <w:rFonts w:ascii="Arial" w:hAnsi="Arial" w:cs="Arial"/>
                <w:sz w:val="24"/>
                <w:szCs w:val="24"/>
              </w:rPr>
            </w:pPr>
          </w:p>
          <w:p w14:paraId="52F06EAB" w14:textId="77777777" w:rsidR="002C5E35" w:rsidRDefault="002C5E35" w:rsidP="007F55EC">
            <w:pPr>
              <w:pStyle w:val="ListParagraph"/>
              <w:ind w:left="0"/>
              <w:jc w:val="both"/>
              <w:rPr>
                <w:rFonts w:ascii="Arial" w:hAnsi="Arial" w:cs="Arial"/>
                <w:sz w:val="24"/>
                <w:szCs w:val="24"/>
              </w:rPr>
            </w:pPr>
          </w:p>
          <w:p w14:paraId="6CD2895C" w14:textId="77777777" w:rsidR="002C5E35" w:rsidRDefault="002C5E35" w:rsidP="007F55EC">
            <w:pPr>
              <w:pStyle w:val="ListParagraph"/>
              <w:ind w:left="0"/>
              <w:jc w:val="both"/>
              <w:rPr>
                <w:rFonts w:ascii="Arial" w:hAnsi="Arial" w:cs="Arial"/>
                <w:sz w:val="24"/>
                <w:szCs w:val="24"/>
              </w:rPr>
            </w:pPr>
          </w:p>
          <w:p w14:paraId="63EC7632" w14:textId="77777777" w:rsidR="002C5E35" w:rsidRDefault="002C5E35" w:rsidP="007F55EC">
            <w:pPr>
              <w:pStyle w:val="ListParagraph"/>
              <w:ind w:left="0"/>
              <w:jc w:val="both"/>
              <w:rPr>
                <w:rFonts w:ascii="Arial" w:hAnsi="Arial" w:cs="Arial"/>
                <w:sz w:val="24"/>
                <w:szCs w:val="24"/>
              </w:rPr>
            </w:pPr>
          </w:p>
          <w:p w14:paraId="017F4C09" w14:textId="77777777" w:rsidR="002C5E35" w:rsidRDefault="002C5E35" w:rsidP="007F55EC">
            <w:pPr>
              <w:pStyle w:val="ListParagraph"/>
              <w:ind w:left="0"/>
              <w:jc w:val="both"/>
              <w:rPr>
                <w:rFonts w:ascii="Arial" w:hAnsi="Arial" w:cs="Arial"/>
                <w:sz w:val="24"/>
                <w:szCs w:val="24"/>
              </w:rPr>
            </w:pPr>
          </w:p>
          <w:p w14:paraId="0B94B004" w14:textId="77777777" w:rsidR="002C5E35" w:rsidRDefault="002C5E35" w:rsidP="007F55EC">
            <w:pPr>
              <w:pStyle w:val="ListParagraph"/>
              <w:ind w:left="0"/>
              <w:jc w:val="both"/>
              <w:rPr>
                <w:rFonts w:ascii="Arial" w:hAnsi="Arial" w:cs="Arial"/>
                <w:sz w:val="24"/>
                <w:szCs w:val="24"/>
              </w:rPr>
            </w:pPr>
          </w:p>
          <w:p w14:paraId="62314C83" w14:textId="77777777" w:rsidR="002C5E35" w:rsidRDefault="002C5E35" w:rsidP="007F55EC">
            <w:pPr>
              <w:pStyle w:val="ListParagraph"/>
              <w:ind w:left="0"/>
              <w:jc w:val="both"/>
              <w:rPr>
                <w:rFonts w:ascii="Arial" w:hAnsi="Arial" w:cs="Arial"/>
                <w:sz w:val="24"/>
                <w:szCs w:val="24"/>
              </w:rPr>
            </w:pPr>
          </w:p>
          <w:p w14:paraId="185138BD" w14:textId="77777777" w:rsidR="002C5E35" w:rsidRDefault="002C5E35" w:rsidP="007F55EC">
            <w:pPr>
              <w:pStyle w:val="ListParagraph"/>
              <w:ind w:left="0"/>
              <w:jc w:val="both"/>
              <w:rPr>
                <w:rFonts w:ascii="Arial" w:hAnsi="Arial" w:cs="Arial"/>
                <w:sz w:val="24"/>
                <w:szCs w:val="24"/>
              </w:rPr>
            </w:pPr>
          </w:p>
          <w:p w14:paraId="7EFA5F1B" w14:textId="77777777" w:rsidR="002C5E35" w:rsidRDefault="002C5E35" w:rsidP="007F55EC">
            <w:pPr>
              <w:pStyle w:val="ListParagraph"/>
              <w:ind w:left="0"/>
              <w:jc w:val="both"/>
              <w:rPr>
                <w:rFonts w:ascii="Arial" w:hAnsi="Arial" w:cs="Arial"/>
                <w:sz w:val="24"/>
                <w:szCs w:val="24"/>
              </w:rPr>
            </w:pPr>
          </w:p>
          <w:p w14:paraId="661F94B4" w14:textId="77777777" w:rsidR="002C5E35" w:rsidRDefault="002C5E35" w:rsidP="007F55EC">
            <w:pPr>
              <w:pStyle w:val="ListParagraph"/>
              <w:ind w:left="0"/>
              <w:jc w:val="both"/>
              <w:rPr>
                <w:rFonts w:ascii="Arial" w:hAnsi="Arial" w:cs="Arial"/>
                <w:sz w:val="24"/>
                <w:szCs w:val="24"/>
              </w:rPr>
            </w:pPr>
          </w:p>
          <w:p w14:paraId="6498AE02" w14:textId="77777777" w:rsidR="002C5E35" w:rsidRDefault="002C5E35" w:rsidP="007F55EC">
            <w:pPr>
              <w:pStyle w:val="ListParagraph"/>
              <w:ind w:left="0"/>
              <w:jc w:val="both"/>
              <w:rPr>
                <w:rFonts w:ascii="Arial" w:hAnsi="Arial" w:cs="Arial"/>
                <w:sz w:val="24"/>
                <w:szCs w:val="24"/>
              </w:rPr>
            </w:pPr>
          </w:p>
          <w:p w14:paraId="50585CCA" w14:textId="77777777" w:rsidR="002C5E35" w:rsidRDefault="002C5E35" w:rsidP="007F55EC">
            <w:pPr>
              <w:pStyle w:val="ListParagraph"/>
              <w:ind w:left="0"/>
              <w:jc w:val="both"/>
              <w:rPr>
                <w:rFonts w:ascii="Arial" w:hAnsi="Arial" w:cs="Arial"/>
                <w:sz w:val="24"/>
                <w:szCs w:val="24"/>
              </w:rPr>
            </w:pPr>
          </w:p>
          <w:p w14:paraId="68EC97F5" w14:textId="77777777" w:rsidR="002C5E35" w:rsidRDefault="002C5E35" w:rsidP="007F55EC">
            <w:pPr>
              <w:pStyle w:val="ListParagraph"/>
              <w:ind w:left="0"/>
              <w:jc w:val="both"/>
              <w:rPr>
                <w:rFonts w:ascii="Arial" w:hAnsi="Arial" w:cs="Arial"/>
                <w:sz w:val="24"/>
                <w:szCs w:val="24"/>
              </w:rPr>
            </w:pPr>
          </w:p>
          <w:p w14:paraId="578E8564" w14:textId="77777777" w:rsidR="002C5E35" w:rsidRDefault="002C5E35" w:rsidP="007F55EC">
            <w:pPr>
              <w:pStyle w:val="ListParagraph"/>
              <w:ind w:left="0"/>
              <w:jc w:val="both"/>
              <w:rPr>
                <w:rFonts w:ascii="Arial" w:hAnsi="Arial" w:cs="Arial"/>
                <w:sz w:val="24"/>
                <w:szCs w:val="24"/>
              </w:rPr>
            </w:pPr>
          </w:p>
          <w:p w14:paraId="11A0430B" w14:textId="77777777" w:rsidR="002C5E35" w:rsidRDefault="002C5E35" w:rsidP="007F55EC">
            <w:pPr>
              <w:pStyle w:val="ListParagraph"/>
              <w:ind w:left="0"/>
              <w:jc w:val="both"/>
              <w:rPr>
                <w:rFonts w:ascii="Arial" w:hAnsi="Arial" w:cs="Arial"/>
                <w:sz w:val="24"/>
                <w:szCs w:val="24"/>
              </w:rPr>
            </w:pPr>
          </w:p>
          <w:p w14:paraId="4C38BE2F" w14:textId="77777777" w:rsidR="002C5E35" w:rsidRDefault="002C5E35" w:rsidP="007F55EC">
            <w:pPr>
              <w:pStyle w:val="ListParagraph"/>
              <w:ind w:left="0"/>
              <w:jc w:val="both"/>
              <w:rPr>
                <w:rFonts w:ascii="Arial" w:hAnsi="Arial" w:cs="Arial"/>
                <w:sz w:val="24"/>
                <w:szCs w:val="24"/>
              </w:rPr>
            </w:pPr>
          </w:p>
          <w:p w14:paraId="37E4EBF7" w14:textId="77777777" w:rsidR="002C5E35" w:rsidRDefault="002C5E35" w:rsidP="007F55EC">
            <w:pPr>
              <w:pStyle w:val="ListParagraph"/>
              <w:ind w:left="0"/>
              <w:jc w:val="both"/>
              <w:rPr>
                <w:rFonts w:ascii="Arial" w:hAnsi="Arial" w:cs="Arial"/>
                <w:sz w:val="24"/>
                <w:szCs w:val="24"/>
              </w:rPr>
            </w:pPr>
          </w:p>
          <w:p w14:paraId="643D22DE" w14:textId="77777777" w:rsidR="002C5E35" w:rsidRDefault="002C5E35" w:rsidP="007F55EC">
            <w:pPr>
              <w:pStyle w:val="ListParagraph"/>
              <w:ind w:left="0"/>
              <w:jc w:val="both"/>
              <w:rPr>
                <w:rFonts w:ascii="Arial" w:hAnsi="Arial" w:cs="Arial"/>
                <w:sz w:val="24"/>
                <w:szCs w:val="24"/>
              </w:rPr>
            </w:pPr>
          </w:p>
          <w:p w14:paraId="186F8B13" w14:textId="77777777" w:rsidR="002C5E35" w:rsidRDefault="002C5E35" w:rsidP="007F55EC">
            <w:pPr>
              <w:pStyle w:val="ListParagraph"/>
              <w:ind w:left="0"/>
              <w:jc w:val="both"/>
              <w:rPr>
                <w:rFonts w:ascii="Arial" w:hAnsi="Arial" w:cs="Arial"/>
                <w:sz w:val="24"/>
                <w:szCs w:val="24"/>
              </w:rPr>
            </w:pPr>
          </w:p>
          <w:p w14:paraId="0A370503" w14:textId="77777777" w:rsidR="002C5E35" w:rsidRDefault="002C5E35" w:rsidP="007F55EC">
            <w:pPr>
              <w:pStyle w:val="ListParagraph"/>
              <w:ind w:left="0"/>
              <w:jc w:val="both"/>
              <w:rPr>
                <w:rFonts w:ascii="Arial" w:hAnsi="Arial" w:cs="Arial"/>
                <w:sz w:val="24"/>
                <w:szCs w:val="24"/>
              </w:rPr>
            </w:pPr>
          </w:p>
          <w:p w14:paraId="7BC804E6" w14:textId="77777777" w:rsidR="002C5E35" w:rsidRDefault="002C5E35" w:rsidP="007F55EC">
            <w:pPr>
              <w:pStyle w:val="ListParagraph"/>
              <w:ind w:left="0"/>
              <w:jc w:val="both"/>
              <w:rPr>
                <w:rFonts w:ascii="Arial" w:hAnsi="Arial" w:cs="Arial"/>
                <w:sz w:val="24"/>
                <w:szCs w:val="24"/>
              </w:rPr>
            </w:pPr>
          </w:p>
          <w:p w14:paraId="4370F054" w14:textId="77777777" w:rsidR="002C5E35" w:rsidRDefault="002C5E35" w:rsidP="007F55EC">
            <w:pPr>
              <w:pStyle w:val="ListParagraph"/>
              <w:ind w:left="0"/>
              <w:jc w:val="both"/>
              <w:rPr>
                <w:rFonts w:ascii="Arial" w:hAnsi="Arial" w:cs="Arial"/>
                <w:sz w:val="24"/>
                <w:szCs w:val="24"/>
              </w:rPr>
            </w:pPr>
          </w:p>
          <w:p w14:paraId="5EC09B42" w14:textId="77777777" w:rsidR="002C5E35" w:rsidRDefault="002C5E35" w:rsidP="007F55EC">
            <w:pPr>
              <w:pStyle w:val="ListParagraph"/>
              <w:ind w:left="0"/>
              <w:jc w:val="both"/>
              <w:rPr>
                <w:rFonts w:ascii="Arial" w:hAnsi="Arial" w:cs="Arial"/>
                <w:sz w:val="24"/>
                <w:szCs w:val="24"/>
              </w:rPr>
            </w:pPr>
          </w:p>
          <w:p w14:paraId="1E111D87" w14:textId="77777777" w:rsidR="002C5E35" w:rsidRDefault="002C5E35" w:rsidP="007F55EC">
            <w:pPr>
              <w:pStyle w:val="ListParagraph"/>
              <w:ind w:left="0"/>
              <w:jc w:val="both"/>
              <w:rPr>
                <w:rFonts w:ascii="Arial" w:hAnsi="Arial" w:cs="Arial"/>
                <w:sz w:val="24"/>
                <w:szCs w:val="24"/>
              </w:rPr>
            </w:pPr>
          </w:p>
          <w:p w14:paraId="11A682C3" w14:textId="77777777" w:rsidR="002C5E35" w:rsidRDefault="002C5E35" w:rsidP="007F55EC">
            <w:pPr>
              <w:pStyle w:val="ListParagraph"/>
              <w:ind w:left="0"/>
              <w:jc w:val="both"/>
              <w:rPr>
                <w:rFonts w:ascii="Arial" w:hAnsi="Arial" w:cs="Arial"/>
                <w:sz w:val="24"/>
                <w:szCs w:val="24"/>
              </w:rPr>
            </w:pPr>
          </w:p>
          <w:p w14:paraId="3BF32797" w14:textId="77777777" w:rsidR="002C5E35" w:rsidRDefault="002C5E35" w:rsidP="007F55EC">
            <w:pPr>
              <w:pStyle w:val="ListParagraph"/>
              <w:ind w:left="0"/>
              <w:jc w:val="both"/>
              <w:rPr>
                <w:rFonts w:ascii="Arial" w:hAnsi="Arial" w:cs="Arial"/>
                <w:sz w:val="24"/>
                <w:szCs w:val="24"/>
              </w:rPr>
            </w:pPr>
          </w:p>
          <w:p w14:paraId="7A42A0E5" w14:textId="77777777" w:rsidR="002C5E35" w:rsidRDefault="002C5E35" w:rsidP="007F55EC">
            <w:pPr>
              <w:pStyle w:val="ListParagraph"/>
              <w:ind w:left="0"/>
              <w:jc w:val="both"/>
              <w:rPr>
                <w:rFonts w:ascii="Arial" w:hAnsi="Arial" w:cs="Arial"/>
                <w:sz w:val="24"/>
                <w:szCs w:val="24"/>
              </w:rPr>
            </w:pPr>
          </w:p>
          <w:p w14:paraId="5DB0660D" w14:textId="77777777" w:rsidR="002C5E35" w:rsidRDefault="002C5E35" w:rsidP="007F55EC">
            <w:pPr>
              <w:pStyle w:val="ListParagraph"/>
              <w:ind w:left="0"/>
              <w:jc w:val="both"/>
              <w:rPr>
                <w:rFonts w:ascii="Arial" w:hAnsi="Arial" w:cs="Arial"/>
                <w:sz w:val="24"/>
                <w:szCs w:val="24"/>
              </w:rPr>
            </w:pPr>
          </w:p>
          <w:p w14:paraId="0DF21A17" w14:textId="1ABD2901" w:rsidR="002C5E35" w:rsidRPr="00BF6C6E" w:rsidRDefault="002C5E35" w:rsidP="007F55EC">
            <w:pPr>
              <w:pStyle w:val="ListParagraph"/>
              <w:ind w:left="0"/>
              <w:jc w:val="both"/>
              <w:rPr>
                <w:rFonts w:ascii="Arial" w:hAnsi="Arial" w:cs="Arial"/>
                <w:sz w:val="24"/>
                <w:szCs w:val="24"/>
              </w:rPr>
            </w:pPr>
            <w:r w:rsidRPr="002C5E35">
              <w:rPr>
                <w:rFonts w:ascii="Arial" w:eastAsia="Calibri" w:hAnsi="Arial" w:cs="Arial"/>
                <w:sz w:val="24"/>
                <w:szCs w:val="24"/>
                <w:lang w:val="en-PH" w:eastAsia="en-US"/>
              </w:rPr>
              <w:t>This is to address one of the EMSA observations that while the MISMO system was designed to be fed by the accredited MTIs, Manning Agencies, Medical Centers, MHEIs, and ACs uploading information on the seafarers’ training programs, seagoing service, fitness of duty, education and assessment of competence, however, at the time of EMSA inspection not all these institutions were inputting the information.</w:t>
            </w:r>
          </w:p>
        </w:tc>
      </w:tr>
      <w:tr w:rsidR="00731DF0" w:rsidRPr="00BF6C6E" w14:paraId="4FC4BBEA" w14:textId="77777777" w:rsidTr="00A528FA">
        <w:tc>
          <w:tcPr>
            <w:tcW w:w="10056" w:type="dxa"/>
          </w:tcPr>
          <w:p w14:paraId="199977E0" w14:textId="77777777" w:rsidR="00E55CB6" w:rsidRPr="00E55CB6" w:rsidRDefault="00E55CB6" w:rsidP="00E55CB6">
            <w:pPr>
              <w:jc w:val="both"/>
              <w:rPr>
                <w:rFonts w:ascii="Arial" w:eastAsia="Arial" w:hAnsi="Arial" w:cs="Arial"/>
                <w:sz w:val="24"/>
                <w:szCs w:val="24"/>
                <w:lang w:val="en-PH" w:eastAsia="en-US"/>
              </w:rPr>
            </w:pPr>
            <w:r w:rsidRPr="00E55CB6">
              <w:rPr>
                <w:rFonts w:ascii="Arial" w:eastAsia="Calibri" w:hAnsi="Arial" w:cs="Arial"/>
                <w:b/>
                <w:sz w:val="24"/>
                <w:szCs w:val="24"/>
                <w:lang w:val="en-PH" w:eastAsia="en-US"/>
              </w:rPr>
              <w:lastRenderedPageBreak/>
              <w:t>Section 15.</w:t>
            </w:r>
            <w:r w:rsidRPr="00E55CB6">
              <w:rPr>
                <w:rFonts w:ascii="Arial" w:eastAsia="Arial" w:hAnsi="Arial" w:cs="Arial"/>
                <w:sz w:val="24"/>
                <w:szCs w:val="24"/>
                <w:lang w:val="en-PH" w:eastAsia="en-US"/>
              </w:rPr>
              <w:t xml:space="preserve"> Every seafarer applying for issuance and revalidation of COP under the relevant provisions of Chapter VI of STCW Convention, 1978, as amended shall comply with the following general requirements:</w:t>
            </w:r>
          </w:p>
          <w:p w14:paraId="2F989D60" w14:textId="77777777" w:rsidR="00E55CB6" w:rsidRPr="00E55CB6" w:rsidRDefault="00E55CB6" w:rsidP="00E55CB6">
            <w:pPr>
              <w:ind w:right="80"/>
              <w:contextualSpacing/>
              <w:jc w:val="both"/>
              <w:rPr>
                <w:rFonts w:ascii="Arial" w:eastAsia="Arial" w:hAnsi="Arial" w:cs="Arial"/>
                <w:sz w:val="24"/>
                <w:szCs w:val="24"/>
                <w:lang w:val="en-PH" w:eastAsia="en-US"/>
              </w:rPr>
            </w:pPr>
          </w:p>
          <w:p w14:paraId="0CDA2CEB" w14:textId="77777777" w:rsidR="00E55CB6" w:rsidRPr="00E55CB6" w:rsidRDefault="00E55CB6" w:rsidP="00E55CB6">
            <w:pPr>
              <w:numPr>
                <w:ilvl w:val="1"/>
                <w:numId w:val="25"/>
              </w:numPr>
              <w:spacing w:after="160" w:line="259" w:lineRule="auto"/>
              <w:ind w:right="80"/>
              <w:contextualSpacing/>
              <w:jc w:val="both"/>
              <w:rPr>
                <w:rFonts w:ascii="Arial" w:eastAsia="Arial" w:hAnsi="Arial" w:cs="Arial"/>
                <w:sz w:val="24"/>
                <w:szCs w:val="24"/>
                <w:lang w:val="en-PH" w:eastAsia="en-US"/>
              </w:rPr>
            </w:pPr>
            <w:r w:rsidRPr="00E55CB6">
              <w:rPr>
                <w:rFonts w:ascii="Arial" w:eastAsia="Arial" w:hAnsi="Arial" w:cs="Arial"/>
                <w:sz w:val="24"/>
                <w:szCs w:val="24"/>
                <w:lang w:val="en-PH" w:eastAsia="en-US"/>
              </w:rPr>
              <w:t>Proof of identity;</w:t>
            </w:r>
          </w:p>
          <w:p w14:paraId="28F9D9F6" w14:textId="77777777" w:rsidR="00E55CB6" w:rsidRPr="00E55CB6" w:rsidRDefault="00E55CB6" w:rsidP="00E55CB6">
            <w:pPr>
              <w:ind w:left="720" w:right="80"/>
              <w:contextualSpacing/>
              <w:jc w:val="both"/>
              <w:rPr>
                <w:rFonts w:ascii="Arial" w:eastAsia="Arial" w:hAnsi="Arial" w:cs="Arial"/>
                <w:sz w:val="24"/>
                <w:szCs w:val="24"/>
                <w:lang w:val="en-PH" w:eastAsia="en-US"/>
              </w:rPr>
            </w:pPr>
          </w:p>
          <w:p w14:paraId="142B7AC0" w14:textId="77777777" w:rsidR="00E55CB6" w:rsidRPr="00E55CB6" w:rsidRDefault="00E55CB6" w:rsidP="00E55CB6">
            <w:pPr>
              <w:numPr>
                <w:ilvl w:val="1"/>
                <w:numId w:val="25"/>
              </w:numPr>
              <w:ind w:right="80"/>
              <w:contextualSpacing/>
              <w:jc w:val="both"/>
              <w:rPr>
                <w:rFonts w:ascii="Arial" w:eastAsia="Arial" w:hAnsi="Arial" w:cs="Arial"/>
                <w:strike/>
                <w:sz w:val="24"/>
                <w:szCs w:val="24"/>
                <w:lang w:val="en-PH" w:eastAsia="en-US"/>
              </w:rPr>
            </w:pPr>
            <w:r w:rsidRPr="00E55CB6">
              <w:rPr>
                <w:rFonts w:ascii="Arial" w:eastAsia="Arial" w:hAnsi="Arial" w:cs="Arial"/>
                <w:sz w:val="24"/>
                <w:szCs w:val="24"/>
                <w:lang w:val="en-PH" w:eastAsia="en-US"/>
              </w:rPr>
              <w:t xml:space="preserve">Must be not less than 18 years of age at the time of application; </w:t>
            </w:r>
            <w:r w:rsidRPr="00E55CB6">
              <w:rPr>
                <w:rFonts w:ascii="Arial" w:eastAsia="Arial" w:hAnsi="Arial" w:cs="Arial"/>
                <w:b/>
                <w:sz w:val="24"/>
                <w:szCs w:val="24"/>
                <w:lang w:val="en-PH" w:eastAsia="en-US"/>
              </w:rPr>
              <w:t>AND</w:t>
            </w:r>
          </w:p>
          <w:p w14:paraId="6310DD0F" w14:textId="77777777" w:rsidR="00E55CB6" w:rsidRPr="00E55CB6" w:rsidRDefault="00E55CB6" w:rsidP="00E55CB6">
            <w:pPr>
              <w:ind w:left="720"/>
              <w:contextualSpacing/>
              <w:rPr>
                <w:rFonts w:ascii="Arial" w:eastAsia="Arial" w:hAnsi="Arial" w:cs="Arial"/>
                <w:sz w:val="24"/>
                <w:szCs w:val="24"/>
                <w:lang w:val="en-PH" w:eastAsia="en-US"/>
              </w:rPr>
            </w:pPr>
          </w:p>
          <w:p w14:paraId="18FD62F7" w14:textId="77777777" w:rsidR="00E55CB6" w:rsidRPr="00E55CB6" w:rsidRDefault="00E55CB6" w:rsidP="00E55CB6">
            <w:pPr>
              <w:numPr>
                <w:ilvl w:val="1"/>
                <w:numId w:val="25"/>
              </w:numPr>
              <w:ind w:right="80"/>
              <w:contextualSpacing/>
              <w:jc w:val="both"/>
              <w:rPr>
                <w:rFonts w:ascii="Arial" w:eastAsia="Arial" w:hAnsi="Arial" w:cs="Arial"/>
                <w:strike/>
                <w:sz w:val="24"/>
                <w:szCs w:val="24"/>
                <w:lang w:val="en-PH" w:eastAsia="en-US"/>
              </w:rPr>
            </w:pPr>
            <w:r w:rsidRPr="00E55CB6">
              <w:rPr>
                <w:rFonts w:ascii="Arial" w:eastAsia="Arial" w:hAnsi="Arial" w:cs="Arial"/>
                <w:sz w:val="24"/>
                <w:szCs w:val="24"/>
                <w:lang w:val="en-PH" w:eastAsia="en-US"/>
              </w:rPr>
              <w:t xml:space="preserve">Meet the standards of Medical Fitness specified in Section A-I/9 of the STCW Code.  </w:t>
            </w:r>
          </w:p>
          <w:p w14:paraId="05582C27" w14:textId="77777777" w:rsidR="00731DF0" w:rsidRPr="00BF6C6E" w:rsidRDefault="00731DF0" w:rsidP="00741DD4">
            <w:pPr>
              <w:jc w:val="both"/>
              <w:rPr>
                <w:rFonts w:ascii="Arial" w:eastAsia="Arial" w:hAnsi="Arial" w:cs="Arial"/>
                <w:b/>
                <w:color w:val="FF0000"/>
                <w:sz w:val="24"/>
                <w:szCs w:val="24"/>
              </w:rPr>
            </w:pPr>
          </w:p>
        </w:tc>
        <w:tc>
          <w:tcPr>
            <w:tcW w:w="6300" w:type="dxa"/>
          </w:tcPr>
          <w:p w14:paraId="22A28493" w14:textId="589A82DC" w:rsidR="00731DF0" w:rsidRPr="00BF6C6E" w:rsidRDefault="00E55CB6" w:rsidP="00741DD4">
            <w:pPr>
              <w:pStyle w:val="ListParagraph"/>
              <w:ind w:left="0"/>
              <w:rPr>
                <w:rFonts w:ascii="Arial" w:hAnsi="Arial" w:cs="Arial"/>
                <w:sz w:val="24"/>
                <w:szCs w:val="24"/>
              </w:rPr>
            </w:pPr>
            <w:r>
              <w:rPr>
                <w:rFonts w:ascii="Arial" w:hAnsi="Arial" w:cs="Arial"/>
                <w:sz w:val="24"/>
                <w:szCs w:val="24"/>
              </w:rPr>
              <w:t>Previously Section 10 in the existing Circular.</w:t>
            </w:r>
          </w:p>
        </w:tc>
      </w:tr>
      <w:tr w:rsidR="001A3FBB" w:rsidRPr="00BF6C6E" w14:paraId="0E060C7F" w14:textId="68871AF3" w:rsidTr="00A528FA">
        <w:tc>
          <w:tcPr>
            <w:tcW w:w="10056" w:type="dxa"/>
          </w:tcPr>
          <w:p w14:paraId="080DA1D5" w14:textId="2317A324" w:rsidR="001A3FBB" w:rsidRPr="00E55CB6" w:rsidRDefault="001A3FBB" w:rsidP="00741DD4">
            <w:pPr>
              <w:jc w:val="both"/>
              <w:rPr>
                <w:rFonts w:ascii="Arial" w:eastAsia="Arial" w:hAnsi="Arial" w:cs="Arial"/>
                <w:strike/>
                <w:color w:val="FF0000"/>
                <w:sz w:val="24"/>
                <w:szCs w:val="24"/>
              </w:rPr>
            </w:pPr>
            <w:r w:rsidRPr="00E55CB6">
              <w:rPr>
                <w:rFonts w:ascii="Arial" w:eastAsia="Arial" w:hAnsi="Arial" w:cs="Arial"/>
                <w:b/>
                <w:strike/>
                <w:color w:val="FF0000"/>
                <w:sz w:val="24"/>
                <w:szCs w:val="24"/>
              </w:rPr>
              <w:t xml:space="preserve">Section 16. </w:t>
            </w:r>
            <w:r w:rsidRPr="00E55CB6">
              <w:rPr>
                <w:rFonts w:ascii="Arial" w:eastAsia="Arial" w:hAnsi="Arial" w:cs="Arial"/>
                <w:strike/>
                <w:color w:val="FF0000"/>
                <w:sz w:val="24"/>
                <w:szCs w:val="24"/>
              </w:rPr>
              <w:t>Unclaimed COP after six (6) months shall be disposed in accordance with the approved Records Disposition Schedule (RDS) of the STCW Office.</w:t>
            </w:r>
          </w:p>
        </w:tc>
        <w:tc>
          <w:tcPr>
            <w:tcW w:w="6300" w:type="dxa"/>
          </w:tcPr>
          <w:p w14:paraId="01EBF318" w14:textId="77777777" w:rsidR="009048A4" w:rsidRPr="00673AD2" w:rsidRDefault="001A3FBB" w:rsidP="009048A4">
            <w:pPr>
              <w:pStyle w:val="NoSpacing"/>
              <w:jc w:val="both"/>
              <w:rPr>
                <w:rFonts w:ascii="Arial" w:hAnsi="Arial" w:cs="Arial"/>
                <w:color w:val="0070C0"/>
                <w:sz w:val="24"/>
                <w:szCs w:val="24"/>
              </w:rPr>
            </w:pPr>
            <w:r w:rsidRPr="009048A4">
              <w:rPr>
                <w:rFonts w:ascii="Arial" w:hAnsi="Arial" w:cs="Arial"/>
                <w:strike/>
                <w:sz w:val="24"/>
                <w:szCs w:val="24"/>
              </w:rPr>
              <w:t>This is being proposed because there are printed certificates that are still unclaimed and under the safekeeping of the MARINA.</w:t>
            </w:r>
            <w:r w:rsidR="009048A4">
              <w:rPr>
                <w:rFonts w:ascii="Arial" w:hAnsi="Arial" w:cs="Arial"/>
                <w:strike/>
                <w:sz w:val="24"/>
                <w:szCs w:val="24"/>
              </w:rPr>
              <w:t xml:space="preserve"> </w:t>
            </w:r>
            <w:r w:rsidR="009048A4" w:rsidRPr="00673AD2">
              <w:rPr>
                <w:rFonts w:ascii="Arial" w:hAnsi="Arial" w:cs="Arial"/>
                <w:color w:val="0070C0"/>
                <w:sz w:val="24"/>
                <w:szCs w:val="24"/>
              </w:rPr>
              <w:t>Deleted as per recommendation of the Administrator</w:t>
            </w:r>
          </w:p>
          <w:p w14:paraId="17D30B86" w14:textId="4EE9FF17" w:rsidR="001A3FBB" w:rsidRPr="009048A4" w:rsidRDefault="001A3FBB" w:rsidP="00741DD4">
            <w:pPr>
              <w:pStyle w:val="ListParagraph"/>
              <w:ind w:left="0"/>
              <w:rPr>
                <w:rFonts w:ascii="Arial" w:hAnsi="Arial" w:cs="Arial"/>
                <w:strike/>
                <w:sz w:val="24"/>
                <w:szCs w:val="24"/>
              </w:rPr>
            </w:pPr>
          </w:p>
          <w:p w14:paraId="2221CD6C" w14:textId="77777777" w:rsidR="001A3FBB" w:rsidRPr="00BF6C6E" w:rsidRDefault="001A3FBB" w:rsidP="00741DD4">
            <w:pPr>
              <w:jc w:val="both"/>
              <w:rPr>
                <w:rFonts w:ascii="Arial" w:eastAsia="Arial" w:hAnsi="Arial" w:cs="Arial"/>
                <w:b/>
                <w:color w:val="FF0000"/>
                <w:sz w:val="24"/>
                <w:szCs w:val="24"/>
              </w:rPr>
            </w:pPr>
          </w:p>
        </w:tc>
      </w:tr>
      <w:tr w:rsidR="00E55CB6" w:rsidRPr="00BF6C6E" w14:paraId="2B81E1C6" w14:textId="77777777" w:rsidTr="00A528FA">
        <w:tc>
          <w:tcPr>
            <w:tcW w:w="10056" w:type="dxa"/>
          </w:tcPr>
          <w:p w14:paraId="155AF344" w14:textId="77777777" w:rsidR="00E55CB6" w:rsidRPr="006130B1" w:rsidRDefault="00E55CB6" w:rsidP="00E55CB6">
            <w:pPr>
              <w:jc w:val="both"/>
              <w:rPr>
                <w:rFonts w:ascii="Arial" w:eastAsia="Arial" w:hAnsi="Arial" w:cs="Arial"/>
                <w:color w:val="0070C0"/>
                <w:sz w:val="24"/>
                <w:szCs w:val="24"/>
              </w:rPr>
            </w:pPr>
            <w:r>
              <w:rPr>
                <w:rFonts w:ascii="Arial" w:eastAsia="Calibri" w:hAnsi="Arial" w:cs="Arial"/>
                <w:b/>
                <w:color w:val="0070C0"/>
                <w:sz w:val="24"/>
                <w:szCs w:val="24"/>
              </w:rPr>
              <w:t xml:space="preserve">Section 16.  </w:t>
            </w:r>
            <w:r>
              <w:rPr>
                <w:rFonts w:ascii="Arial" w:eastAsia="Calibri" w:hAnsi="Arial" w:cs="Arial"/>
                <w:color w:val="0070C0"/>
                <w:sz w:val="24"/>
                <w:szCs w:val="24"/>
              </w:rPr>
              <w:t>The provisions of Republic Act No. 10173, otherwise known as the Data Privacy Act of 2012 on protection of confidentiality, preservation of the integrity and promotion of the availability of data authorized use shall apply.</w:t>
            </w:r>
          </w:p>
          <w:p w14:paraId="019B7317" w14:textId="77777777" w:rsidR="00E55CB6" w:rsidRPr="00BF6C6E" w:rsidRDefault="00E55CB6" w:rsidP="00E55CB6">
            <w:pPr>
              <w:jc w:val="both"/>
              <w:rPr>
                <w:rFonts w:ascii="Arial" w:eastAsia="Arial" w:hAnsi="Arial" w:cs="Arial"/>
                <w:b/>
                <w:color w:val="FF0000"/>
                <w:sz w:val="24"/>
                <w:szCs w:val="24"/>
              </w:rPr>
            </w:pPr>
          </w:p>
        </w:tc>
        <w:tc>
          <w:tcPr>
            <w:tcW w:w="6300" w:type="dxa"/>
          </w:tcPr>
          <w:p w14:paraId="439AFA52" w14:textId="77FF5E40" w:rsidR="00E55CB6" w:rsidRPr="00BF6C6E" w:rsidRDefault="009048A4" w:rsidP="00E55CB6">
            <w:pPr>
              <w:pStyle w:val="ListParagraph"/>
              <w:ind w:left="0"/>
              <w:rPr>
                <w:rFonts w:ascii="Arial" w:hAnsi="Arial" w:cs="Arial"/>
                <w:sz w:val="24"/>
                <w:szCs w:val="24"/>
              </w:rPr>
            </w:pPr>
            <w:r>
              <w:rPr>
                <w:rFonts w:ascii="Arial" w:hAnsi="Arial" w:cs="Arial"/>
                <w:color w:val="0070C0"/>
                <w:sz w:val="24"/>
                <w:szCs w:val="24"/>
              </w:rPr>
              <w:t>New provision to comply with RA 10173.</w:t>
            </w:r>
          </w:p>
        </w:tc>
      </w:tr>
      <w:tr w:rsidR="00E55CB6" w:rsidRPr="00BF6C6E" w14:paraId="7CBDB468" w14:textId="05D2665B" w:rsidTr="00A528FA">
        <w:tc>
          <w:tcPr>
            <w:tcW w:w="10056" w:type="dxa"/>
          </w:tcPr>
          <w:p w14:paraId="4B087EF3" w14:textId="77777777" w:rsidR="00E55CB6" w:rsidRPr="00BF6C6E" w:rsidRDefault="00E55CB6" w:rsidP="00E55CB6">
            <w:pPr>
              <w:tabs>
                <w:tab w:val="left" w:pos="1710"/>
              </w:tabs>
              <w:ind w:left="1440" w:right="20" w:hanging="1530"/>
              <w:jc w:val="center"/>
              <w:rPr>
                <w:rFonts w:ascii="Arial" w:eastAsia="Arial" w:hAnsi="Arial" w:cs="Arial"/>
                <w:b/>
                <w:sz w:val="24"/>
                <w:szCs w:val="24"/>
              </w:rPr>
            </w:pPr>
            <w:r w:rsidRPr="00BF6C6E">
              <w:rPr>
                <w:rFonts w:ascii="Arial" w:eastAsia="Arial" w:hAnsi="Arial" w:cs="Arial"/>
                <w:b/>
                <w:sz w:val="24"/>
                <w:szCs w:val="24"/>
              </w:rPr>
              <w:t>Article V</w:t>
            </w:r>
          </w:p>
          <w:p w14:paraId="1FFB0DDD" w14:textId="77777777" w:rsidR="00E55CB6" w:rsidRPr="00BF6C6E" w:rsidRDefault="00E55CB6" w:rsidP="00E55CB6">
            <w:pPr>
              <w:tabs>
                <w:tab w:val="left" w:pos="1710"/>
              </w:tabs>
              <w:ind w:left="1440" w:right="20" w:hanging="1530"/>
              <w:jc w:val="center"/>
              <w:rPr>
                <w:rFonts w:ascii="Arial" w:eastAsia="Arial" w:hAnsi="Arial" w:cs="Arial"/>
                <w:b/>
                <w:sz w:val="24"/>
                <w:szCs w:val="24"/>
              </w:rPr>
            </w:pPr>
            <w:r w:rsidRPr="00BF6C6E">
              <w:rPr>
                <w:rFonts w:ascii="Arial" w:eastAsia="Arial" w:hAnsi="Arial" w:cs="Arial"/>
                <w:b/>
                <w:sz w:val="24"/>
                <w:szCs w:val="24"/>
              </w:rPr>
              <w:t>SPECIFIC PROVISIONS</w:t>
            </w:r>
          </w:p>
          <w:p w14:paraId="7D4FAC1A" w14:textId="77777777" w:rsidR="00E55CB6" w:rsidRPr="00BF6C6E" w:rsidRDefault="00E55CB6" w:rsidP="00E55CB6">
            <w:pPr>
              <w:jc w:val="both"/>
              <w:rPr>
                <w:rFonts w:ascii="Arial" w:eastAsia="Arial" w:hAnsi="Arial" w:cs="Arial"/>
                <w:sz w:val="24"/>
                <w:szCs w:val="24"/>
              </w:rPr>
            </w:pPr>
          </w:p>
          <w:p w14:paraId="70CEED4E" w14:textId="6DCE4375" w:rsidR="00E55CB6" w:rsidRDefault="00E55CB6" w:rsidP="00E55CB6">
            <w:pPr>
              <w:jc w:val="both"/>
              <w:rPr>
                <w:rFonts w:ascii="Arial" w:eastAsia="Arial" w:hAnsi="Arial" w:cs="Arial"/>
                <w:sz w:val="24"/>
                <w:szCs w:val="24"/>
              </w:rPr>
            </w:pPr>
            <w:r w:rsidRPr="00BF6C6E">
              <w:rPr>
                <w:rFonts w:ascii="Arial" w:hAnsi="Arial" w:cs="Arial"/>
                <w:b/>
                <w:sz w:val="24"/>
                <w:szCs w:val="24"/>
              </w:rPr>
              <w:t xml:space="preserve">Section </w:t>
            </w:r>
            <w:r w:rsidRPr="00BF6C6E">
              <w:rPr>
                <w:rFonts w:ascii="Arial" w:hAnsi="Arial" w:cs="Arial"/>
                <w:b/>
                <w:color w:val="FF0000"/>
                <w:sz w:val="24"/>
                <w:szCs w:val="24"/>
              </w:rPr>
              <w:t>1</w:t>
            </w:r>
            <w:r w:rsidR="00C36795">
              <w:rPr>
                <w:rFonts w:ascii="Arial" w:hAnsi="Arial" w:cs="Arial"/>
                <w:b/>
                <w:color w:val="FF0000"/>
                <w:sz w:val="24"/>
                <w:szCs w:val="24"/>
              </w:rPr>
              <w:t>7</w:t>
            </w:r>
            <w:r w:rsidRPr="00BF6C6E">
              <w:rPr>
                <w:rFonts w:ascii="Arial" w:hAnsi="Arial" w:cs="Arial"/>
                <w:b/>
                <w:sz w:val="24"/>
                <w:szCs w:val="24"/>
              </w:rPr>
              <w:t>.</w:t>
            </w:r>
            <w:r w:rsidRPr="00BF6C6E">
              <w:rPr>
                <w:rFonts w:ascii="Arial" w:hAnsi="Arial" w:cs="Arial"/>
                <w:sz w:val="24"/>
                <w:szCs w:val="24"/>
              </w:rPr>
              <w:t xml:space="preserve"> </w:t>
            </w:r>
            <w:r w:rsidRPr="00BF6C6E">
              <w:rPr>
                <w:rFonts w:ascii="Arial" w:eastAsia="Arial" w:hAnsi="Arial" w:cs="Arial"/>
                <w:sz w:val="24"/>
                <w:szCs w:val="24"/>
              </w:rPr>
              <w:t xml:space="preserve">Every seafarer applying for </w:t>
            </w:r>
            <w:r w:rsidRPr="00BF6C6E">
              <w:rPr>
                <w:rFonts w:ascii="Arial" w:eastAsia="Arial" w:hAnsi="Arial" w:cs="Arial"/>
                <w:b/>
                <w:sz w:val="24"/>
                <w:szCs w:val="24"/>
              </w:rPr>
              <w:t>issuance of COP</w:t>
            </w:r>
            <w:r w:rsidRPr="00BF6C6E">
              <w:rPr>
                <w:rFonts w:ascii="Arial" w:eastAsia="Arial" w:hAnsi="Arial" w:cs="Arial"/>
                <w:sz w:val="24"/>
                <w:szCs w:val="24"/>
              </w:rPr>
              <w:t xml:space="preserve"> under this Circular shall comply with the specific requirements, as follows:</w:t>
            </w:r>
          </w:p>
          <w:p w14:paraId="4295828A" w14:textId="55C45E36" w:rsidR="00E55CB6" w:rsidRPr="00BF6C6E" w:rsidRDefault="00E55CB6" w:rsidP="00E55CB6">
            <w:pPr>
              <w:jc w:val="both"/>
              <w:rPr>
                <w:rFonts w:ascii="Arial" w:eastAsia="Arial" w:hAnsi="Arial" w:cs="Arial"/>
                <w:sz w:val="24"/>
                <w:szCs w:val="24"/>
              </w:rPr>
            </w:pPr>
          </w:p>
        </w:tc>
        <w:tc>
          <w:tcPr>
            <w:tcW w:w="6300" w:type="dxa"/>
          </w:tcPr>
          <w:p w14:paraId="73AD546C" w14:textId="2ED69676" w:rsidR="00E55CB6" w:rsidRPr="002C5E35" w:rsidRDefault="00E55CB6" w:rsidP="00E55CB6">
            <w:pPr>
              <w:tabs>
                <w:tab w:val="left" w:pos="1710"/>
              </w:tabs>
              <w:ind w:left="1440" w:right="20" w:hanging="1530"/>
              <w:rPr>
                <w:rFonts w:ascii="Arial" w:eastAsia="Arial" w:hAnsi="Arial" w:cs="Arial"/>
                <w:sz w:val="24"/>
                <w:szCs w:val="24"/>
              </w:rPr>
            </w:pPr>
            <w:r>
              <w:rPr>
                <w:rFonts w:ascii="Arial" w:eastAsia="Arial" w:hAnsi="Arial" w:cs="Arial"/>
                <w:sz w:val="24"/>
                <w:szCs w:val="24"/>
              </w:rPr>
              <w:t>No changes were made.</w:t>
            </w:r>
          </w:p>
        </w:tc>
      </w:tr>
      <w:tr w:rsidR="00E55CB6" w:rsidRPr="00BF6C6E" w14:paraId="189AD8E0" w14:textId="5B8CA93F" w:rsidTr="00A528FA">
        <w:tc>
          <w:tcPr>
            <w:tcW w:w="10056" w:type="dxa"/>
          </w:tcPr>
          <w:p w14:paraId="5AF2CB8E" w14:textId="43E935D6" w:rsidR="00E55CB6" w:rsidRPr="00BF6C6E" w:rsidRDefault="00E55CB6" w:rsidP="00E55CB6">
            <w:pPr>
              <w:ind w:left="33" w:right="20" w:hanging="33"/>
              <w:jc w:val="both"/>
              <w:rPr>
                <w:rFonts w:ascii="Arial" w:eastAsia="Arial" w:hAnsi="Arial" w:cs="Arial"/>
                <w:sz w:val="24"/>
                <w:szCs w:val="24"/>
              </w:rPr>
            </w:pPr>
            <w:r w:rsidRPr="00BF6C6E">
              <w:rPr>
                <w:rFonts w:ascii="Arial" w:hAnsi="Arial" w:cs="Arial"/>
                <w:b/>
                <w:sz w:val="24"/>
                <w:szCs w:val="24"/>
              </w:rPr>
              <w:t xml:space="preserve">Section </w:t>
            </w:r>
            <w:r w:rsidRPr="00BF6C6E">
              <w:rPr>
                <w:rFonts w:ascii="Arial" w:hAnsi="Arial" w:cs="Arial"/>
                <w:b/>
                <w:color w:val="FF0000"/>
                <w:sz w:val="24"/>
                <w:szCs w:val="24"/>
              </w:rPr>
              <w:t>1</w:t>
            </w:r>
            <w:r w:rsidR="001B2849">
              <w:rPr>
                <w:rFonts w:ascii="Arial" w:hAnsi="Arial" w:cs="Arial"/>
                <w:b/>
                <w:color w:val="FF0000"/>
                <w:sz w:val="24"/>
                <w:szCs w:val="24"/>
              </w:rPr>
              <w:t>8</w:t>
            </w:r>
            <w:r w:rsidRPr="00BF6C6E">
              <w:rPr>
                <w:rFonts w:ascii="Arial" w:hAnsi="Arial" w:cs="Arial"/>
                <w:b/>
                <w:sz w:val="24"/>
                <w:szCs w:val="24"/>
              </w:rPr>
              <w:t xml:space="preserve">. </w:t>
            </w:r>
            <w:r w:rsidRPr="00BF6C6E">
              <w:rPr>
                <w:rFonts w:ascii="Arial" w:eastAsia="Arial" w:hAnsi="Arial" w:cs="Arial"/>
                <w:sz w:val="24"/>
                <w:szCs w:val="24"/>
              </w:rPr>
              <w:t xml:space="preserve">Seafarers applying for </w:t>
            </w:r>
            <w:r w:rsidRPr="00BF6C6E">
              <w:rPr>
                <w:rFonts w:ascii="Arial" w:eastAsia="Arial" w:hAnsi="Arial" w:cs="Arial"/>
                <w:b/>
                <w:sz w:val="24"/>
                <w:szCs w:val="24"/>
              </w:rPr>
              <w:t>revalidation of COPs</w:t>
            </w:r>
            <w:r w:rsidRPr="00BF6C6E">
              <w:rPr>
                <w:rFonts w:ascii="Arial" w:eastAsia="Arial" w:hAnsi="Arial" w:cs="Arial"/>
                <w:sz w:val="24"/>
                <w:szCs w:val="24"/>
              </w:rPr>
              <w:t xml:space="preserve"> under this Circular shall comply with the specific requirements, as follows:</w:t>
            </w:r>
          </w:p>
          <w:p w14:paraId="25D81C8A" w14:textId="77777777" w:rsidR="00E55CB6" w:rsidRPr="00BF6C6E" w:rsidRDefault="00E55CB6" w:rsidP="00E55CB6">
            <w:pPr>
              <w:ind w:left="33" w:right="20" w:hanging="33"/>
              <w:jc w:val="both"/>
              <w:rPr>
                <w:rFonts w:ascii="Arial" w:eastAsia="Arial" w:hAnsi="Arial" w:cs="Arial"/>
                <w:b/>
                <w:sz w:val="24"/>
                <w:szCs w:val="24"/>
              </w:rPr>
            </w:pPr>
          </w:p>
          <w:tbl>
            <w:tblPr>
              <w:tblW w:w="0" w:type="auto"/>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6854"/>
            </w:tblGrid>
            <w:tr w:rsidR="00E55CB6" w:rsidRPr="00BF6C6E" w14:paraId="632CC96A" w14:textId="77777777" w:rsidTr="002C5E35">
              <w:trPr>
                <w:trHeight w:val="588"/>
              </w:trPr>
              <w:tc>
                <w:tcPr>
                  <w:tcW w:w="2702" w:type="dxa"/>
                  <w:shd w:val="clear" w:color="auto" w:fill="auto"/>
                  <w:vAlign w:val="center"/>
                </w:tcPr>
                <w:p w14:paraId="23EC1342" w14:textId="77777777" w:rsidR="00E55CB6" w:rsidRPr="00BF6C6E" w:rsidRDefault="00E55CB6" w:rsidP="00E55CB6">
                  <w:pPr>
                    <w:tabs>
                      <w:tab w:val="left" w:pos="2970"/>
                    </w:tabs>
                    <w:spacing w:after="0" w:line="240" w:lineRule="auto"/>
                    <w:ind w:right="81"/>
                    <w:contextualSpacing/>
                    <w:jc w:val="center"/>
                    <w:rPr>
                      <w:rFonts w:ascii="Arial" w:eastAsia="Arial" w:hAnsi="Arial" w:cs="Arial"/>
                      <w:b/>
                      <w:smallCaps/>
                      <w:sz w:val="24"/>
                      <w:szCs w:val="24"/>
                    </w:rPr>
                  </w:pPr>
                  <w:r w:rsidRPr="00BF6C6E">
                    <w:rPr>
                      <w:rFonts w:ascii="Arial" w:eastAsia="Arial" w:hAnsi="Arial" w:cs="Arial"/>
                      <w:b/>
                      <w:smallCaps/>
                      <w:sz w:val="24"/>
                      <w:szCs w:val="24"/>
                    </w:rPr>
                    <w:t xml:space="preserve">COP to be </w:t>
                  </w:r>
                </w:p>
                <w:p w14:paraId="32AB9827" w14:textId="77777777" w:rsidR="00E55CB6" w:rsidRPr="00BF6C6E" w:rsidRDefault="00E55CB6" w:rsidP="00E55CB6">
                  <w:pPr>
                    <w:tabs>
                      <w:tab w:val="left" w:pos="2970"/>
                    </w:tabs>
                    <w:spacing w:after="0" w:line="240" w:lineRule="auto"/>
                    <w:ind w:right="81"/>
                    <w:contextualSpacing/>
                    <w:jc w:val="center"/>
                    <w:rPr>
                      <w:rFonts w:ascii="Arial" w:eastAsia="Arial" w:hAnsi="Arial" w:cs="Arial"/>
                      <w:b/>
                      <w:smallCaps/>
                      <w:sz w:val="24"/>
                      <w:szCs w:val="24"/>
                    </w:rPr>
                  </w:pPr>
                  <w:r w:rsidRPr="00BF6C6E">
                    <w:rPr>
                      <w:rFonts w:ascii="Arial" w:eastAsia="Arial" w:hAnsi="Arial" w:cs="Arial"/>
                      <w:b/>
                      <w:smallCaps/>
                      <w:sz w:val="24"/>
                      <w:szCs w:val="24"/>
                    </w:rPr>
                    <w:t>Revalidated</w:t>
                  </w:r>
                </w:p>
              </w:tc>
              <w:tc>
                <w:tcPr>
                  <w:tcW w:w="6854" w:type="dxa"/>
                  <w:shd w:val="clear" w:color="auto" w:fill="auto"/>
                  <w:vAlign w:val="center"/>
                </w:tcPr>
                <w:p w14:paraId="7BF8ED73" w14:textId="77777777" w:rsidR="00E55CB6" w:rsidRPr="00BF6C6E" w:rsidRDefault="00E55CB6" w:rsidP="00E55CB6">
                  <w:pPr>
                    <w:tabs>
                      <w:tab w:val="left" w:pos="2970"/>
                    </w:tabs>
                    <w:spacing w:after="0" w:line="240" w:lineRule="auto"/>
                    <w:ind w:right="81"/>
                    <w:contextualSpacing/>
                    <w:jc w:val="center"/>
                    <w:rPr>
                      <w:rFonts w:ascii="Arial" w:eastAsia="Arial" w:hAnsi="Arial" w:cs="Arial"/>
                      <w:b/>
                      <w:smallCaps/>
                      <w:sz w:val="24"/>
                      <w:szCs w:val="24"/>
                    </w:rPr>
                  </w:pPr>
                  <w:r w:rsidRPr="00BF6C6E">
                    <w:rPr>
                      <w:rFonts w:ascii="Arial" w:eastAsia="Arial" w:hAnsi="Arial" w:cs="Arial"/>
                      <w:b/>
                      <w:smallCaps/>
                      <w:sz w:val="24"/>
                      <w:szCs w:val="24"/>
                    </w:rPr>
                    <w:t>Specific Requirements</w:t>
                  </w:r>
                </w:p>
                <w:p w14:paraId="17BA5A74" w14:textId="77777777" w:rsidR="00E55CB6" w:rsidRPr="00BF6C6E" w:rsidRDefault="00E55CB6" w:rsidP="00E55CB6">
                  <w:pPr>
                    <w:tabs>
                      <w:tab w:val="left" w:pos="2970"/>
                    </w:tabs>
                    <w:spacing w:after="0" w:line="240" w:lineRule="auto"/>
                    <w:ind w:right="81"/>
                    <w:contextualSpacing/>
                    <w:jc w:val="center"/>
                    <w:rPr>
                      <w:rFonts w:ascii="Arial" w:eastAsia="Arial" w:hAnsi="Arial" w:cs="Arial"/>
                      <w:b/>
                      <w:smallCaps/>
                      <w:sz w:val="24"/>
                      <w:szCs w:val="24"/>
                    </w:rPr>
                  </w:pPr>
                  <w:r w:rsidRPr="00BF6C6E">
                    <w:rPr>
                      <w:rFonts w:ascii="Arial" w:eastAsia="Arial" w:hAnsi="Arial" w:cs="Arial"/>
                      <w:b/>
                      <w:smallCaps/>
                      <w:sz w:val="24"/>
                      <w:szCs w:val="24"/>
                    </w:rPr>
                    <w:t>for Revalidation</w:t>
                  </w:r>
                </w:p>
              </w:tc>
            </w:tr>
            <w:tr w:rsidR="00E55CB6" w:rsidRPr="00BF6C6E" w14:paraId="047B909D" w14:textId="77777777" w:rsidTr="002C5E35">
              <w:trPr>
                <w:trHeight w:val="790"/>
              </w:trPr>
              <w:tc>
                <w:tcPr>
                  <w:tcW w:w="2702" w:type="dxa"/>
                  <w:shd w:val="clear" w:color="auto" w:fill="auto"/>
                </w:tcPr>
                <w:p w14:paraId="4837C6F7"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1ED8DB4F" w14:textId="77777777" w:rsidR="00E55CB6" w:rsidRPr="00BF6C6E" w:rsidRDefault="00E55CB6" w:rsidP="00E55CB6">
                  <w:pPr>
                    <w:numPr>
                      <w:ilvl w:val="0"/>
                      <w:numId w:val="7"/>
                    </w:numPr>
                    <w:spacing w:after="0" w:line="240" w:lineRule="auto"/>
                    <w:ind w:right="81"/>
                    <w:contextualSpacing/>
                    <w:rPr>
                      <w:rFonts w:ascii="Arial" w:eastAsia="Times New Roman" w:hAnsi="Arial" w:cs="Arial"/>
                      <w:sz w:val="24"/>
                      <w:szCs w:val="24"/>
                    </w:rPr>
                  </w:pPr>
                  <w:r w:rsidRPr="00BF6C6E">
                    <w:rPr>
                      <w:rFonts w:ascii="Arial" w:eastAsia="Arial" w:hAnsi="Arial" w:cs="Arial"/>
                      <w:sz w:val="24"/>
                      <w:szCs w:val="24"/>
                    </w:rPr>
                    <w:t>COP in Basic Training</w:t>
                  </w:r>
                </w:p>
                <w:p w14:paraId="0062168F" w14:textId="77777777" w:rsidR="00E55CB6" w:rsidRPr="00BF6C6E" w:rsidRDefault="00E55CB6" w:rsidP="00E55CB6">
                  <w:pPr>
                    <w:spacing w:after="0" w:line="240" w:lineRule="auto"/>
                    <w:ind w:left="360" w:right="81"/>
                    <w:contextualSpacing/>
                    <w:jc w:val="both"/>
                    <w:rPr>
                      <w:rFonts w:ascii="Arial" w:eastAsia="Times New Roman" w:hAnsi="Arial" w:cs="Arial"/>
                      <w:sz w:val="24"/>
                      <w:szCs w:val="24"/>
                    </w:rPr>
                  </w:pPr>
                </w:p>
                <w:p w14:paraId="4E08098C" w14:textId="77777777" w:rsidR="00E55CB6" w:rsidRPr="00BF6C6E" w:rsidRDefault="00E55CB6" w:rsidP="00E55CB6">
                  <w:pPr>
                    <w:spacing w:after="0" w:line="240" w:lineRule="auto"/>
                    <w:ind w:left="360" w:right="81"/>
                    <w:contextualSpacing/>
                    <w:jc w:val="both"/>
                    <w:rPr>
                      <w:rFonts w:ascii="Arial" w:eastAsia="Times New Roman" w:hAnsi="Arial" w:cs="Arial"/>
                      <w:sz w:val="24"/>
                      <w:szCs w:val="24"/>
                    </w:rPr>
                  </w:pPr>
                </w:p>
              </w:tc>
              <w:tc>
                <w:tcPr>
                  <w:tcW w:w="6854" w:type="dxa"/>
                  <w:shd w:val="clear" w:color="auto" w:fill="auto"/>
                </w:tcPr>
                <w:p w14:paraId="25631009" w14:textId="77777777" w:rsidR="00E55CB6" w:rsidRPr="00BF6C6E" w:rsidRDefault="00E55CB6" w:rsidP="00E55CB6">
                  <w:pPr>
                    <w:spacing w:after="0" w:line="240" w:lineRule="auto"/>
                    <w:ind w:right="81"/>
                    <w:contextualSpacing/>
                    <w:jc w:val="both"/>
                    <w:rPr>
                      <w:rFonts w:ascii="Arial" w:eastAsia="Arial" w:hAnsi="Arial" w:cs="Arial"/>
                      <w:sz w:val="24"/>
                      <w:szCs w:val="24"/>
                    </w:rPr>
                  </w:pPr>
                </w:p>
                <w:p w14:paraId="646AF8C4" w14:textId="77777777" w:rsidR="00E55CB6" w:rsidRPr="00BF6C6E" w:rsidRDefault="00E55CB6" w:rsidP="00E55CB6">
                  <w:pPr>
                    <w:numPr>
                      <w:ilvl w:val="0"/>
                      <w:numId w:val="8"/>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 xml:space="preserve">approved seagoing service for a period of at least twelve (12) months in total within five (5) years, </w:t>
                  </w:r>
                  <w:r w:rsidRPr="00BF6C6E">
                    <w:rPr>
                      <w:rFonts w:ascii="Arial" w:eastAsia="Arial" w:hAnsi="Arial" w:cs="Arial"/>
                      <w:b/>
                      <w:sz w:val="24"/>
                      <w:szCs w:val="24"/>
                    </w:rPr>
                    <w:t>OR</w:t>
                  </w:r>
                  <w:r w:rsidRPr="00BF6C6E">
                    <w:rPr>
                      <w:rFonts w:ascii="Arial" w:eastAsia="Arial" w:hAnsi="Arial" w:cs="Arial"/>
                      <w:sz w:val="24"/>
                      <w:szCs w:val="24"/>
                    </w:rPr>
                    <w:t xml:space="preserve"> three (3) months in total within six (6) months prior to the date of revalidation; </w:t>
                  </w:r>
                  <w:r w:rsidRPr="00BF6C6E">
                    <w:rPr>
                      <w:rFonts w:ascii="Arial" w:eastAsia="Arial" w:hAnsi="Arial" w:cs="Arial"/>
                      <w:b/>
                      <w:sz w:val="24"/>
                      <w:szCs w:val="24"/>
                    </w:rPr>
                    <w:t>AND</w:t>
                  </w:r>
                </w:p>
                <w:p w14:paraId="76D66CB0" w14:textId="77777777" w:rsidR="00E55CB6" w:rsidRPr="00BF6C6E" w:rsidRDefault="00E55CB6" w:rsidP="00E55CB6">
                  <w:pPr>
                    <w:spacing w:after="0" w:line="240" w:lineRule="auto"/>
                    <w:ind w:left="360" w:right="81"/>
                    <w:contextualSpacing/>
                    <w:jc w:val="both"/>
                    <w:rPr>
                      <w:rFonts w:ascii="Arial" w:eastAsia="Arial" w:hAnsi="Arial" w:cs="Arial"/>
                      <w:sz w:val="24"/>
                      <w:szCs w:val="24"/>
                    </w:rPr>
                  </w:pPr>
                </w:p>
                <w:p w14:paraId="1B1494F3" w14:textId="778B7D9A" w:rsidR="00E55CB6" w:rsidRPr="00BF6C6E" w:rsidRDefault="00E55CB6" w:rsidP="00E55CB6">
                  <w:pPr>
                    <w:numPr>
                      <w:ilvl w:val="0"/>
                      <w:numId w:val="8"/>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 xml:space="preserve">completed an approved Refresher Course in Basic Training </w:t>
                  </w:r>
                  <w:r w:rsidRPr="00BF6C6E">
                    <w:rPr>
                      <w:rFonts w:ascii="Arial" w:eastAsia="Arial" w:hAnsi="Arial" w:cs="Arial"/>
                      <w:strike/>
                      <w:sz w:val="24"/>
                      <w:szCs w:val="24"/>
                    </w:rPr>
                    <w:t>within six (6) months before application for revalidation of the COP</w:t>
                  </w:r>
                  <w:r w:rsidRPr="00BF6C6E">
                    <w:rPr>
                      <w:rFonts w:ascii="Arial" w:eastAsia="Arial" w:hAnsi="Arial" w:cs="Arial"/>
                      <w:sz w:val="24"/>
                      <w:szCs w:val="24"/>
                    </w:rPr>
                    <w:t xml:space="preserve">; </w:t>
                  </w:r>
                  <w:r w:rsidRPr="00BF6C6E">
                    <w:rPr>
                      <w:rFonts w:ascii="Arial" w:eastAsia="Arial" w:hAnsi="Arial" w:cs="Arial"/>
                      <w:b/>
                      <w:sz w:val="24"/>
                      <w:szCs w:val="24"/>
                    </w:rPr>
                    <w:t>OR</w:t>
                  </w:r>
                </w:p>
                <w:p w14:paraId="7FA2EF3D" w14:textId="77777777" w:rsidR="00E55CB6" w:rsidRPr="00BF6C6E" w:rsidRDefault="00E55CB6" w:rsidP="00E55CB6">
                  <w:pPr>
                    <w:spacing w:after="0" w:line="240" w:lineRule="auto"/>
                    <w:ind w:left="360" w:right="81"/>
                    <w:contextualSpacing/>
                    <w:jc w:val="both"/>
                    <w:rPr>
                      <w:rFonts w:ascii="Arial" w:eastAsia="Arial" w:hAnsi="Arial" w:cs="Arial"/>
                      <w:sz w:val="24"/>
                      <w:szCs w:val="24"/>
                    </w:rPr>
                  </w:pPr>
                </w:p>
                <w:p w14:paraId="0AE4BEE2" w14:textId="51FFEC72" w:rsidR="00E55CB6" w:rsidRPr="00E778A3" w:rsidRDefault="00E55CB6" w:rsidP="00E55CB6">
                  <w:pPr>
                    <w:numPr>
                      <w:ilvl w:val="0"/>
                      <w:numId w:val="8"/>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if the applicant for revalidation does not meet the required seagoing service</w:t>
                  </w:r>
                  <w:r w:rsidRPr="00BF6C6E">
                    <w:rPr>
                      <w:rFonts w:ascii="Arial" w:eastAsia="Arial" w:hAnsi="Arial" w:cs="Arial"/>
                      <w:color w:val="FF0000"/>
                      <w:sz w:val="24"/>
                      <w:szCs w:val="24"/>
                    </w:rPr>
                    <w:t xml:space="preserve">, </w:t>
                  </w:r>
                  <w:r w:rsidRPr="00BF6C6E">
                    <w:rPr>
                      <w:rFonts w:ascii="Arial" w:eastAsia="Arial" w:hAnsi="Arial" w:cs="Arial"/>
                      <w:sz w:val="24"/>
                      <w:szCs w:val="24"/>
                    </w:rPr>
                    <w:t xml:space="preserve">he must complete an approved course in Basic Training </w:t>
                  </w:r>
                  <w:r w:rsidRPr="00BF6C6E">
                    <w:rPr>
                      <w:rFonts w:ascii="Arial" w:eastAsia="Arial" w:hAnsi="Arial" w:cs="Arial"/>
                      <w:strike/>
                      <w:sz w:val="24"/>
                      <w:szCs w:val="24"/>
                    </w:rPr>
                    <w:t>within six (6) months before application for revalidation of the COP.</w:t>
                  </w:r>
                </w:p>
              </w:tc>
            </w:tr>
            <w:tr w:rsidR="00E55CB6" w:rsidRPr="00BF6C6E" w14:paraId="4321E3D8" w14:textId="77777777" w:rsidTr="002C5E35">
              <w:trPr>
                <w:trHeight w:val="790"/>
              </w:trPr>
              <w:tc>
                <w:tcPr>
                  <w:tcW w:w="2702" w:type="dxa"/>
                  <w:shd w:val="clear" w:color="auto" w:fill="auto"/>
                </w:tcPr>
                <w:p w14:paraId="13678678"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059E5C40" w14:textId="77777777" w:rsidR="00E55CB6" w:rsidRPr="00BF6C6E" w:rsidRDefault="00E55CB6" w:rsidP="00E55CB6">
                  <w:pPr>
                    <w:numPr>
                      <w:ilvl w:val="0"/>
                      <w:numId w:val="7"/>
                    </w:numPr>
                    <w:spacing w:after="0" w:line="240" w:lineRule="auto"/>
                    <w:ind w:right="81"/>
                    <w:contextualSpacing/>
                    <w:rPr>
                      <w:rFonts w:ascii="Arial" w:eastAsia="Times New Roman" w:hAnsi="Arial" w:cs="Arial"/>
                      <w:sz w:val="24"/>
                      <w:szCs w:val="24"/>
                    </w:rPr>
                  </w:pPr>
                  <w:r w:rsidRPr="00BF6C6E">
                    <w:rPr>
                      <w:rFonts w:ascii="Arial" w:eastAsia="Arial" w:hAnsi="Arial" w:cs="Arial"/>
                      <w:sz w:val="24"/>
                      <w:szCs w:val="24"/>
                    </w:rPr>
                    <w:t>COP in Survival Craft and Rescue Boats other than fast rescue boats</w:t>
                  </w:r>
                </w:p>
                <w:p w14:paraId="2745AEA3"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37495D36"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1489AAB9"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62656781"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6740A384" w14:textId="77777777" w:rsidR="00E55CB6" w:rsidRPr="00BF6C6E" w:rsidRDefault="00E55CB6" w:rsidP="00E55CB6">
                  <w:pPr>
                    <w:spacing w:after="0" w:line="240" w:lineRule="auto"/>
                    <w:ind w:left="360" w:right="81"/>
                    <w:contextualSpacing/>
                    <w:jc w:val="both"/>
                    <w:rPr>
                      <w:rFonts w:ascii="Arial" w:eastAsia="Times New Roman" w:hAnsi="Arial" w:cs="Arial"/>
                      <w:sz w:val="24"/>
                      <w:szCs w:val="24"/>
                    </w:rPr>
                  </w:pPr>
                </w:p>
                <w:p w14:paraId="35CDEF1F" w14:textId="77777777" w:rsidR="00E55CB6" w:rsidRPr="00BF6C6E" w:rsidRDefault="00E55CB6" w:rsidP="00E55CB6">
                  <w:pPr>
                    <w:spacing w:after="0" w:line="240" w:lineRule="auto"/>
                    <w:ind w:left="360" w:right="81"/>
                    <w:contextualSpacing/>
                    <w:jc w:val="both"/>
                    <w:rPr>
                      <w:rFonts w:ascii="Arial" w:eastAsia="Times New Roman" w:hAnsi="Arial" w:cs="Arial"/>
                      <w:sz w:val="24"/>
                      <w:szCs w:val="24"/>
                    </w:rPr>
                  </w:pPr>
                </w:p>
              </w:tc>
              <w:tc>
                <w:tcPr>
                  <w:tcW w:w="6854" w:type="dxa"/>
                  <w:shd w:val="clear" w:color="auto" w:fill="auto"/>
                </w:tcPr>
                <w:p w14:paraId="385B4EE1" w14:textId="77777777" w:rsidR="00E55CB6" w:rsidRPr="00BF6C6E" w:rsidRDefault="00E55CB6" w:rsidP="00E55CB6">
                  <w:pPr>
                    <w:spacing w:after="0" w:line="240" w:lineRule="auto"/>
                    <w:ind w:right="81"/>
                    <w:contextualSpacing/>
                    <w:jc w:val="both"/>
                    <w:rPr>
                      <w:rFonts w:ascii="Arial" w:eastAsia="Arial" w:hAnsi="Arial" w:cs="Arial"/>
                      <w:sz w:val="24"/>
                      <w:szCs w:val="24"/>
                    </w:rPr>
                  </w:pPr>
                </w:p>
                <w:p w14:paraId="21EDE6AE" w14:textId="77777777" w:rsidR="00E55CB6" w:rsidRPr="00BF6C6E" w:rsidRDefault="00E55CB6" w:rsidP="00E55CB6">
                  <w:pPr>
                    <w:numPr>
                      <w:ilvl w:val="0"/>
                      <w:numId w:val="9"/>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 xml:space="preserve">approved seagoing service for a period of at least twelve (12) months in total within five (5) years, </w:t>
                  </w:r>
                  <w:r w:rsidRPr="00BF6C6E">
                    <w:rPr>
                      <w:rFonts w:ascii="Arial" w:eastAsia="Arial" w:hAnsi="Arial" w:cs="Arial"/>
                      <w:b/>
                      <w:sz w:val="24"/>
                      <w:szCs w:val="24"/>
                    </w:rPr>
                    <w:t>OR</w:t>
                  </w:r>
                  <w:r w:rsidRPr="00BF6C6E">
                    <w:rPr>
                      <w:rFonts w:ascii="Arial" w:eastAsia="Arial" w:hAnsi="Arial" w:cs="Arial"/>
                      <w:sz w:val="24"/>
                      <w:szCs w:val="24"/>
                    </w:rPr>
                    <w:t xml:space="preserve"> three (3) months in total within six (6) months prior to the date of revalidation; </w:t>
                  </w:r>
                  <w:r w:rsidRPr="00BF6C6E">
                    <w:rPr>
                      <w:rFonts w:ascii="Arial" w:eastAsia="Arial" w:hAnsi="Arial" w:cs="Arial"/>
                      <w:b/>
                      <w:sz w:val="24"/>
                      <w:szCs w:val="24"/>
                    </w:rPr>
                    <w:t>AND</w:t>
                  </w:r>
                </w:p>
                <w:p w14:paraId="3EB76BFD" w14:textId="77777777" w:rsidR="00E55CB6" w:rsidRPr="00BF6C6E" w:rsidRDefault="00E55CB6" w:rsidP="00E55CB6">
                  <w:pPr>
                    <w:spacing w:after="0" w:line="240" w:lineRule="auto"/>
                    <w:ind w:left="360" w:right="81"/>
                    <w:contextualSpacing/>
                    <w:jc w:val="both"/>
                    <w:rPr>
                      <w:rFonts w:ascii="Arial" w:eastAsia="Arial" w:hAnsi="Arial" w:cs="Arial"/>
                      <w:sz w:val="24"/>
                      <w:szCs w:val="24"/>
                    </w:rPr>
                  </w:pPr>
                </w:p>
                <w:p w14:paraId="1DB6AD64" w14:textId="2D2E3DFA" w:rsidR="00E55CB6" w:rsidRPr="00BF6C6E" w:rsidRDefault="00E55CB6" w:rsidP="00E55CB6">
                  <w:pPr>
                    <w:numPr>
                      <w:ilvl w:val="0"/>
                      <w:numId w:val="9"/>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 xml:space="preserve">completed an approved Refresher Course in </w:t>
                  </w:r>
                  <w:r w:rsidRPr="00BF6C6E">
                    <w:rPr>
                      <w:rFonts w:ascii="Arial" w:hAnsi="Arial" w:cs="Arial"/>
                      <w:strike/>
                      <w:sz w:val="24"/>
                      <w:szCs w:val="24"/>
                    </w:rPr>
                    <w:t>Proficiency in</w:t>
                  </w:r>
                  <w:r w:rsidRPr="00BF6C6E">
                    <w:rPr>
                      <w:rFonts w:ascii="Arial" w:eastAsia="Arial" w:hAnsi="Arial" w:cs="Arial"/>
                      <w:sz w:val="24"/>
                      <w:szCs w:val="24"/>
                    </w:rPr>
                    <w:t xml:space="preserve"> Survival Craft and Rescue Boats other than fast rescue boats</w:t>
                  </w:r>
                  <w:r w:rsidRPr="00BF6C6E">
                    <w:rPr>
                      <w:rFonts w:ascii="Arial" w:eastAsia="Arial" w:hAnsi="Arial" w:cs="Arial"/>
                      <w:strike/>
                      <w:sz w:val="24"/>
                      <w:szCs w:val="24"/>
                    </w:rPr>
                    <w:t xml:space="preserve"> within six (6) months before application for revalidation of the COP</w:t>
                  </w:r>
                  <w:r w:rsidRPr="00BF6C6E">
                    <w:rPr>
                      <w:rFonts w:ascii="Arial" w:eastAsia="Arial" w:hAnsi="Arial" w:cs="Arial"/>
                      <w:sz w:val="24"/>
                      <w:szCs w:val="24"/>
                    </w:rPr>
                    <w:t xml:space="preserve">; </w:t>
                  </w:r>
                  <w:r w:rsidRPr="00BF6C6E">
                    <w:rPr>
                      <w:rFonts w:ascii="Arial" w:eastAsia="Arial" w:hAnsi="Arial" w:cs="Arial"/>
                      <w:b/>
                      <w:sz w:val="24"/>
                      <w:szCs w:val="24"/>
                    </w:rPr>
                    <w:t>OR</w:t>
                  </w:r>
                </w:p>
                <w:p w14:paraId="04269F10" w14:textId="77777777" w:rsidR="00E55CB6" w:rsidRPr="00BF6C6E" w:rsidRDefault="00E55CB6" w:rsidP="00E55CB6">
                  <w:pPr>
                    <w:spacing w:after="0" w:line="240" w:lineRule="auto"/>
                    <w:ind w:left="360" w:right="81"/>
                    <w:contextualSpacing/>
                    <w:jc w:val="both"/>
                    <w:rPr>
                      <w:rFonts w:ascii="Arial" w:eastAsia="Arial" w:hAnsi="Arial" w:cs="Arial"/>
                      <w:sz w:val="24"/>
                      <w:szCs w:val="24"/>
                    </w:rPr>
                  </w:pPr>
                </w:p>
                <w:p w14:paraId="58B0D219" w14:textId="0FE3EDEA" w:rsidR="00E55CB6" w:rsidRPr="00BF6C6E" w:rsidRDefault="00E55CB6" w:rsidP="00E55CB6">
                  <w:pPr>
                    <w:numPr>
                      <w:ilvl w:val="0"/>
                      <w:numId w:val="9"/>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 xml:space="preserve">if the applicant for revalidation does not meet the required seagoing service, he must complete an approved training course in </w:t>
                  </w:r>
                  <w:r w:rsidRPr="00BF6C6E">
                    <w:rPr>
                      <w:rFonts w:ascii="Arial" w:hAnsi="Arial" w:cs="Arial"/>
                      <w:strike/>
                      <w:sz w:val="24"/>
                      <w:szCs w:val="24"/>
                    </w:rPr>
                    <w:t>Proficiency in</w:t>
                  </w:r>
                  <w:r w:rsidRPr="00BF6C6E">
                    <w:rPr>
                      <w:rFonts w:ascii="Arial" w:eastAsia="Arial" w:hAnsi="Arial" w:cs="Arial"/>
                      <w:sz w:val="24"/>
                      <w:szCs w:val="24"/>
                    </w:rPr>
                    <w:t xml:space="preserve"> Survival Craft and Rescue Boats other than fast rescue boats.</w:t>
                  </w:r>
                </w:p>
                <w:p w14:paraId="1278E625" w14:textId="77777777" w:rsidR="00E55CB6" w:rsidRPr="00BF6C6E" w:rsidRDefault="00E55CB6" w:rsidP="00E55CB6">
                  <w:pPr>
                    <w:spacing w:after="0" w:line="240" w:lineRule="auto"/>
                    <w:ind w:right="81"/>
                    <w:contextualSpacing/>
                    <w:jc w:val="both"/>
                    <w:rPr>
                      <w:rFonts w:ascii="Arial" w:eastAsia="Arial" w:hAnsi="Arial" w:cs="Arial"/>
                      <w:sz w:val="24"/>
                      <w:szCs w:val="24"/>
                    </w:rPr>
                  </w:pPr>
                </w:p>
              </w:tc>
            </w:tr>
            <w:tr w:rsidR="00E55CB6" w:rsidRPr="00BF6C6E" w14:paraId="1F7DAB2F" w14:textId="77777777" w:rsidTr="002C5E35">
              <w:trPr>
                <w:trHeight w:val="790"/>
              </w:trPr>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062EBD79"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4A2782EE" w14:textId="77777777" w:rsidR="00E55CB6" w:rsidRPr="00BF6C6E" w:rsidRDefault="00E55CB6" w:rsidP="00E55CB6">
                  <w:pPr>
                    <w:numPr>
                      <w:ilvl w:val="0"/>
                      <w:numId w:val="7"/>
                    </w:numPr>
                    <w:spacing w:after="0" w:line="240" w:lineRule="auto"/>
                    <w:ind w:right="81"/>
                    <w:contextualSpacing/>
                    <w:rPr>
                      <w:rFonts w:ascii="Arial" w:eastAsia="Times New Roman" w:hAnsi="Arial" w:cs="Arial"/>
                      <w:sz w:val="24"/>
                      <w:szCs w:val="24"/>
                    </w:rPr>
                  </w:pPr>
                  <w:r w:rsidRPr="00BF6C6E">
                    <w:rPr>
                      <w:rFonts w:ascii="Arial" w:eastAsia="Times New Roman" w:hAnsi="Arial" w:cs="Arial"/>
                      <w:sz w:val="24"/>
                      <w:szCs w:val="24"/>
                    </w:rPr>
                    <w:lastRenderedPageBreak/>
                    <w:t>COP in Fast Rescue Boats</w:t>
                  </w:r>
                </w:p>
                <w:p w14:paraId="68D6B23C" w14:textId="77777777" w:rsidR="00E55CB6" w:rsidRPr="00BF6C6E" w:rsidRDefault="00E55CB6" w:rsidP="00E55CB6">
                  <w:pPr>
                    <w:spacing w:after="0" w:line="240" w:lineRule="auto"/>
                    <w:ind w:right="81"/>
                    <w:contextualSpacing/>
                    <w:rPr>
                      <w:rFonts w:ascii="Arial" w:eastAsia="Times New Roman" w:hAnsi="Arial" w:cs="Arial"/>
                      <w:sz w:val="24"/>
                      <w:szCs w:val="24"/>
                    </w:rPr>
                  </w:pPr>
                </w:p>
                <w:p w14:paraId="0F809678" w14:textId="77777777" w:rsidR="00E55CB6" w:rsidRPr="00BF6C6E" w:rsidRDefault="00E55CB6" w:rsidP="00E55CB6">
                  <w:pPr>
                    <w:spacing w:after="0" w:line="240" w:lineRule="auto"/>
                    <w:ind w:right="81"/>
                    <w:contextualSpacing/>
                    <w:rPr>
                      <w:rFonts w:ascii="Arial" w:eastAsia="Times New Roman" w:hAnsi="Arial" w:cs="Arial"/>
                      <w:sz w:val="24"/>
                      <w:szCs w:val="24"/>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14:paraId="531937EF" w14:textId="77777777" w:rsidR="00E55CB6" w:rsidRPr="00BF6C6E" w:rsidRDefault="00E55CB6" w:rsidP="00E55CB6">
                  <w:pPr>
                    <w:spacing w:after="0" w:line="240" w:lineRule="auto"/>
                    <w:ind w:right="81"/>
                    <w:contextualSpacing/>
                    <w:jc w:val="both"/>
                    <w:rPr>
                      <w:rFonts w:ascii="Arial" w:eastAsia="Arial" w:hAnsi="Arial" w:cs="Arial"/>
                      <w:sz w:val="24"/>
                      <w:szCs w:val="24"/>
                    </w:rPr>
                  </w:pPr>
                </w:p>
                <w:p w14:paraId="0983AA76" w14:textId="77777777" w:rsidR="00E55CB6" w:rsidRPr="00BF6C6E" w:rsidRDefault="00E55CB6" w:rsidP="00E55CB6">
                  <w:pPr>
                    <w:numPr>
                      <w:ilvl w:val="0"/>
                      <w:numId w:val="10"/>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Valid COP in SCRB;</w:t>
                  </w:r>
                </w:p>
                <w:p w14:paraId="1B2F3428" w14:textId="77777777" w:rsidR="00E55CB6" w:rsidRPr="00BF6C6E" w:rsidRDefault="00E55CB6" w:rsidP="00E55CB6">
                  <w:pPr>
                    <w:spacing w:after="0" w:line="240" w:lineRule="auto"/>
                    <w:ind w:right="81"/>
                    <w:contextualSpacing/>
                    <w:jc w:val="both"/>
                    <w:rPr>
                      <w:rFonts w:ascii="Arial" w:eastAsia="Arial" w:hAnsi="Arial" w:cs="Arial"/>
                      <w:sz w:val="24"/>
                      <w:szCs w:val="24"/>
                    </w:rPr>
                  </w:pPr>
                </w:p>
                <w:p w14:paraId="7CF09A59" w14:textId="6E6C44CB" w:rsidR="00E55CB6" w:rsidRPr="00BF6C6E" w:rsidRDefault="00E55CB6" w:rsidP="00E55CB6">
                  <w:pPr>
                    <w:numPr>
                      <w:ilvl w:val="0"/>
                      <w:numId w:val="10"/>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 xml:space="preserve">approved seagoing service for a period of at least twelve (12) months in total within five (5) years, OR three (3) months in total within six (6) months prior to the date of revalidation onboard ship fitted with Fast Rescue Boat; </w:t>
                  </w:r>
                  <w:r w:rsidRPr="00BF6C6E">
                    <w:rPr>
                      <w:rFonts w:ascii="Arial" w:eastAsia="Arial" w:hAnsi="Arial" w:cs="Arial"/>
                      <w:b/>
                      <w:sz w:val="24"/>
                      <w:szCs w:val="24"/>
                    </w:rPr>
                    <w:t>AND</w:t>
                  </w:r>
                </w:p>
                <w:p w14:paraId="4A980F17" w14:textId="604BB802" w:rsidR="00E55CB6" w:rsidRPr="00BF6C6E" w:rsidRDefault="00E55CB6" w:rsidP="00E55CB6">
                  <w:pPr>
                    <w:spacing w:after="0" w:line="240" w:lineRule="auto"/>
                    <w:ind w:right="81"/>
                    <w:contextualSpacing/>
                    <w:jc w:val="both"/>
                    <w:rPr>
                      <w:rFonts w:ascii="Arial" w:eastAsia="Arial" w:hAnsi="Arial" w:cs="Arial"/>
                      <w:sz w:val="24"/>
                      <w:szCs w:val="24"/>
                    </w:rPr>
                  </w:pPr>
                </w:p>
                <w:p w14:paraId="7EEBCC19" w14:textId="2901BF2D" w:rsidR="00E55CB6" w:rsidRPr="00BF6C6E" w:rsidRDefault="00E55CB6" w:rsidP="00E55CB6">
                  <w:pPr>
                    <w:numPr>
                      <w:ilvl w:val="0"/>
                      <w:numId w:val="10"/>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completed an approved Refresher Course in Fast Rescue Boats</w:t>
                  </w:r>
                  <w:r w:rsidRPr="00BF6C6E">
                    <w:rPr>
                      <w:rFonts w:ascii="Arial" w:eastAsia="Arial" w:hAnsi="Arial" w:cs="Arial"/>
                      <w:strike/>
                      <w:sz w:val="24"/>
                      <w:szCs w:val="24"/>
                    </w:rPr>
                    <w:t xml:space="preserve"> within six (6) months before application for revalidation of the COP</w:t>
                  </w:r>
                  <w:r w:rsidRPr="00BF6C6E">
                    <w:rPr>
                      <w:rFonts w:ascii="Arial" w:eastAsia="Arial" w:hAnsi="Arial" w:cs="Arial"/>
                      <w:sz w:val="24"/>
                      <w:szCs w:val="24"/>
                    </w:rPr>
                    <w:t xml:space="preserve">; </w:t>
                  </w:r>
                  <w:r w:rsidRPr="00BF6C6E">
                    <w:rPr>
                      <w:rFonts w:ascii="Arial" w:eastAsia="Arial" w:hAnsi="Arial" w:cs="Arial"/>
                      <w:b/>
                      <w:sz w:val="24"/>
                      <w:szCs w:val="24"/>
                    </w:rPr>
                    <w:t>OR</w:t>
                  </w:r>
                </w:p>
                <w:p w14:paraId="3701E567" w14:textId="77777777" w:rsidR="00E55CB6" w:rsidRPr="00BF6C6E" w:rsidRDefault="00E55CB6" w:rsidP="00E55CB6">
                  <w:pPr>
                    <w:spacing w:after="0" w:line="240" w:lineRule="auto"/>
                    <w:ind w:right="81"/>
                    <w:contextualSpacing/>
                    <w:jc w:val="both"/>
                    <w:rPr>
                      <w:rFonts w:ascii="Arial" w:eastAsia="Arial" w:hAnsi="Arial" w:cs="Arial"/>
                      <w:sz w:val="24"/>
                      <w:szCs w:val="24"/>
                    </w:rPr>
                  </w:pPr>
                </w:p>
                <w:p w14:paraId="5ECA5FE1" w14:textId="61DEBE19" w:rsidR="00E55CB6" w:rsidRPr="00BF6C6E" w:rsidRDefault="00E55CB6" w:rsidP="00E55CB6">
                  <w:pPr>
                    <w:numPr>
                      <w:ilvl w:val="0"/>
                      <w:numId w:val="10"/>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if the applicant for revalidation does not meet the required seagoing service, he must complete an approved training course in Fast Rescue Boats</w:t>
                  </w:r>
                  <w:r w:rsidRPr="00BF6C6E">
                    <w:rPr>
                      <w:rFonts w:ascii="Arial" w:eastAsia="Times New Roman" w:hAnsi="Arial" w:cs="Arial"/>
                      <w:sz w:val="24"/>
                      <w:szCs w:val="24"/>
                    </w:rPr>
                    <w:t>.</w:t>
                  </w:r>
                </w:p>
                <w:p w14:paraId="14CD352D" w14:textId="77777777" w:rsidR="00E55CB6" w:rsidRPr="00BF6C6E" w:rsidRDefault="00E55CB6" w:rsidP="00E55CB6">
                  <w:pPr>
                    <w:spacing w:after="0" w:line="240" w:lineRule="auto"/>
                    <w:ind w:right="81"/>
                    <w:contextualSpacing/>
                    <w:jc w:val="both"/>
                    <w:rPr>
                      <w:rFonts w:ascii="Arial" w:eastAsia="Arial" w:hAnsi="Arial" w:cs="Arial"/>
                      <w:sz w:val="24"/>
                      <w:szCs w:val="24"/>
                    </w:rPr>
                  </w:pPr>
                </w:p>
              </w:tc>
            </w:tr>
            <w:tr w:rsidR="00E55CB6" w:rsidRPr="00BF6C6E" w14:paraId="71EBF60F" w14:textId="77777777" w:rsidTr="002C5E35">
              <w:trPr>
                <w:trHeight w:val="790"/>
              </w:trPr>
              <w:tc>
                <w:tcPr>
                  <w:tcW w:w="2702" w:type="dxa"/>
                  <w:shd w:val="clear" w:color="auto" w:fill="auto"/>
                </w:tcPr>
                <w:p w14:paraId="331CE784" w14:textId="77777777" w:rsidR="00E55CB6" w:rsidRPr="00BF6C6E" w:rsidRDefault="00E55CB6" w:rsidP="00E55CB6">
                  <w:pPr>
                    <w:numPr>
                      <w:ilvl w:val="0"/>
                      <w:numId w:val="7"/>
                    </w:numPr>
                    <w:spacing w:after="0" w:line="240" w:lineRule="auto"/>
                    <w:ind w:right="81"/>
                    <w:contextualSpacing/>
                    <w:rPr>
                      <w:rFonts w:ascii="Arial" w:eastAsia="Times New Roman" w:hAnsi="Arial" w:cs="Arial"/>
                      <w:sz w:val="24"/>
                      <w:szCs w:val="24"/>
                    </w:rPr>
                  </w:pPr>
                  <w:r w:rsidRPr="00BF6C6E">
                    <w:rPr>
                      <w:rFonts w:ascii="Arial" w:eastAsia="Arial" w:hAnsi="Arial" w:cs="Arial"/>
                      <w:sz w:val="24"/>
                      <w:szCs w:val="24"/>
                    </w:rPr>
                    <w:lastRenderedPageBreak/>
                    <w:t>COP in Advanced Fire Fighting</w:t>
                  </w:r>
                </w:p>
                <w:p w14:paraId="76EA8AB1" w14:textId="77777777" w:rsidR="00E55CB6" w:rsidRPr="00BF6C6E" w:rsidRDefault="00E55CB6" w:rsidP="00E55CB6">
                  <w:pPr>
                    <w:spacing w:after="0" w:line="240" w:lineRule="auto"/>
                    <w:ind w:left="360" w:right="81"/>
                    <w:contextualSpacing/>
                    <w:jc w:val="both"/>
                    <w:rPr>
                      <w:rFonts w:ascii="Arial" w:eastAsia="Times New Roman" w:hAnsi="Arial" w:cs="Arial"/>
                      <w:sz w:val="24"/>
                      <w:szCs w:val="24"/>
                    </w:rPr>
                  </w:pPr>
                </w:p>
                <w:p w14:paraId="1ED79D0B" w14:textId="77777777" w:rsidR="00E55CB6" w:rsidRPr="00BF6C6E" w:rsidRDefault="00E55CB6" w:rsidP="00E55CB6">
                  <w:pPr>
                    <w:spacing w:after="0" w:line="240" w:lineRule="auto"/>
                    <w:ind w:left="360" w:right="81"/>
                    <w:contextualSpacing/>
                    <w:jc w:val="both"/>
                    <w:rPr>
                      <w:rFonts w:ascii="Arial" w:eastAsia="Times New Roman" w:hAnsi="Arial" w:cs="Arial"/>
                      <w:sz w:val="24"/>
                      <w:szCs w:val="24"/>
                    </w:rPr>
                  </w:pPr>
                </w:p>
              </w:tc>
              <w:tc>
                <w:tcPr>
                  <w:tcW w:w="6854" w:type="dxa"/>
                  <w:shd w:val="clear" w:color="auto" w:fill="auto"/>
                </w:tcPr>
                <w:p w14:paraId="50B06279" w14:textId="77777777" w:rsidR="00E55CB6" w:rsidRPr="00BF6C6E" w:rsidRDefault="00E55CB6" w:rsidP="00E55CB6">
                  <w:pPr>
                    <w:numPr>
                      <w:ilvl w:val="0"/>
                      <w:numId w:val="11"/>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 xml:space="preserve">approved seagoing service for a period of at least twelve (12) months in total within five (5) years, </w:t>
                  </w:r>
                  <w:r w:rsidRPr="00BF6C6E">
                    <w:rPr>
                      <w:rFonts w:ascii="Arial" w:eastAsia="Arial" w:hAnsi="Arial" w:cs="Arial"/>
                      <w:b/>
                      <w:sz w:val="24"/>
                      <w:szCs w:val="24"/>
                    </w:rPr>
                    <w:t xml:space="preserve">OR </w:t>
                  </w:r>
                  <w:r w:rsidRPr="00BF6C6E">
                    <w:rPr>
                      <w:rFonts w:ascii="Arial" w:eastAsia="Arial" w:hAnsi="Arial" w:cs="Arial"/>
                      <w:sz w:val="24"/>
                      <w:szCs w:val="24"/>
                    </w:rPr>
                    <w:t xml:space="preserve">three (3) months in total within six (6) months prior to the date of revalidation; </w:t>
                  </w:r>
                  <w:r w:rsidRPr="00BF6C6E">
                    <w:rPr>
                      <w:rFonts w:ascii="Arial" w:eastAsia="Arial" w:hAnsi="Arial" w:cs="Arial"/>
                      <w:b/>
                      <w:sz w:val="24"/>
                      <w:szCs w:val="24"/>
                    </w:rPr>
                    <w:t>AND</w:t>
                  </w:r>
                </w:p>
                <w:p w14:paraId="19BE8DA2" w14:textId="77777777" w:rsidR="00E55CB6" w:rsidRPr="00BF6C6E" w:rsidRDefault="00E55CB6" w:rsidP="00E55CB6">
                  <w:pPr>
                    <w:spacing w:after="0" w:line="240" w:lineRule="auto"/>
                    <w:ind w:left="360" w:right="81"/>
                    <w:contextualSpacing/>
                    <w:jc w:val="both"/>
                    <w:rPr>
                      <w:rFonts w:ascii="Arial" w:eastAsia="Arial" w:hAnsi="Arial" w:cs="Arial"/>
                      <w:sz w:val="24"/>
                      <w:szCs w:val="24"/>
                    </w:rPr>
                  </w:pPr>
                </w:p>
                <w:p w14:paraId="3E4C32E1" w14:textId="5C1602DE" w:rsidR="00E55CB6" w:rsidRPr="00BF6C6E" w:rsidRDefault="00E55CB6" w:rsidP="00E55CB6">
                  <w:pPr>
                    <w:numPr>
                      <w:ilvl w:val="0"/>
                      <w:numId w:val="11"/>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completed an approved Refresher Course in Advanced Fire Fighting</w:t>
                  </w:r>
                  <w:r w:rsidRPr="00BF6C6E">
                    <w:rPr>
                      <w:rFonts w:ascii="Arial" w:eastAsia="Arial" w:hAnsi="Arial" w:cs="Arial"/>
                      <w:strike/>
                      <w:sz w:val="24"/>
                      <w:szCs w:val="24"/>
                    </w:rPr>
                    <w:t xml:space="preserve"> within six (6) months before application for revalidation of the COP</w:t>
                  </w:r>
                  <w:r w:rsidRPr="00BF6C6E">
                    <w:rPr>
                      <w:rFonts w:ascii="Arial" w:eastAsia="Arial" w:hAnsi="Arial" w:cs="Arial"/>
                      <w:sz w:val="24"/>
                      <w:szCs w:val="24"/>
                    </w:rPr>
                    <w:t xml:space="preserve">; </w:t>
                  </w:r>
                  <w:r w:rsidRPr="00BF6C6E">
                    <w:rPr>
                      <w:rFonts w:ascii="Arial" w:eastAsia="Arial" w:hAnsi="Arial" w:cs="Arial"/>
                      <w:b/>
                      <w:sz w:val="24"/>
                      <w:szCs w:val="24"/>
                    </w:rPr>
                    <w:t>OR</w:t>
                  </w:r>
                </w:p>
                <w:p w14:paraId="0C48AFF8" w14:textId="77777777" w:rsidR="00E55CB6" w:rsidRPr="00BF6C6E" w:rsidRDefault="00E55CB6" w:rsidP="00E55CB6">
                  <w:pPr>
                    <w:spacing w:after="0" w:line="240" w:lineRule="auto"/>
                    <w:ind w:left="360" w:right="81"/>
                    <w:contextualSpacing/>
                    <w:jc w:val="both"/>
                    <w:rPr>
                      <w:rFonts w:ascii="Arial" w:eastAsia="Arial" w:hAnsi="Arial" w:cs="Arial"/>
                      <w:sz w:val="24"/>
                      <w:szCs w:val="24"/>
                    </w:rPr>
                  </w:pPr>
                </w:p>
                <w:p w14:paraId="5B93627B" w14:textId="392FC07D" w:rsidR="00E55CB6" w:rsidRPr="00BF6C6E" w:rsidRDefault="00E55CB6" w:rsidP="00E55CB6">
                  <w:pPr>
                    <w:numPr>
                      <w:ilvl w:val="0"/>
                      <w:numId w:val="11"/>
                    </w:numPr>
                    <w:spacing w:after="0" w:line="240" w:lineRule="auto"/>
                    <w:ind w:right="81"/>
                    <w:contextualSpacing/>
                    <w:jc w:val="both"/>
                    <w:rPr>
                      <w:rFonts w:ascii="Arial" w:eastAsia="Arial" w:hAnsi="Arial" w:cs="Arial"/>
                      <w:sz w:val="24"/>
                      <w:szCs w:val="24"/>
                    </w:rPr>
                  </w:pPr>
                  <w:r w:rsidRPr="00BF6C6E">
                    <w:rPr>
                      <w:rFonts w:ascii="Arial" w:eastAsia="Arial" w:hAnsi="Arial" w:cs="Arial"/>
                      <w:sz w:val="24"/>
                      <w:szCs w:val="24"/>
                    </w:rPr>
                    <w:t>if the applicant for revalidation does not meet the required seagoing service, he must complete an approved course in Advanced Fire Fighting.</w:t>
                  </w:r>
                </w:p>
                <w:p w14:paraId="4035FB06" w14:textId="77777777" w:rsidR="00E55CB6" w:rsidRPr="00BF6C6E" w:rsidRDefault="00E55CB6" w:rsidP="00E55CB6">
                  <w:pPr>
                    <w:spacing w:after="0" w:line="240" w:lineRule="auto"/>
                    <w:ind w:left="360" w:right="81"/>
                    <w:contextualSpacing/>
                    <w:jc w:val="both"/>
                    <w:rPr>
                      <w:rFonts w:ascii="Arial" w:eastAsia="Arial" w:hAnsi="Arial" w:cs="Arial"/>
                      <w:sz w:val="24"/>
                      <w:szCs w:val="24"/>
                    </w:rPr>
                  </w:pPr>
                </w:p>
              </w:tc>
            </w:tr>
          </w:tbl>
          <w:p w14:paraId="67ED6078" w14:textId="2F77E6A5" w:rsidR="00E55CB6" w:rsidRPr="00BF6C6E" w:rsidRDefault="00E55CB6" w:rsidP="00E55CB6">
            <w:pPr>
              <w:ind w:left="33" w:right="20" w:hanging="33"/>
              <w:jc w:val="both"/>
              <w:rPr>
                <w:rFonts w:ascii="Arial" w:eastAsia="Arial" w:hAnsi="Arial" w:cs="Arial"/>
                <w:b/>
                <w:sz w:val="24"/>
                <w:szCs w:val="24"/>
              </w:rPr>
            </w:pPr>
          </w:p>
        </w:tc>
        <w:tc>
          <w:tcPr>
            <w:tcW w:w="6300" w:type="dxa"/>
          </w:tcPr>
          <w:p w14:paraId="7ACB7274" w14:textId="77777777" w:rsidR="00E55CB6" w:rsidRPr="00BF6C6E" w:rsidRDefault="00E55CB6" w:rsidP="00E55CB6">
            <w:pPr>
              <w:pStyle w:val="ListParagraph"/>
              <w:ind w:left="0"/>
              <w:rPr>
                <w:rFonts w:ascii="Arial" w:hAnsi="Arial" w:cs="Arial"/>
                <w:sz w:val="24"/>
                <w:szCs w:val="24"/>
              </w:rPr>
            </w:pPr>
          </w:p>
          <w:p w14:paraId="245C4949" w14:textId="77777777" w:rsidR="00E55CB6" w:rsidRPr="00BF6C6E" w:rsidRDefault="00E55CB6" w:rsidP="00E55CB6">
            <w:pPr>
              <w:pStyle w:val="ListParagraph"/>
              <w:ind w:left="0"/>
              <w:rPr>
                <w:rFonts w:ascii="Arial" w:hAnsi="Arial" w:cs="Arial"/>
                <w:sz w:val="24"/>
                <w:szCs w:val="24"/>
              </w:rPr>
            </w:pPr>
          </w:p>
          <w:p w14:paraId="1B77E340" w14:textId="77777777" w:rsidR="00E55CB6" w:rsidRPr="00BF6C6E" w:rsidRDefault="00E55CB6" w:rsidP="00E55CB6">
            <w:pPr>
              <w:pStyle w:val="ListParagraph"/>
              <w:ind w:left="0"/>
              <w:rPr>
                <w:rFonts w:ascii="Arial" w:hAnsi="Arial" w:cs="Arial"/>
                <w:sz w:val="24"/>
                <w:szCs w:val="24"/>
              </w:rPr>
            </w:pPr>
          </w:p>
          <w:p w14:paraId="32C1E510" w14:textId="77777777" w:rsidR="00E55CB6" w:rsidRPr="00BF6C6E" w:rsidRDefault="00E55CB6" w:rsidP="00E55CB6">
            <w:pPr>
              <w:pStyle w:val="ListParagraph"/>
              <w:ind w:left="0"/>
              <w:rPr>
                <w:rFonts w:ascii="Arial" w:hAnsi="Arial" w:cs="Arial"/>
                <w:sz w:val="24"/>
                <w:szCs w:val="24"/>
              </w:rPr>
            </w:pPr>
          </w:p>
          <w:p w14:paraId="0AAB92A2" w14:textId="77777777" w:rsidR="00E55CB6" w:rsidRPr="00BF6C6E" w:rsidRDefault="00E55CB6" w:rsidP="00E55CB6">
            <w:pPr>
              <w:pStyle w:val="ListParagraph"/>
              <w:ind w:left="0"/>
              <w:rPr>
                <w:rFonts w:ascii="Arial" w:hAnsi="Arial" w:cs="Arial"/>
                <w:sz w:val="24"/>
                <w:szCs w:val="24"/>
              </w:rPr>
            </w:pPr>
          </w:p>
          <w:p w14:paraId="6ECD748E" w14:textId="77777777" w:rsidR="00E55CB6" w:rsidRPr="00BF6C6E" w:rsidRDefault="00E55CB6" w:rsidP="00E55CB6">
            <w:pPr>
              <w:pStyle w:val="ListParagraph"/>
              <w:ind w:left="0"/>
              <w:rPr>
                <w:rFonts w:ascii="Arial" w:hAnsi="Arial" w:cs="Arial"/>
                <w:sz w:val="24"/>
                <w:szCs w:val="24"/>
              </w:rPr>
            </w:pPr>
          </w:p>
          <w:p w14:paraId="451D4D26" w14:textId="77777777" w:rsidR="00E55CB6" w:rsidRPr="00BF6C6E" w:rsidRDefault="00E55CB6" w:rsidP="00E55CB6">
            <w:pPr>
              <w:pStyle w:val="ListParagraph"/>
              <w:ind w:left="0"/>
              <w:rPr>
                <w:rFonts w:ascii="Arial" w:hAnsi="Arial" w:cs="Arial"/>
                <w:sz w:val="24"/>
                <w:szCs w:val="24"/>
              </w:rPr>
            </w:pPr>
          </w:p>
          <w:p w14:paraId="0C0ACC59" w14:textId="77777777" w:rsidR="00E55CB6" w:rsidRPr="00BF6C6E" w:rsidRDefault="00E55CB6" w:rsidP="00E55CB6">
            <w:pPr>
              <w:pStyle w:val="ListParagraph"/>
              <w:ind w:left="0"/>
              <w:rPr>
                <w:rFonts w:ascii="Arial" w:hAnsi="Arial" w:cs="Arial"/>
                <w:sz w:val="24"/>
                <w:szCs w:val="24"/>
              </w:rPr>
            </w:pPr>
          </w:p>
          <w:p w14:paraId="71F36908" w14:textId="77777777" w:rsidR="00E55CB6" w:rsidRPr="00BF6C6E" w:rsidRDefault="00E55CB6" w:rsidP="00E55CB6">
            <w:pPr>
              <w:pStyle w:val="ListParagraph"/>
              <w:ind w:left="0"/>
              <w:rPr>
                <w:rFonts w:ascii="Arial" w:hAnsi="Arial" w:cs="Arial"/>
                <w:sz w:val="24"/>
                <w:szCs w:val="24"/>
              </w:rPr>
            </w:pPr>
          </w:p>
          <w:p w14:paraId="0E2BDED2" w14:textId="77777777" w:rsidR="00E55CB6" w:rsidRPr="00BF6C6E" w:rsidRDefault="00E55CB6" w:rsidP="00E55CB6">
            <w:pPr>
              <w:pStyle w:val="ListParagraph"/>
              <w:ind w:left="0"/>
              <w:rPr>
                <w:rFonts w:ascii="Arial" w:hAnsi="Arial" w:cs="Arial"/>
                <w:sz w:val="24"/>
                <w:szCs w:val="24"/>
              </w:rPr>
            </w:pPr>
          </w:p>
          <w:p w14:paraId="396F6BCD" w14:textId="77777777" w:rsidR="00E55CB6" w:rsidRDefault="00E55CB6" w:rsidP="00E55CB6">
            <w:pPr>
              <w:pStyle w:val="ListParagraph"/>
              <w:ind w:left="0"/>
              <w:rPr>
                <w:rFonts w:ascii="Arial" w:hAnsi="Arial" w:cs="Arial"/>
                <w:sz w:val="24"/>
                <w:szCs w:val="24"/>
              </w:rPr>
            </w:pPr>
          </w:p>
          <w:p w14:paraId="15BA63D1" w14:textId="77777777" w:rsidR="001B2849" w:rsidRDefault="001B2849" w:rsidP="00E55CB6">
            <w:pPr>
              <w:pStyle w:val="ListParagraph"/>
              <w:ind w:left="0"/>
              <w:rPr>
                <w:rFonts w:ascii="Arial" w:hAnsi="Arial" w:cs="Arial"/>
                <w:sz w:val="24"/>
                <w:szCs w:val="24"/>
              </w:rPr>
            </w:pPr>
          </w:p>
          <w:p w14:paraId="58B93D64" w14:textId="77777777" w:rsidR="001B2849" w:rsidRDefault="001B2849" w:rsidP="00E55CB6">
            <w:pPr>
              <w:pStyle w:val="ListParagraph"/>
              <w:ind w:left="0"/>
              <w:rPr>
                <w:rFonts w:ascii="Arial" w:hAnsi="Arial" w:cs="Arial"/>
                <w:sz w:val="24"/>
                <w:szCs w:val="24"/>
              </w:rPr>
            </w:pPr>
          </w:p>
          <w:p w14:paraId="09999063" w14:textId="149FFCFD" w:rsidR="00E55CB6" w:rsidRPr="00BF6C6E" w:rsidRDefault="00E55CB6" w:rsidP="00E55CB6">
            <w:pPr>
              <w:pStyle w:val="ListParagraph"/>
              <w:ind w:left="0"/>
              <w:rPr>
                <w:rFonts w:ascii="Arial" w:hAnsi="Arial" w:cs="Arial"/>
                <w:sz w:val="24"/>
                <w:szCs w:val="24"/>
              </w:rPr>
            </w:pPr>
            <w:r w:rsidRPr="00BF6C6E">
              <w:rPr>
                <w:rFonts w:ascii="Arial" w:hAnsi="Arial" w:cs="Arial"/>
                <w:sz w:val="24"/>
                <w:szCs w:val="24"/>
              </w:rPr>
              <w:t xml:space="preserve">Deleted </w:t>
            </w:r>
            <w:r>
              <w:rPr>
                <w:rFonts w:ascii="Arial" w:hAnsi="Arial" w:cs="Arial"/>
                <w:sz w:val="24"/>
                <w:szCs w:val="24"/>
              </w:rPr>
              <w:t xml:space="preserve">the </w:t>
            </w:r>
            <w:r w:rsidRPr="00BF6C6E">
              <w:rPr>
                <w:rFonts w:ascii="Arial" w:hAnsi="Arial" w:cs="Arial"/>
                <w:sz w:val="24"/>
                <w:szCs w:val="24"/>
              </w:rPr>
              <w:t xml:space="preserve">“within 6 months before applications for revalidation of the COP”.  </w:t>
            </w:r>
            <w:r w:rsidR="001B2849">
              <w:rPr>
                <w:rFonts w:ascii="Arial" w:hAnsi="Arial" w:cs="Arial"/>
                <w:sz w:val="24"/>
                <w:szCs w:val="24"/>
              </w:rPr>
              <w:t xml:space="preserve">MARINA issued </w:t>
            </w:r>
            <w:r w:rsidRPr="00BF6C6E">
              <w:rPr>
                <w:rFonts w:ascii="Arial" w:hAnsi="Arial" w:cs="Arial"/>
                <w:sz w:val="24"/>
                <w:szCs w:val="24"/>
              </w:rPr>
              <w:t xml:space="preserve">STCW </w:t>
            </w:r>
            <w:r w:rsidR="001B2849">
              <w:rPr>
                <w:rFonts w:ascii="Arial" w:hAnsi="Arial" w:cs="Arial"/>
                <w:sz w:val="24"/>
                <w:szCs w:val="24"/>
              </w:rPr>
              <w:t>Advisory 2020-01 on January 2020 suspending the implementation of this 6 month rule.</w:t>
            </w:r>
          </w:p>
          <w:p w14:paraId="6344D638" w14:textId="77777777" w:rsidR="00E55CB6" w:rsidRPr="00BF6C6E" w:rsidRDefault="00E55CB6" w:rsidP="00E55CB6">
            <w:pPr>
              <w:pStyle w:val="ListParagraph"/>
              <w:ind w:left="0"/>
              <w:rPr>
                <w:rFonts w:ascii="Arial" w:hAnsi="Arial" w:cs="Arial"/>
                <w:sz w:val="24"/>
                <w:szCs w:val="24"/>
              </w:rPr>
            </w:pPr>
          </w:p>
          <w:p w14:paraId="62DAFB48" w14:textId="77777777" w:rsidR="00E55CB6" w:rsidRPr="00BF6C6E" w:rsidRDefault="00E55CB6" w:rsidP="00E55CB6">
            <w:pPr>
              <w:pStyle w:val="ListParagraph"/>
              <w:ind w:left="0"/>
              <w:rPr>
                <w:rFonts w:ascii="Arial" w:hAnsi="Arial" w:cs="Arial"/>
                <w:sz w:val="24"/>
                <w:szCs w:val="24"/>
              </w:rPr>
            </w:pPr>
          </w:p>
          <w:p w14:paraId="05E6EA4D" w14:textId="77777777" w:rsidR="00E55CB6" w:rsidRPr="00BF6C6E" w:rsidRDefault="00E55CB6" w:rsidP="00E55CB6">
            <w:pPr>
              <w:pStyle w:val="ListParagraph"/>
              <w:ind w:left="0"/>
              <w:rPr>
                <w:rFonts w:ascii="Arial" w:hAnsi="Arial" w:cs="Arial"/>
                <w:sz w:val="24"/>
                <w:szCs w:val="24"/>
              </w:rPr>
            </w:pPr>
          </w:p>
          <w:p w14:paraId="06B74A18" w14:textId="77777777" w:rsidR="00E55CB6" w:rsidRPr="00BF6C6E" w:rsidRDefault="00E55CB6" w:rsidP="00E55CB6">
            <w:pPr>
              <w:pStyle w:val="ListParagraph"/>
              <w:ind w:left="0"/>
              <w:rPr>
                <w:rFonts w:ascii="Arial" w:hAnsi="Arial" w:cs="Arial"/>
                <w:sz w:val="24"/>
                <w:szCs w:val="24"/>
              </w:rPr>
            </w:pPr>
          </w:p>
          <w:p w14:paraId="40A21E16" w14:textId="77777777" w:rsidR="00E55CB6" w:rsidRPr="00BF6C6E" w:rsidRDefault="00E55CB6" w:rsidP="00E55CB6">
            <w:pPr>
              <w:pStyle w:val="ListParagraph"/>
              <w:ind w:left="0"/>
              <w:rPr>
                <w:rFonts w:ascii="Arial" w:hAnsi="Arial" w:cs="Arial"/>
                <w:sz w:val="24"/>
                <w:szCs w:val="24"/>
              </w:rPr>
            </w:pPr>
          </w:p>
          <w:p w14:paraId="266901A5" w14:textId="77777777" w:rsidR="00E55CB6" w:rsidRPr="00BF6C6E" w:rsidRDefault="00E55CB6" w:rsidP="00E55CB6">
            <w:pPr>
              <w:pStyle w:val="ListParagraph"/>
              <w:ind w:left="0"/>
              <w:rPr>
                <w:rFonts w:ascii="Arial" w:hAnsi="Arial" w:cs="Arial"/>
                <w:sz w:val="24"/>
                <w:szCs w:val="24"/>
              </w:rPr>
            </w:pPr>
          </w:p>
          <w:p w14:paraId="2570CDA4" w14:textId="77777777" w:rsidR="00E55CB6" w:rsidRPr="00BF6C6E" w:rsidRDefault="00E55CB6" w:rsidP="00E55CB6">
            <w:pPr>
              <w:pStyle w:val="ListParagraph"/>
              <w:ind w:left="0"/>
              <w:rPr>
                <w:rFonts w:ascii="Arial" w:hAnsi="Arial" w:cs="Arial"/>
                <w:sz w:val="24"/>
                <w:szCs w:val="24"/>
              </w:rPr>
            </w:pPr>
          </w:p>
          <w:p w14:paraId="738DD6FB" w14:textId="77777777" w:rsidR="00E55CB6" w:rsidRPr="00BF6C6E" w:rsidRDefault="00E55CB6" w:rsidP="00E55CB6">
            <w:pPr>
              <w:pStyle w:val="ListParagraph"/>
              <w:ind w:left="0"/>
              <w:rPr>
                <w:rFonts w:ascii="Arial" w:hAnsi="Arial" w:cs="Arial"/>
                <w:sz w:val="24"/>
                <w:szCs w:val="24"/>
              </w:rPr>
            </w:pPr>
          </w:p>
          <w:p w14:paraId="237D4330" w14:textId="77777777" w:rsidR="00E55CB6" w:rsidRPr="00BF6C6E" w:rsidRDefault="00E55CB6" w:rsidP="00E55CB6">
            <w:pPr>
              <w:pStyle w:val="ListParagraph"/>
              <w:ind w:left="0"/>
              <w:rPr>
                <w:rFonts w:ascii="Arial" w:hAnsi="Arial" w:cs="Arial"/>
                <w:sz w:val="24"/>
                <w:szCs w:val="24"/>
              </w:rPr>
            </w:pPr>
          </w:p>
          <w:p w14:paraId="0A31D4FE" w14:textId="509C7DF5" w:rsidR="00E55CB6" w:rsidRDefault="00E55CB6" w:rsidP="00E55CB6">
            <w:pPr>
              <w:pStyle w:val="ListParagraph"/>
              <w:ind w:left="0"/>
              <w:rPr>
                <w:rFonts w:ascii="Arial" w:hAnsi="Arial" w:cs="Arial"/>
                <w:sz w:val="24"/>
                <w:szCs w:val="24"/>
              </w:rPr>
            </w:pPr>
            <w:r>
              <w:rPr>
                <w:rFonts w:ascii="Arial" w:hAnsi="Arial" w:cs="Arial"/>
                <w:sz w:val="24"/>
                <w:szCs w:val="24"/>
              </w:rPr>
              <w:t>Deleted the</w:t>
            </w:r>
            <w:r w:rsidRPr="00BF6C6E">
              <w:rPr>
                <w:rFonts w:ascii="Arial" w:hAnsi="Arial" w:cs="Arial"/>
                <w:sz w:val="24"/>
                <w:szCs w:val="24"/>
              </w:rPr>
              <w:t xml:space="preserve"> “Proficiency in” to align with the title of the training course </w:t>
            </w:r>
            <w:r>
              <w:rPr>
                <w:rFonts w:ascii="Arial" w:hAnsi="Arial" w:cs="Arial"/>
                <w:sz w:val="24"/>
                <w:szCs w:val="24"/>
              </w:rPr>
              <w:t>in</w:t>
            </w:r>
            <w:r w:rsidRPr="00BF6C6E">
              <w:rPr>
                <w:rFonts w:ascii="Arial" w:hAnsi="Arial" w:cs="Arial"/>
                <w:sz w:val="24"/>
                <w:szCs w:val="24"/>
              </w:rPr>
              <w:t xml:space="preserve"> STCW Advisory 2019-05.</w:t>
            </w:r>
          </w:p>
          <w:p w14:paraId="5109799A" w14:textId="77777777" w:rsidR="00E55CB6" w:rsidRDefault="00E55CB6" w:rsidP="00E55CB6">
            <w:pPr>
              <w:pStyle w:val="ListParagraph"/>
              <w:ind w:left="0"/>
              <w:rPr>
                <w:rFonts w:ascii="Arial" w:hAnsi="Arial" w:cs="Arial"/>
                <w:sz w:val="24"/>
                <w:szCs w:val="24"/>
              </w:rPr>
            </w:pPr>
          </w:p>
          <w:p w14:paraId="1E98FA98" w14:textId="1EC68D0C" w:rsidR="00E55CB6" w:rsidRPr="00BF6C6E" w:rsidRDefault="00E55CB6" w:rsidP="00E55CB6">
            <w:pPr>
              <w:pStyle w:val="ListParagraph"/>
              <w:ind w:left="0"/>
              <w:rPr>
                <w:rFonts w:ascii="Arial" w:hAnsi="Arial" w:cs="Arial"/>
                <w:sz w:val="24"/>
                <w:szCs w:val="24"/>
              </w:rPr>
            </w:pPr>
            <w:r w:rsidRPr="00BF6C6E">
              <w:rPr>
                <w:rFonts w:ascii="Arial" w:hAnsi="Arial" w:cs="Arial"/>
                <w:sz w:val="24"/>
                <w:szCs w:val="24"/>
              </w:rPr>
              <w:t xml:space="preserve">Deleted </w:t>
            </w:r>
            <w:r>
              <w:rPr>
                <w:rFonts w:ascii="Arial" w:hAnsi="Arial" w:cs="Arial"/>
                <w:sz w:val="24"/>
                <w:szCs w:val="24"/>
              </w:rPr>
              <w:t xml:space="preserve">the </w:t>
            </w:r>
            <w:r w:rsidRPr="00BF6C6E">
              <w:rPr>
                <w:rFonts w:ascii="Arial" w:hAnsi="Arial" w:cs="Arial"/>
                <w:sz w:val="24"/>
                <w:szCs w:val="24"/>
              </w:rPr>
              <w:t xml:space="preserve">“within 6 months before applications for revalidation of the COP”.  </w:t>
            </w:r>
            <w:r w:rsidR="001B2849">
              <w:rPr>
                <w:rFonts w:ascii="Arial" w:hAnsi="Arial" w:cs="Arial"/>
                <w:sz w:val="24"/>
                <w:szCs w:val="24"/>
              </w:rPr>
              <w:t xml:space="preserve">MARINA issued </w:t>
            </w:r>
            <w:r w:rsidR="001B2849" w:rsidRPr="00BF6C6E">
              <w:rPr>
                <w:rFonts w:ascii="Arial" w:hAnsi="Arial" w:cs="Arial"/>
                <w:sz w:val="24"/>
                <w:szCs w:val="24"/>
              </w:rPr>
              <w:t xml:space="preserve">STCW </w:t>
            </w:r>
            <w:r w:rsidR="001B2849">
              <w:rPr>
                <w:rFonts w:ascii="Arial" w:hAnsi="Arial" w:cs="Arial"/>
                <w:sz w:val="24"/>
                <w:szCs w:val="24"/>
              </w:rPr>
              <w:t>Advisory 2020-01 on January 2020 suspending the implementation of this 6 month rule.</w:t>
            </w:r>
          </w:p>
          <w:p w14:paraId="0BB167B1" w14:textId="77777777" w:rsidR="00E55CB6" w:rsidRDefault="00E55CB6" w:rsidP="00E55CB6">
            <w:pPr>
              <w:ind w:left="33" w:right="20" w:hanging="33"/>
              <w:jc w:val="both"/>
              <w:rPr>
                <w:rFonts w:ascii="Arial" w:hAnsi="Arial" w:cs="Arial"/>
                <w:b/>
                <w:sz w:val="24"/>
                <w:szCs w:val="24"/>
              </w:rPr>
            </w:pPr>
          </w:p>
          <w:p w14:paraId="2FE3A920" w14:textId="77777777" w:rsidR="00E55CB6" w:rsidRDefault="00E55CB6" w:rsidP="00E55CB6">
            <w:pPr>
              <w:ind w:left="33" w:right="20" w:hanging="33"/>
              <w:jc w:val="both"/>
              <w:rPr>
                <w:rFonts w:ascii="Arial" w:hAnsi="Arial" w:cs="Arial"/>
                <w:b/>
                <w:sz w:val="24"/>
                <w:szCs w:val="24"/>
              </w:rPr>
            </w:pPr>
          </w:p>
          <w:p w14:paraId="4BDBF077" w14:textId="77777777" w:rsidR="00E55CB6" w:rsidRDefault="00E55CB6" w:rsidP="00E55CB6">
            <w:pPr>
              <w:ind w:left="33" w:right="20" w:hanging="33"/>
              <w:jc w:val="both"/>
              <w:rPr>
                <w:rFonts w:ascii="Arial" w:hAnsi="Arial" w:cs="Arial"/>
                <w:b/>
                <w:sz w:val="24"/>
                <w:szCs w:val="24"/>
              </w:rPr>
            </w:pPr>
          </w:p>
          <w:p w14:paraId="4FA4D5C7" w14:textId="77777777" w:rsidR="00E55CB6" w:rsidRDefault="00E55CB6" w:rsidP="00E55CB6">
            <w:pPr>
              <w:ind w:left="33" w:right="20" w:hanging="33"/>
              <w:jc w:val="both"/>
              <w:rPr>
                <w:rFonts w:ascii="Arial" w:hAnsi="Arial" w:cs="Arial"/>
                <w:b/>
                <w:sz w:val="24"/>
                <w:szCs w:val="24"/>
              </w:rPr>
            </w:pPr>
          </w:p>
          <w:p w14:paraId="01AA1740" w14:textId="77777777" w:rsidR="00E55CB6" w:rsidRDefault="00E55CB6" w:rsidP="00E55CB6">
            <w:pPr>
              <w:ind w:left="33" w:right="20" w:hanging="33"/>
              <w:jc w:val="both"/>
              <w:rPr>
                <w:rFonts w:ascii="Arial" w:hAnsi="Arial" w:cs="Arial"/>
                <w:b/>
                <w:sz w:val="24"/>
                <w:szCs w:val="24"/>
              </w:rPr>
            </w:pPr>
          </w:p>
          <w:p w14:paraId="754AB190" w14:textId="77777777" w:rsidR="00E55CB6" w:rsidRDefault="00E55CB6" w:rsidP="00E55CB6">
            <w:pPr>
              <w:ind w:left="33" w:right="20" w:hanging="33"/>
              <w:jc w:val="both"/>
              <w:rPr>
                <w:rFonts w:ascii="Arial" w:hAnsi="Arial" w:cs="Arial"/>
                <w:b/>
                <w:sz w:val="24"/>
                <w:szCs w:val="24"/>
              </w:rPr>
            </w:pPr>
          </w:p>
          <w:p w14:paraId="4D8ACDCF" w14:textId="77777777" w:rsidR="00E55CB6" w:rsidRDefault="00E55CB6" w:rsidP="00E55CB6">
            <w:pPr>
              <w:ind w:left="33" w:right="20" w:hanging="33"/>
              <w:jc w:val="both"/>
              <w:rPr>
                <w:rFonts w:ascii="Arial" w:hAnsi="Arial" w:cs="Arial"/>
                <w:b/>
                <w:sz w:val="24"/>
                <w:szCs w:val="24"/>
              </w:rPr>
            </w:pPr>
          </w:p>
          <w:p w14:paraId="6106642D" w14:textId="77777777" w:rsidR="00E55CB6" w:rsidRDefault="00E55CB6" w:rsidP="00E55CB6">
            <w:pPr>
              <w:ind w:left="33" w:right="20" w:hanging="33"/>
              <w:jc w:val="both"/>
              <w:rPr>
                <w:rFonts w:ascii="Arial" w:hAnsi="Arial" w:cs="Arial"/>
                <w:b/>
                <w:sz w:val="24"/>
                <w:szCs w:val="24"/>
              </w:rPr>
            </w:pPr>
          </w:p>
          <w:p w14:paraId="4D3DF45A" w14:textId="77777777" w:rsidR="00E55CB6" w:rsidRDefault="00E55CB6" w:rsidP="00E55CB6">
            <w:pPr>
              <w:ind w:left="33" w:right="20" w:hanging="33"/>
              <w:jc w:val="both"/>
              <w:rPr>
                <w:rFonts w:ascii="Arial" w:hAnsi="Arial" w:cs="Arial"/>
                <w:b/>
                <w:sz w:val="24"/>
                <w:szCs w:val="24"/>
              </w:rPr>
            </w:pPr>
          </w:p>
          <w:p w14:paraId="5CD41103" w14:textId="77777777" w:rsidR="00E55CB6" w:rsidRDefault="00E55CB6" w:rsidP="00E55CB6">
            <w:pPr>
              <w:ind w:left="33" w:right="20" w:hanging="33"/>
              <w:jc w:val="both"/>
              <w:rPr>
                <w:rFonts w:ascii="Arial" w:hAnsi="Arial" w:cs="Arial"/>
                <w:b/>
                <w:sz w:val="24"/>
                <w:szCs w:val="24"/>
              </w:rPr>
            </w:pPr>
          </w:p>
          <w:p w14:paraId="4E9D84A5" w14:textId="77777777" w:rsidR="00E55CB6" w:rsidRDefault="00E55CB6" w:rsidP="00E55CB6">
            <w:pPr>
              <w:ind w:left="33" w:right="20" w:hanging="33"/>
              <w:jc w:val="both"/>
              <w:rPr>
                <w:rFonts w:ascii="Arial" w:hAnsi="Arial" w:cs="Arial"/>
                <w:b/>
                <w:sz w:val="24"/>
                <w:szCs w:val="24"/>
              </w:rPr>
            </w:pPr>
          </w:p>
          <w:p w14:paraId="0BF67EA5" w14:textId="77777777" w:rsidR="00E55CB6" w:rsidRDefault="00E55CB6" w:rsidP="00E55CB6">
            <w:pPr>
              <w:ind w:left="33" w:right="20" w:hanging="33"/>
              <w:jc w:val="both"/>
              <w:rPr>
                <w:rFonts w:ascii="Arial" w:hAnsi="Arial" w:cs="Arial"/>
                <w:b/>
                <w:sz w:val="24"/>
                <w:szCs w:val="24"/>
              </w:rPr>
            </w:pPr>
          </w:p>
          <w:p w14:paraId="0A65251C" w14:textId="77777777" w:rsidR="00E55CB6" w:rsidRDefault="00E55CB6" w:rsidP="00E55CB6">
            <w:pPr>
              <w:ind w:left="33" w:right="20" w:hanging="33"/>
              <w:jc w:val="both"/>
              <w:rPr>
                <w:rFonts w:ascii="Arial" w:hAnsi="Arial" w:cs="Arial"/>
                <w:b/>
                <w:sz w:val="24"/>
                <w:szCs w:val="24"/>
              </w:rPr>
            </w:pPr>
          </w:p>
          <w:p w14:paraId="468A2043" w14:textId="0AA1ABE6" w:rsidR="00E55CB6" w:rsidRDefault="00E55CB6" w:rsidP="00E55CB6">
            <w:pPr>
              <w:ind w:left="33" w:right="20" w:hanging="33"/>
              <w:jc w:val="both"/>
              <w:rPr>
                <w:rFonts w:ascii="Arial" w:hAnsi="Arial" w:cs="Arial"/>
                <w:sz w:val="24"/>
                <w:szCs w:val="24"/>
              </w:rPr>
            </w:pPr>
            <w:r w:rsidRPr="00BF6C6E">
              <w:rPr>
                <w:rFonts w:ascii="Arial" w:hAnsi="Arial" w:cs="Arial"/>
                <w:sz w:val="24"/>
                <w:szCs w:val="24"/>
              </w:rPr>
              <w:t xml:space="preserve">Deleted </w:t>
            </w:r>
            <w:r>
              <w:rPr>
                <w:rFonts w:ascii="Arial" w:hAnsi="Arial" w:cs="Arial"/>
                <w:sz w:val="24"/>
                <w:szCs w:val="24"/>
              </w:rPr>
              <w:t xml:space="preserve">the </w:t>
            </w:r>
            <w:r w:rsidRPr="00BF6C6E">
              <w:rPr>
                <w:rFonts w:ascii="Arial" w:hAnsi="Arial" w:cs="Arial"/>
                <w:sz w:val="24"/>
                <w:szCs w:val="24"/>
              </w:rPr>
              <w:t xml:space="preserve">“within 6 months before applications for revalidation of the COP”.  </w:t>
            </w:r>
            <w:r w:rsidR="001B2849">
              <w:rPr>
                <w:rFonts w:ascii="Arial" w:hAnsi="Arial" w:cs="Arial"/>
                <w:sz w:val="24"/>
                <w:szCs w:val="24"/>
              </w:rPr>
              <w:t xml:space="preserve">MARINA issued </w:t>
            </w:r>
            <w:r w:rsidR="001B2849" w:rsidRPr="00BF6C6E">
              <w:rPr>
                <w:rFonts w:ascii="Arial" w:hAnsi="Arial" w:cs="Arial"/>
                <w:sz w:val="24"/>
                <w:szCs w:val="24"/>
              </w:rPr>
              <w:t xml:space="preserve">STCW </w:t>
            </w:r>
            <w:r w:rsidR="001B2849">
              <w:rPr>
                <w:rFonts w:ascii="Arial" w:hAnsi="Arial" w:cs="Arial"/>
                <w:sz w:val="24"/>
                <w:szCs w:val="24"/>
              </w:rPr>
              <w:t>Advisory 2020-01 on January 2020 suspending the implementation of this 6 month rule.</w:t>
            </w:r>
          </w:p>
          <w:p w14:paraId="3C047665" w14:textId="77777777" w:rsidR="00E55CB6" w:rsidRDefault="00E55CB6" w:rsidP="00E55CB6">
            <w:pPr>
              <w:ind w:left="33" w:right="20" w:hanging="33"/>
              <w:jc w:val="both"/>
              <w:rPr>
                <w:rFonts w:ascii="Arial" w:hAnsi="Arial" w:cs="Arial"/>
                <w:sz w:val="24"/>
                <w:szCs w:val="24"/>
              </w:rPr>
            </w:pPr>
          </w:p>
          <w:p w14:paraId="123EC22F" w14:textId="77777777" w:rsidR="00E55CB6" w:rsidRDefault="00E55CB6" w:rsidP="00E55CB6">
            <w:pPr>
              <w:ind w:left="33" w:right="20" w:hanging="33"/>
              <w:jc w:val="both"/>
              <w:rPr>
                <w:rFonts w:ascii="Arial" w:hAnsi="Arial" w:cs="Arial"/>
                <w:sz w:val="24"/>
                <w:szCs w:val="24"/>
              </w:rPr>
            </w:pPr>
          </w:p>
          <w:p w14:paraId="0CAC2F1D" w14:textId="77777777" w:rsidR="00E55CB6" w:rsidRDefault="00E55CB6" w:rsidP="00E55CB6">
            <w:pPr>
              <w:ind w:left="33" w:right="20" w:hanging="33"/>
              <w:jc w:val="both"/>
              <w:rPr>
                <w:rFonts w:ascii="Arial" w:hAnsi="Arial" w:cs="Arial"/>
                <w:sz w:val="24"/>
                <w:szCs w:val="24"/>
              </w:rPr>
            </w:pPr>
          </w:p>
          <w:p w14:paraId="44981B31" w14:textId="77777777" w:rsidR="00E55CB6" w:rsidRDefault="00E55CB6" w:rsidP="00E55CB6">
            <w:pPr>
              <w:ind w:left="33" w:right="20" w:hanging="33"/>
              <w:jc w:val="both"/>
              <w:rPr>
                <w:rFonts w:ascii="Arial" w:hAnsi="Arial" w:cs="Arial"/>
                <w:sz w:val="24"/>
                <w:szCs w:val="24"/>
              </w:rPr>
            </w:pPr>
          </w:p>
          <w:p w14:paraId="1A57EE5C" w14:textId="77777777" w:rsidR="00E55CB6" w:rsidRDefault="00E55CB6" w:rsidP="00E55CB6">
            <w:pPr>
              <w:ind w:left="33" w:right="20" w:hanging="33"/>
              <w:jc w:val="both"/>
              <w:rPr>
                <w:rFonts w:ascii="Arial" w:hAnsi="Arial" w:cs="Arial"/>
                <w:sz w:val="24"/>
                <w:szCs w:val="24"/>
              </w:rPr>
            </w:pPr>
          </w:p>
          <w:p w14:paraId="3A6004CE" w14:textId="77777777" w:rsidR="00E55CB6" w:rsidRDefault="00E55CB6" w:rsidP="00E55CB6">
            <w:pPr>
              <w:ind w:left="33" w:right="20" w:hanging="33"/>
              <w:jc w:val="both"/>
              <w:rPr>
                <w:rFonts w:ascii="Arial" w:hAnsi="Arial" w:cs="Arial"/>
                <w:sz w:val="24"/>
                <w:szCs w:val="24"/>
              </w:rPr>
            </w:pPr>
          </w:p>
          <w:p w14:paraId="10A53452" w14:textId="77777777" w:rsidR="00E55CB6" w:rsidRDefault="00E55CB6" w:rsidP="00E55CB6">
            <w:pPr>
              <w:ind w:left="33" w:right="20" w:hanging="33"/>
              <w:jc w:val="both"/>
              <w:rPr>
                <w:rFonts w:ascii="Arial" w:hAnsi="Arial" w:cs="Arial"/>
                <w:sz w:val="24"/>
                <w:szCs w:val="24"/>
              </w:rPr>
            </w:pPr>
          </w:p>
          <w:p w14:paraId="2CD4ED54" w14:textId="77777777" w:rsidR="00E55CB6" w:rsidRDefault="00E55CB6" w:rsidP="00E55CB6">
            <w:pPr>
              <w:ind w:left="33" w:right="20" w:hanging="33"/>
              <w:jc w:val="both"/>
              <w:rPr>
                <w:rFonts w:ascii="Arial" w:hAnsi="Arial" w:cs="Arial"/>
                <w:sz w:val="24"/>
                <w:szCs w:val="24"/>
              </w:rPr>
            </w:pPr>
          </w:p>
          <w:p w14:paraId="7FA18A8D" w14:textId="77777777" w:rsidR="00E55CB6" w:rsidRDefault="00E55CB6" w:rsidP="00E55CB6">
            <w:pPr>
              <w:ind w:left="33" w:right="20" w:hanging="33"/>
              <w:jc w:val="both"/>
              <w:rPr>
                <w:rFonts w:ascii="Arial" w:hAnsi="Arial" w:cs="Arial"/>
                <w:sz w:val="24"/>
                <w:szCs w:val="24"/>
              </w:rPr>
            </w:pPr>
          </w:p>
          <w:p w14:paraId="734D37A9" w14:textId="4550A01D" w:rsidR="00E55CB6" w:rsidRDefault="00E55CB6" w:rsidP="00E55CB6">
            <w:pPr>
              <w:ind w:left="33" w:right="20" w:hanging="33"/>
              <w:jc w:val="both"/>
              <w:rPr>
                <w:rFonts w:ascii="Arial" w:hAnsi="Arial" w:cs="Arial"/>
                <w:sz w:val="24"/>
                <w:szCs w:val="24"/>
              </w:rPr>
            </w:pPr>
            <w:r w:rsidRPr="00BF6C6E">
              <w:rPr>
                <w:rFonts w:ascii="Arial" w:hAnsi="Arial" w:cs="Arial"/>
                <w:sz w:val="24"/>
                <w:szCs w:val="24"/>
              </w:rPr>
              <w:t xml:space="preserve">Deleted </w:t>
            </w:r>
            <w:r>
              <w:rPr>
                <w:rFonts w:ascii="Arial" w:hAnsi="Arial" w:cs="Arial"/>
                <w:sz w:val="24"/>
                <w:szCs w:val="24"/>
              </w:rPr>
              <w:t xml:space="preserve">the </w:t>
            </w:r>
            <w:r w:rsidRPr="00BF6C6E">
              <w:rPr>
                <w:rFonts w:ascii="Arial" w:hAnsi="Arial" w:cs="Arial"/>
                <w:sz w:val="24"/>
                <w:szCs w:val="24"/>
              </w:rPr>
              <w:t xml:space="preserve">“within 6 months before applications for revalidation of the COP”.  </w:t>
            </w:r>
            <w:r w:rsidR="001B2849">
              <w:rPr>
                <w:rFonts w:ascii="Arial" w:hAnsi="Arial" w:cs="Arial"/>
                <w:sz w:val="24"/>
                <w:szCs w:val="24"/>
              </w:rPr>
              <w:t xml:space="preserve">MARINA issued </w:t>
            </w:r>
            <w:r w:rsidR="001B2849" w:rsidRPr="00BF6C6E">
              <w:rPr>
                <w:rFonts w:ascii="Arial" w:hAnsi="Arial" w:cs="Arial"/>
                <w:sz w:val="24"/>
                <w:szCs w:val="24"/>
              </w:rPr>
              <w:t xml:space="preserve">STCW </w:t>
            </w:r>
            <w:r w:rsidR="001B2849">
              <w:rPr>
                <w:rFonts w:ascii="Arial" w:hAnsi="Arial" w:cs="Arial"/>
                <w:sz w:val="24"/>
                <w:szCs w:val="24"/>
              </w:rPr>
              <w:t>Advisory 2020-01 on January 2020 suspending the implementation of this 6 month rule.</w:t>
            </w:r>
          </w:p>
          <w:p w14:paraId="3E45B306" w14:textId="0F97A032" w:rsidR="00E55CB6" w:rsidRPr="00BF6C6E" w:rsidRDefault="00E55CB6" w:rsidP="00E55CB6">
            <w:pPr>
              <w:ind w:left="33" w:right="20" w:hanging="33"/>
              <w:jc w:val="both"/>
              <w:rPr>
                <w:rFonts w:ascii="Arial" w:hAnsi="Arial" w:cs="Arial"/>
                <w:b/>
                <w:sz w:val="24"/>
                <w:szCs w:val="24"/>
              </w:rPr>
            </w:pPr>
          </w:p>
        </w:tc>
      </w:tr>
      <w:tr w:rsidR="00E55CB6" w:rsidRPr="00BF6C6E" w14:paraId="5DE35723" w14:textId="12F1BE8E" w:rsidTr="00A528FA">
        <w:tc>
          <w:tcPr>
            <w:tcW w:w="10056" w:type="dxa"/>
          </w:tcPr>
          <w:p w14:paraId="013E61DD" w14:textId="28E1CDDE" w:rsidR="00E55CB6" w:rsidRPr="00BF6C6E" w:rsidRDefault="00E55CB6" w:rsidP="00E55CB6">
            <w:pPr>
              <w:ind w:right="20"/>
              <w:contextualSpacing/>
              <w:jc w:val="both"/>
              <w:rPr>
                <w:rFonts w:ascii="Arial" w:eastAsia="Arial" w:hAnsi="Arial" w:cs="Arial"/>
                <w:color w:val="FF0000"/>
                <w:sz w:val="24"/>
                <w:szCs w:val="24"/>
              </w:rPr>
            </w:pPr>
            <w:r w:rsidRPr="00BF6C6E">
              <w:rPr>
                <w:rFonts w:ascii="Arial" w:hAnsi="Arial" w:cs="Arial"/>
                <w:b/>
                <w:color w:val="FF0000"/>
                <w:sz w:val="24"/>
                <w:szCs w:val="24"/>
              </w:rPr>
              <w:lastRenderedPageBreak/>
              <w:t>Section 1</w:t>
            </w:r>
            <w:r w:rsidR="001B2849">
              <w:rPr>
                <w:rFonts w:ascii="Arial" w:hAnsi="Arial" w:cs="Arial"/>
                <w:b/>
                <w:color w:val="FF0000"/>
                <w:sz w:val="24"/>
                <w:szCs w:val="24"/>
              </w:rPr>
              <w:t>9</w:t>
            </w:r>
            <w:r w:rsidRPr="00BF6C6E">
              <w:rPr>
                <w:rFonts w:ascii="Arial" w:hAnsi="Arial" w:cs="Arial"/>
                <w:b/>
                <w:color w:val="FF0000"/>
                <w:sz w:val="24"/>
                <w:szCs w:val="24"/>
              </w:rPr>
              <w:t xml:space="preserve">. </w:t>
            </w:r>
            <w:r w:rsidRPr="00BF6C6E">
              <w:rPr>
                <w:rFonts w:ascii="Arial" w:hAnsi="Arial" w:cs="Arial"/>
                <w:color w:val="FF0000"/>
                <w:sz w:val="24"/>
                <w:szCs w:val="24"/>
              </w:rPr>
              <w:t xml:space="preserve">Subject to Section </w:t>
            </w:r>
            <w:r>
              <w:rPr>
                <w:rFonts w:ascii="Arial" w:hAnsi="Arial" w:cs="Arial"/>
                <w:color w:val="FF0000"/>
                <w:sz w:val="24"/>
                <w:szCs w:val="24"/>
              </w:rPr>
              <w:t>9</w:t>
            </w:r>
            <w:r w:rsidR="009048A4">
              <w:rPr>
                <w:rFonts w:ascii="Arial" w:hAnsi="Arial" w:cs="Arial"/>
                <w:color w:val="FF0000"/>
                <w:sz w:val="24"/>
                <w:szCs w:val="24"/>
              </w:rPr>
              <w:t xml:space="preserve"> hereof</w:t>
            </w:r>
            <w:r w:rsidRPr="00BF6C6E">
              <w:rPr>
                <w:rFonts w:ascii="Arial" w:hAnsi="Arial" w:cs="Arial"/>
                <w:color w:val="FF0000"/>
                <w:sz w:val="24"/>
                <w:szCs w:val="24"/>
              </w:rPr>
              <w:t xml:space="preserve">, </w:t>
            </w:r>
            <w:r w:rsidRPr="00CB63E8">
              <w:rPr>
                <w:rFonts w:ascii="Arial" w:hAnsi="Arial" w:cs="Arial"/>
                <w:b/>
                <w:bCs/>
                <w:color w:val="FF0000"/>
                <w:sz w:val="24"/>
                <w:szCs w:val="24"/>
              </w:rPr>
              <w:t>a</w:t>
            </w:r>
            <w:r w:rsidRPr="00BF6C6E">
              <w:rPr>
                <w:rFonts w:ascii="Arial" w:hAnsi="Arial" w:cs="Arial"/>
                <w:b/>
                <w:color w:val="FF0000"/>
                <w:sz w:val="24"/>
                <w:szCs w:val="24"/>
              </w:rPr>
              <w:t>pplications for expedite</w:t>
            </w:r>
            <w:r w:rsidRPr="00BF6C6E">
              <w:rPr>
                <w:rFonts w:ascii="Arial" w:hAnsi="Arial" w:cs="Arial"/>
                <w:color w:val="FF0000"/>
                <w:sz w:val="24"/>
                <w:szCs w:val="24"/>
              </w:rPr>
              <w:t xml:space="preserve"> processing </w:t>
            </w:r>
            <w:r w:rsidRPr="00BF6C6E">
              <w:rPr>
                <w:rFonts w:ascii="Arial" w:eastAsia="Arial" w:hAnsi="Arial" w:cs="Arial"/>
                <w:color w:val="FF0000"/>
                <w:sz w:val="24"/>
                <w:szCs w:val="24"/>
              </w:rPr>
              <w:t xml:space="preserve">shall comply with the following requirements in addition to the </w:t>
            </w:r>
            <w:r w:rsidR="001B2849">
              <w:rPr>
                <w:rFonts w:ascii="Arial" w:eastAsia="Arial" w:hAnsi="Arial" w:cs="Arial"/>
                <w:color w:val="0070C0"/>
                <w:sz w:val="24"/>
                <w:szCs w:val="24"/>
              </w:rPr>
              <w:t>documentary</w:t>
            </w:r>
            <w:r w:rsidRPr="00BF6C6E">
              <w:rPr>
                <w:rFonts w:ascii="Arial" w:eastAsia="Arial" w:hAnsi="Arial" w:cs="Arial"/>
                <w:color w:val="FF0000"/>
                <w:sz w:val="24"/>
                <w:szCs w:val="24"/>
              </w:rPr>
              <w:t xml:space="preserve"> requirements enumerated in </w:t>
            </w:r>
            <w:r w:rsidR="001B2849" w:rsidRPr="001B2849">
              <w:rPr>
                <w:rFonts w:ascii="Arial" w:eastAsia="Arial" w:hAnsi="Arial" w:cs="Arial"/>
                <w:color w:val="0070C0"/>
                <w:sz w:val="24"/>
                <w:szCs w:val="24"/>
              </w:rPr>
              <w:t>Annex-A of this Circular</w:t>
            </w:r>
            <w:r w:rsidRPr="00BF6C6E">
              <w:rPr>
                <w:rFonts w:ascii="Arial" w:eastAsia="Arial" w:hAnsi="Arial" w:cs="Arial"/>
                <w:color w:val="FF0000"/>
                <w:sz w:val="24"/>
                <w:szCs w:val="24"/>
              </w:rPr>
              <w:t>, as applicable:</w:t>
            </w:r>
          </w:p>
          <w:p w14:paraId="513CFB47" w14:textId="77777777" w:rsidR="00E55CB6" w:rsidRPr="00BF6C6E" w:rsidRDefault="00E55CB6" w:rsidP="00E55CB6">
            <w:pPr>
              <w:ind w:right="20"/>
              <w:contextualSpacing/>
              <w:jc w:val="both"/>
              <w:rPr>
                <w:rFonts w:ascii="Arial" w:hAnsi="Arial" w:cs="Arial"/>
                <w:b/>
                <w:color w:val="FF0000"/>
                <w:sz w:val="24"/>
                <w:szCs w:val="24"/>
              </w:rPr>
            </w:pPr>
          </w:p>
          <w:p w14:paraId="789475FE" w14:textId="77777777" w:rsidR="00E55CB6" w:rsidRPr="00BF6C6E" w:rsidRDefault="00E55CB6" w:rsidP="00E55CB6">
            <w:pPr>
              <w:numPr>
                <w:ilvl w:val="0"/>
                <w:numId w:val="12"/>
              </w:numPr>
              <w:ind w:left="316" w:hanging="316"/>
              <w:contextualSpacing/>
              <w:jc w:val="both"/>
              <w:rPr>
                <w:rFonts w:ascii="Arial" w:hAnsi="Arial" w:cs="Arial"/>
                <w:color w:val="FF0000"/>
                <w:sz w:val="24"/>
                <w:szCs w:val="24"/>
              </w:rPr>
            </w:pPr>
            <w:r w:rsidRPr="00BF6C6E">
              <w:rPr>
                <w:rFonts w:ascii="Arial" w:hAnsi="Arial" w:cs="Arial"/>
                <w:color w:val="FF0000"/>
                <w:sz w:val="24"/>
                <w:szCs w:val="24"/>
              </w:rPr>
              <w:lastRenderedPageBreak/>
              <w:t xml:space="preserve">For expedite application, the following additional documents shall be submitted and uploaded into the MISMO account of the seafarer: </w:t>
            </w:r>
          </w:p>
          <w:p w14:paraId="727F9345" w14:textId="77777777" w:rsidR="00E55CB6" w:rsidRPr="00BF6C6E" w:rsidRDefault="00E55CB6" w:rsidP="00E55CB6">
            <w:pPr>
              <w:ind w:left="720"/>
              <w:contextualSpacing/>
              <w:jc w:val="both"/>
              <w:rPr>
                <w:rFonts w:ascii="Arial" w:hAnsi="Arial" w:cs="Arial"/>
                <w:color w:val="FF0000"/>
                <w:sz w:val="24"/>
                <w:szCs w:val="24"/>
              </w:rPr>
            </w:pPr>
          </w:p>
          <w:p w14:paraId="2341C3F7" w14:textId="77777777" w:rsidR="00E55CB6" w:rsidRPr="00BF6C6E" w:rsidRDefault="00E55CB6" w:rsidP="00E55CB6">
            <w:pPr>
              <w:numPr>
                <w:ilvl w:val="7"/>
                <w:numId w:val="12"/>
              </w:numPr>
              <w:ind w:left="600" w:hanging="284"/>
              <w:contextualSpacing/>
              <w:jc w:val="both"/>
              <w:rPr>
                <w:rFonts w:ascii="Arial" w:hAnsi="Arial" w:cs="Arial"/>
                <w:color w:val="FF0000"/>
                <w:sz w:val="24"/>
                <w:szCs w:val="24"/>
              </w:rPr>
            </w:pPr>
            <w:r w:rsidRPr="00BF6C6E">
              <w:rPr>
                <w:rFonts w:ascii="Arial" w:hAnsi="Arial" w:cs="Arial"/>
                <w:color w:val="FF0000"/>
                <w:sz w:val="24"/>
                <w:szCs w:val="24"/>
              </w:rPr>
              <w:t xml:space="preserve">Letter request from the shipping company/manning agency duly signed by its authorized official/s, and must bear the official logo of the company; </w:t>
            </w:r>
          </w:p>
          <w:p w14:paraId="2D07A4FC" w14:textId="77777777" w:rsidR="00E55CB6" w:rsidRPr="00BF6C6E" w:rsidRDefault="00E55CB6" w:rsidP="00E55CB6">
            <w:pPr>
              <w:contextualSpacing/>
              <w:jc w:val="both"/>
              <w:rPr>
                <w:rFonts w:ascii="Arial" w:hAnsi="Arial" w:cs="Arial"/>
                <w:color w:val="FF0000"/>
                <w:sz w:val="24"/>
                <w:szCs w:val="24"/>
              </w:rPr>
            </w:pPr>
          </w:p>
          <w:p w14:paraId="1951319D" w14:textId="77777777" w:rsidR="00E55CB6" w:rsidRPr="00BF6C6E" w:rsidRDefault="00E55CB6" w:rsidP="00E55CB6">
            <w:pPr>
              <w:numPr>
                <w:ilvl w:val="7"/>
                <w:numId w:val="12"/>
              </w:numPr>
              <w:ind w:left="600" w:hanging="284"/>
              <w:contextualSpacing/>
              <w:jc w:val="both"/>
              <w:rPr>
                <w:rFonts w:ascii="Arial" w:hAnsi="Arial" w:cs="Arial"/>
                <w:color w:val="FF0000"/>
                <w:sz w:val="24"/>
                <w:szCs w:val="24"/>
              </w:rPr>
            </w:pPr>
            <w:r w:rsidRPr="00BF6C6E">
              <w:rPr>
                <w:rFonts w:ascii="Arial" w:hAnsi="Arial" w:cs="Arial"/>
                <w:color w:val="FF0000"/>
                <w:sz w:val="24"/>
                <w:szCs w:val="24"/>
              </w:rPr>
              <w:t>Overseas Employment Certificate (OEC) from the Philippine Overseas Employment Administration (POEA);</w:t>
            </w:r>
          </w:p>
          <w:p w14:paraId="5AE9143F" w14:textId="77777777" w:rsidR="00E55CB6" w:rsidRPr="00BF6C6E" w:rsidRDefault="00E55CB6" w:rsidP="00E55CB6">
            <w:pPr>
              <w:pStyle w:val="ListParagraph"/>
              <w:rPr>
                <w:rFonts w:ascii="Arial" w:hAnsi="Arial" w:cs="Arial"/>
                <w:color w:val="FF0000"/>
                <w:sz w:val="24"/>
                <w:szCs w:val="24"/>
              </w:rPr>
            </w:pPr>
          </w:p>
          <w:p w14:paraId="3ABAA847" w14:textId="77777777" w:rsidR="00E55CB6" w:rsidRPr="00BF6C6E" w:rsidRDefault="00E55CB6" w:rsidP="00E55CB6">
            <w:pPr>
              <w:numPr>
                <w:ilvl w:val="7"/>
                <w:numId w:val="12"/>
              </w:numPr>
              <w:ind w:left="600" w:hanging="284"/>
              <w:contextualSpacing/>
              <w:jc w:val="both"/>
              <w:rPr>
                <w:rFonts w:ascii="Arial" w:hAnsi="Arial" w:cs="Arial"/>
                <w:color w:val="FF0000"/>
                <w:sz w:val="24"/>
                <w:szCs w:val="24"/>
              </w:rPr>
            </w:pPr>
            <w:r w:rsidRPr="00BF6C6E">
              <w:rPr>
                <w:rFonts w:ascii="Arial" w:hAnsi="Arial" w:cs="Arial"/>
                <w:color w:val="FF0000"/>
                <w:sz w:val="24"/>
                <w:szCs w:val="24"/>
              </w:rPr>
              <w:t>Contract of Employment duly approved by the POEA.</w:t>
            </w:r>
          </w:p>
          <w:p w14:paraId="25D67B25" w14:textId="77777777" w:rsidR="00E55CB6" w:rsidRPr="00BF6C6E" w:rsidRDefault="00E55CB6" w:rsidP="00E55CB6">
            <w:pPr>
              <w:contextualSpacing/>
              <w:jc w:val="both"/>
              <w:rPr>
                <w:rFonts w:ascii="Arial" w:hAnsi="Arial" w:cs="Arial"/>
                <w:color w:val="FF0000"/>
                <w:sz w:val="24"/>
                <w:szCs w:val="24"/>
              </w:rPr>
            </w:pPr>
          </w:p>
          <w:p w14:paraId="303EFBA1" w14:textId="77777777" w:rsidR="00E55CB6" w:rsidRPr="00BF6C6E" w:rsidRDefault="00E55CB6" w:rsidP="00E55CB6">
            <w:pPr>
              <w:numPr>
                <w:ilvl w:val="0"/>
                <w:numId w:val="12"/>
              </w:numPr>
              <w:ind w:left="316" w:hanging="316"/>
              <w:contextualSpacing/>
              <w:jc w:val="both"/>
              <w:rPr>
                <w:rFonts w:ascii="Arial" w:hAnsi="Arial" w:cs="Arial"/>
                <w:color w:val="FF0000"/>
                <w:sz w:val="24"/>
                <w:szCs w:val="24"/>
              </w:rPr>
            </w:pPr>
            <w:r w:rsidRPr="00BF6C6E">
              <w:rPr>
                <w:rFonts w:ascii="Arial" w:hAnsi="Arial" w:cs="Arial"/>
                <w:color w:val="FF0000"/>
                <w:sz w:val="24"/>
                <w:szCs w:val="24"/>
              </w:rPr>
              <w:t xml:space="preserve">For applications filed on behalf of the seafarer who is currently serving on board ship, the following documents shall be submitted and uploaded in the MISMO system: </w:t>
            </w:r>
          </w:p>
          <w:p w14:paraId="7B482A5F" w14:textId="77777777" w:rsidR="00E55CB6" w:rsidRPr="00BF6C6E" w:rsidRDefault="00E55CB6" w:rsidP="00E55CB6">
            <w:pPr>
              <w:ind w:left="720"/>
              <w:contextualSpacing/>
              <w:jc w:val="both"/>
              <w:rPr>
                <w:rFonts w:ascii="Arial" w:hAnsi="Arial" w:cs="Arial"/>
                <w:color w:val="FF0000"/>
                <w:sz w:val="24"/>
                <w:szCs w:val="24"/>
              </w:rPr>
            </w:pPr>
          </w:p>
          <w:p w14:paraId="1A8E8B61" w14:textId="77777777" w:rsidR="00E55CB6" w:rsidRPr="00BF6C6E" w:rsidRDefault="00E55CB6" w:rsidP="00E55CB6">
            <w:pPr>
              <w:numPr>
                <w:ilvl w:val="7"/>
                <w:numId w:val="13"/>
              </w:numPr>
              <w:ind w:left="600" w:hanging="284"/>
              <w:contextualSpacing/>
              <w:jc w:val="both"/>
              <w:rPr>
                <w:rFonts w:ascii="Arial" w:hAnsi="Arial" w:cs="Arial"/>
                <w:color w:val="FF0000"/>
                <w:sz w:val="24"/>
                <w:szCs w:val="24"/>
              </w:rPr>
            </w:pPr>
            <w:r w:rsidRPr="00BF6C6E">
              <w:rPr>
                <w:rFonts w:ascii="Arial" w:hAnsi="Arial" w:cs="Arial"/>
                <w:color w:val="FF0000"/>
                <w:sz w:val="24"/>
                <w:szCs w:val="24"/>
              </w:rPr>
              <w:t>Letter request from the shipping company/manning agency duly signed by its authorized official/s, and must bear the official logo of the company;</w:t>
            </w:r>
          </w:p>
          <w:p w14:paraId="6985CE4B" w14:textId="77777777" w:rsidR="00E55CB6" w:rsidRPr="00BF6C6E" w:rsidRDefault="00E55CB6" w:rsidP="00E55CB6">
            <w:pPr>
              <w:ind w:left="600" w:hanging="284"/>
              <w:contextualSpacing/>
              <w:jc w:val="both"/>
              <w:rPr>
                <w:rFonts w:ascii="Arial" w:hAnsi="Arial" w:cs="Arial"/>
                <w:color w:val="FF0000"/>
                <w:sz w:val="24"/>
                <w:szCs w:val="24"/>
              </w:rPr>
            </w:pPr>
          </w:p>
          <w:p w14:paraId="4D480D14" w14:textId="77777777" w:rsidR="00E55CB6" w:rsidRDefault="00E55CB6" w:rsidP="00E55CB6">
            <w:pPr>
              <w:numPr>
                <w:ilvl w:val="7"/>
                <w:numId w:val="13"/>
              </w:numPr>
              <w:ind w:left="600" w:hanging="284"/>
              <w:contextualSpacing/>
              <w:jc w:val="both"/>
              <w:rPr>
                <w:rFonts w:ascii="Arial" w:hAnsi="Arial" w:cs="Arial"/>
                <w:color w:val="FF0000"/>
                <w:sz w:val="24"/>
                <w:szCs w:val="24"/>
              </w:rPr>
            </w:pPr>
            <w:r w:rsidRPr="00BF6C6E">
              <w:rPr>
                <w:rFonts w:ascii="Arial" w:hAnsi="Arial" w:cs="Arial"/>
                <w:color w:val="FF0000"/>
                <w:sz w:val="24"/>
                <w:szCs w:val="24"/>
              </w:rPr>
              <w:t xml:space="preserve">Duly notarized Affidavit of Undertaking or Certification from the shipping company/manning agency; </w:t>
            </w:r>
          </w:p>
          <w:p w14:paraId="78F6389E" w14:textId="77777777" w:rsidR="00E55CB6" w:rsidRDefault="00E55CB6" w:rsidP="00E55CB6">
            <w:pPr>
              <w:pStyle w:val="ListParagraph"/>
              <w:rPr>
                <w:rFonts w:ascii="Arial" w:hAnsi="Arial" w:cs="Arial"/>
                <w:color w:val="FF0000"/>
                <w:sz w:val="24"/>
                <w:szCs w:val="24"/>
              </w:rPr>
            </w:pPr>
          </w:p>
          <w:p w14:paraId="366FC570" w14:textId="0BE735BB" w:rsidR="00E55CB6" w:rsidRPr="00BF6C6E" w:rsidRDefault="00E55CB6" w:rsidP="00E55CB6">
            <w:pPr>
              <w:numPr>
                <w:ilvl w:val="7"/>
                <w:numId w:val="13"/>
              </w:numPr>
              <w:ind w:left="600" w:hanging="284"/>
              <w:contextualSpacing/>
              <w:jc w:val="both"/>
              <w:rPr>
                <w:rFonts w:ascii="Arial" w:hAnsi="Arial" w:cs="Arial"/>
                <w:color w:val="FF0000"/>
                <w:sz w:val="24"/>
                <w:szCs w:val="24"/>
              </w:rPr>
            </w:pPr>
            <w:r>
              <w:rPr>
                <w:rFonts w:ascii="Arial" w:hAnsi="Arial" w:cs="Arial"/>
                <w:color w:val="FF0000"/>
                <w:sz w:val="24"/>
                <w:szCs w:val="24"/>
              </w:rPr>
              <w:t>Ship’s Crew List;</w:t>
            </w:r>
          </w:p>
          <w:p w14:paraId="602A9F71" w14:textId="77777777" w:rsidR="00E55CB6" w:rsidRPr="00BF6C6E" w:rsidRDefault="00E55CB6" w:rsidP="00E55CB6">
            <w:pPr>
              <w:ind w:left="600" w:hanging="284"/>
              <w:contextualSpacing/>
              <w:jc w:val="both"/>
              <w:rPr>
                <w:rFonts w:ascii="Arial" w:hAnsi="Arial" w:cs="Arial"/>
                <w:color w:val="FF0000"/>
                <w:sz w:val="24"/>
                <w:szCs w:val="24"/>
              </w:rPr>
            </w:pPr>
          </w:p>
          <w:p w14:paraId="5E339075" w14:textId="77777777" w:rsidR="00E55CB6" w:rsidRPr="00BF6C6E" w:rsidRDefault="00E55CB6" w:rsidP="00E55CB6">
            <w:pPr>
              <w:numPr>
                <w:ilvl w:val="7"/>
                <w:numId w:val="13"/>
              </w:numPr>
              <w:ind w:left="600" w:hanging="284"/>
              <w:contextualSpacing/>
              <w:jc w:val="both"/>
              <w:rPr>
                <w:rFonts w:ascii="Arial" w:hAnsi="Arial" w:cs="Arial"/>
                <w:color w:val="FF0000"/>
                <w:sz w:val="24"/>
                <w:szCs w:val="24"/>
              </w:rPr>
            </w:pPr>
            <w:r w:rsidRPr="00BF6C6E">
              <w:rPr>
                <w:rFonts w:ascii="Arial" w:hAnsi="Arial" w:cs="Arial"/>
                <w:color w:val="FF0000"/>
                <w:sz w:val="24"/>
                <w:szCs w:val="24"/>
              </w:rPr>
              <w:t xml:space="preserve">New Contract of Employment approved by the POEA in case of promotion; or </w:t>
            </w:r>
          </w:p>
          <w:p w14:paraId="7B39D39C" w14:textId="77777777" w:rsidR="00E55CB6" w:rsidRPr="00BF6C6E" w:rsidRDefault="00E55CB6" w:rsidP="00E55CB6">
            <w:pPr>
              <w:pStyle w:val="NoSpacing"/>
              <w:rPr>
                <w:rFonts w:ascii="Arial" w:hAnsi="Arial" w:cs="Arial"/>
                <w:color w:val="FF0000"/>
                <w:sz w:val="24"/>
                <w:szCs w:val="24"/>
              </w:rPr>
            </w:pPr>
          </w:p>
          <w:p w14:paraId="7477F238" w14:textId="77777777" w:rsidR="00E55CB6" w:rsidRPr="00BF6C6E" w:rsidRDefault="00E55CB6" w:rsidP="00E55CB6">
            <w:pPr>
              <w:numPr>
                <w:ilvl w:val="7"/>
                <w:numId w:val="13"/>
              </w:numPr>
              <w:ind w:left="600" w:hanging="284"/>
              <w:contextualSpacing/>
              <w:jc w:val="both"/>
              <w:rPr>
                <w:rFonts w:ascii="Arial" w:hAnsi="Arial" w:cs="Arial"/>
                <w:color w:val="FF0000"/>
                <w:sz w:val="24"/>
                <w:szCs w:val="24"/>
              </w:rPr>
            </w:pPr>
            <w:r w:rsidRPr="00BF6C6E">
              <w:rPr>
                <w:rFonts w:ascii="Arial" w:hAnsi="Arial" w:cs="Arial"/>
                <w:color w:val="FF0000"/>
                <w:sz w:val="24"/>
                <w:szCs w:val="24"/>
              </w:rPr>
              <w:t>Duly notarized Affidavit in case of lost or damaged COP or with erroneous information therein. The Affidavit should state the circumstances of the loss or damage or the erroneous details of information and give a description of the certificate.</w:t>
            </w:r>
          </w:p>
          <w:p w14:paraId="38943393" w14:textId="77777777" w:rsidR="00E55CB6" w:rsidRPr="00BF6C6E" w:rsidRDefault="00E55CB6" w:rsidP="00E55CB6">
            <w:pPr>
              <w:ind w:left="284" w:hanging="284"/>
              <w:contextualSpacing/>
              <w:jc w:val="both"/>
              <w:rPr>
                <w:rFonts w:ascii="Arial" w:hAnsi="Arial" w:cs="Arial"/>
                <w:color w:val="FF0000"/>
                <w:sz w:val="24"/>
                <w:szCs w:val="24"/>
              </w:rPr>
            </w:pPr>
          </w:p>
          <w:p w14:paraId="23689DA0" w14:textId="77777777" w:rsidR="00E55CB6" w:rsidRDefault="00E55CB6" w:rsidP="00E55CB6">
            <w:pPr>
              <w:jc w:val="both"/>
              <w:rPr>
                <w:rFonts w:ascii="Arial" w:hAnsi="Arial" w:cs="Arial"/>
                <w:color w:val="FF0000"/>
                <w:sz w:val="24"/>
                <w:szCs w:val="24"/>
              </w:rPr>
            </w:pPr>
            <w:r w:rsidRPr="00D76EFA">
              <w:rPr>
                <w:rFonts w:ascii="Arial" w:hAnsi="Arial" w:cs="Arial"/>
                <w:color w:val="FF0000"/>
                <w:sz w:val="24"/>
                <w:szCs w:val="24"/>
              </w:rPr>
              <w:t>Liaison Officers shall bring the original copy of the above documents and present to the designated Document Evaluator, for verification and validation.</w:t>
            </w:r>
          </w:p>
          <w:p w14:paraId="14B0CE34" w14:textId="288B512A" w:rsidR="0016005A" w:rsidRPr="00BF6C6E" w:rsidRDefault="0016005A" w:rsidP="00E55CB6">
            <w:pPr>
              <w:jc w:val="both"/>
              <w:rPr>
                <w:rFonts w:ascii="Arial" w:hAnsi="Arial" w:cs="Arial"/>
                <w:b/>
                <w:color w:val="FF0000"/>
                <w:sz w:val="24"/>
                <w:szCs w:val="24"/>
              </w:rPr>
            </w:pPr>
          </w:p>
        </w:tc>
        <w:tc>
          <w:tcPr>
            <w:tcW w:w="6300" w:type="dxa"/>
          </w:tcPr>
          <w:p w14:paraId="5F280B1A" w14:textId="1372AA05" w:rsidR="00E55CB6" w:rsidRPr="00BF6C6E" w:rsidRDefault="00E55CB6" w:rsidP="00E55CB6">
            <w:pPr>
              <w:ind w:right="20"/>
              <w:contextualSpacing/>
              <w:jc w:val="both"/>
              <w:rPr>
                <w:rFonts w:ascii="Arial" w:hAnsi="Arial" w:cs="Arial"/>
                <w:b/>
                <w:color w:val="FF0000"/>
                <w:sz w:val="24"/>
                <w:szCs w:val="24"/>
              </w:rPr>
            </w:pPr>
            <w:r w:rsidRPr="00BF6C6E">
              <w:rPr>
                <w:rFonts w:ascii="Arial" w:hAnsi="Arial" w:cs="Arial"/>
                <w:sz w:val="24"/>
                <w:szCs w:val="24"/>
              </w:rPr>
              <w:lastRenderedPageBreak/>
              <w:t xml:space="preserve">As mentioned earlier, MISMO system allows for expedite and onboard applications to be filed by authorized LO.  This additional section enumerates the additional </w:t>
            </w:r>
            <w:r w:rsidRPr="00BF6C6E">
              <w:rPr>
                <w:rFonts w:ascii="Arial" w:hAnsi="Arial" w:cs="Arial"/>
                <w:sz w:val="24"/>
                <w:szCs w:val="24"/>
              </w:rPr>
              <w:lastRenderedPageBreak/>
              <w:t>documentary requirements to support the applications for expedite and onboard processing.</w:t>
            </w:r>
          </w:p>
        </w:tc>
      </w:tr>
      <w:tr w:rsidR="00E55CB6" w:rsidRPr="00BF6C6E" w14:paraId="1C06B881" w14:textId="1E3EC328" w:rsidTr="00A528FA">
        <w:tc>
          <w:tcPr>
            <w:tcW w:w="10056" w:type="dxa"/>
          </w:tcPr>
          <w:p w14:paraId="1A6BF973" w14:textId="19A35ECB" w:rsidR="00E55CB6" w:rsidRPr="00BF6C6E" w:rsidRDefault="00E55CB6" w:rsidP="00E55CB6">
            <w:pPr>
              <w:ind w:right="20"/>
              <w:contextualSpacing/>
              <w:jc w:val="both"/>
              <w:rPr>
                <w:rFonts w:ascii="Arial" w:eastAsia="Arial" w:hAnsi="Arial" w:cs="Arial"/>
                <w:color w:val="FF0000"/>
                <w:sz w:val="24"/>
                <w:szCs w:val="24"/>
              </w:rPr>
            </w:pPr>
            <w:r w:rsidRPr="00BF6C6E">
              <w:rPr>
                <w:rFonts w:ascii="Arial" w:hAnsi="Arial" w:cs="Arial"/>
                <w:b/>
                <w:color w:val="FF0000"/>
                <w:sz w:val="24"/>
                <w:szCs w:val="24"/>
              </w:rPr>
              <w:lastRenderedPageBreak/>
              <w:t xml:space="preserve">Section </w:t>
            </w:r>
            <w:r w:rsidR="0016005A">
              <w:rPr>
                <w:rFonts w:ascii="Arial" w:hAnsi="Arial" w:cs="Arial"/>
                <w:b/>
                <w:color w:val="FF0000"/>
                <w:sz w:val="24"/>
                <w:szCs w:val="24"/>
              </w:rPr>
              <w:t>20</w:t>
            </w:r>
            <w:r w:rsidRPr="00BF6C6E">
              <w:rPr>
                <w:rFonts w:ascii="Arial" w:hAnsi="Arial" w:cs="Arial"/>
                <w:b/>
                <w:color w:val="FF0000"/>
                <w:sz w:val="24"/>
                <w:szCs w:val="24"/>
              </w:rPr>
              <w:t xml:space="preserve">. </w:t>
            </w:r>
            <w:r w:rsidRPr="00BF6C6E">
              <w:rPr>
                <w:rFonts w:ascii="Arial" w:eastAsia="Arial" w:hAnsi="Arial" w:cs="Arial"/>
                <w:color w:val="FF0000"/>
                <w:sz w:val="24"/>
                <w:szCs w:val="24"/>
              </w:rPr>
              <w:t xml:space="preserve">Seafarers applying personally for </w:t>
            </w:r>
            <w:r w:rsidRPr="00BF6C6E">
              <w:rPr>
                <w:rFonts w:ascii="Arial" w:eastAsia="Arial" w:hAnsi="Arial" w:cs="Arial"/>
                <w:b/>
                <w:color w:val="FF0000"/>
                <w:sz w:val="24"/>
                <w:szCs w:val="24"/>
              </w:rPr>
              <w:t>replacement</w:t>
            </w:r>
            <w:r w:rsidRPr="00BF6C6E">
              <w:rPr>
                <w:rFonts w:ascii="Arial" w:eastAsia="Arial" w:hAnsi="Arial" w:cs="Arial"/>
                <w:color w:val="FF0000"/>
                <w:sz w:val="24"/>
                <w:szCs w:val="24"/>
              </w:rPr>
              <w:t xml:space="preserve"> of COP that was lost or damaged or with wrong information entry shall comply with the following requirements:</w:t>
            </w:r>
          </w:p>
          <w:p w14:paraId="3B4D65FA" w14:textId="77777777" w:rsidR="00E55CB6" w:rsidRPr="00BF6C6E" w:rsidRDefault="00E55CB6" w:rsidP="00E55CB6">
            <w:pPr>
              <w:ind w:right="20"/>
              <w:contextualSpacing/>
              <w:jc w:val="both"/>
              <w:rPr>
                <w:rFonts w:ascii="Arial" w:eastAsia="Arial" w:hAnsi="Arial" w:cs="Arial"/>
                <w:color w:val="FF0000"/>
                <w:sz w:val="24"/>
                <w:szCs w:val="24"/>
              </w:rPr>
            </w:pPr>
          </w:p>
          <w:p w14:paraId="234E0050" w14:textId="431CC998" w:rsidR="00E55CB6" w:rsidRPr="00BF6C6E" w:rsidRDefault="00E55CB6" w:rsidP="00E55CB6">
            <w:pPr>
              <w:numPr>
                <w:ilvl w:val="7"/>
                <w:numId w:val="6"/>
              </w:numPr>
              <w:ind w:left="709" w:right="20" w:hanging="283"/>
              <w:contextualSpacing/>
              <w:jc w:val="both"/>
              <w:rPr>
                <w:rFonts w:ascii="Arial" w:eastAsia="Arial" w:hAnsi="Arial" w:cs="Arial"/>
                <w:color w:val="FF0000"/>
                <w:sz w:val="24"/>
                <w:szCs w:val="24"/>
              </w:rPr>
            </w:pPr>
            <w:r w:rsidRPr="00BF6C6E">
              <w:rPr>
                <w:rFonts w:ascii="Arial" w:hAnsi="Arial" w:cs="Arial"/>
                <w:color w:val="FF0000"/>
                <w:sz w:val="24"/>
                <w:szCs w:val="24"/>
              </w:rPr>
              <w:t xml:space="preserve">Duly notarized Affidavit stating the circumstances of the loss or damage or the wrong information entry in the COP and give a description of the certificate; and </w:t>
            </w:r>
          </w:p>
          <w:p w14:paraId="426EAF6D" w14:textId="77777777" w:rsidR="00E55CB6" w:rsidRPr="00BF6C6E" w:rsidRDefault="00E55CB6" w:rsidP="00E55CB6">
            <w:pPr>
              <w:ind w:left="709" w:right="20"/>
              <w:contextualSpacing/>
              <w:jc w:val="both"/>
              <w:rPr>
                <w:rFonts w:ascii="Arial" w:eastAsia="Arial" w:hAnsi="Arial" w:cs="Arial"/>
                <w:color w:val="FF0000"/>
                <w:sz w:val="24"/>
                <w:szCs w:val="24"/>
              </w:rPr>
            </w:pPr>
          </w:p>
          <w:p w14:paraId="06ECA842" w14:textId="324266D0" w:rsidR="00E55CB6" w:rsidRDefault="00E55CB6" w:rsidP="00E55CB6">
            <w:pPr>
              <w:numPr>
                <w:ilvl w:val="7"/>
                <w:numId w:val="6"/>
              </w:numPr>
              <w:ind w:left="709" w:right="20" w:hanging="283"/>
              <w:contextualSpacing/>
              <w:jc w:val="both"/>
              <w:rPr>
                <w:rFonts w:ascii="Arial" w:eastAsia="Arial" w:hAnsi="Arial" w:cs="Arial"/>
                <w:color w:val="FF0000"/>
                <w:sz w:val="24"/>
                <w:szCs w:val="24"/>
              </w:rPr>
            </w:pPr>
            <w:r w:rsidRPr="00BF6C6E">
              <w:rPr>
                <w:rFonts w:ascii="Arial" w:eastAsia="Arial" w:hAnsi="Arial" w:cs="Arial"/>
                <w:color w:val="FF0000"/>
                <w:sz w:val="24"/>
                <w:szCs w:val="24"/>
              </w:rPr>
              <w:t>Any government issued identification document.</w:t>
            </w:r>
          </w:p>
          <w:p w14:paraId="386EFDBF" w14:textId="25B94958" w:rsidR="009048A4" w:rsidRDefault="009048A4" w:rsidP="009048A4">
            <w:pPr>
              <w:ind w:right="20"/>
              <w:contextualSpacing/>
              <w:jc w:val="both"/>
              <w:rPr>
                <w:rFonts w:ascii="Arial" w:eastAsia="Arial" w:hAnsi="Arial" w:cs="Arial"/>
                <w:color w:val="FF0000"/>
                <w:sz w:val="24"/>
                <w:szCs w:val="24"/>
              </w:rPr>
            </w:pPr>
          </w:p>
          <w:p w14:paraId="309E7526" w14:textId="77777777" w:rsidR="009048A4" w:rsidRPr="00DD5D56" w:rsidRDefault="009048A4" w:rsidP="009048A4">
            <w:pPr>
              <w:jc w:val="both"/>
              <w:rPr>
                <w:rFonts w:ascii="Arial" w:eastAsia="Arial" w:hAnsi="Arial" w:cs="Arial"/>
                <w:color w:val="4F81BD" w:themeColor="accent1"/>
                <w:sz w:val="24"/>
                <w:szCs w:val="24"/>
              </w:rPr>
            </w:pPr>
            <w:r w:rsidRPr="00DD5D56">
              <w:rPr>
                <w:rFonts w:ascii="Arial" w:eastAsia="Arial" w:hAnsi="Arial" w:cs="Arial"/>
                <w:color w:val="4F81BD" w:themeColor="accent1"/>
                <w:sz w:val="24"/>
                <w:szCs w:val="24"/>
              </w:rPr>
              <w:t>In case the seafarer is onboard the ship, the duly designated liaison officer shall bring the original copy of the following documents and present the same to the designated Document Evaluator, for verification and validation:</w:t>
            </w:r>
          </w:p>
          <w:p w14:paraId="4A010766" w14:textId="77777777" w:rsidR="009048A4" w:rsidRPr="00DD5D56" w:rsidRDefault="009048A4" w:rsidP="009048A4">
            <w:pPr>
              <w:jc w:val="both"/>
              <w:rPr>
                <w:rFonts w:ascii="Arial" w:eastAsia="Arial" w:hAnsi="Arial" w:cs="Arial"/>
                <w:color w:val="4F81BD" w:themeColor="accent1"/>
                <w:sz w:val="24"/>
                <w:szCs w:val="24"/>
              </w:rPr>
            </w:pPr>
          </w:p>
          <w:p w14:paraId="2485B0AB" w14:textId="77777777" w:rsidR="009048A4" w:rsidRPr="00DD5D56" w:rsidRDefault="009048A4" w:rsidP="009048A4">
            <w:pPr>
              <w:pStyle w:val="ListParagraph"/>
              <w:numPr>
                <w:ilvl w:val="0"/>
                <w:numId w:val="28"/>
              </w:numPr>
              <w:ind w:left="318" w:hanging="318"/>
              <w:jc w:val="both"/>
              <w:rPr>
                <w:rFonts w:ascii="Arial" w:hAnsi="Arial" w:cs="Arial"/>
                <w:color w:val="4F81BD" w:themeColor="accent1"/>
                <w:sz w:val="24"/>
                <w:szCs w:val="24"/>
              </w:rPr>
            </w:pPr>
            <w:r w:rsidRPr="00DD5D56">
              <w:rPr>
                <w:rFonts w:ascii="Arial" w:hAnsi="Arial" w:cs="Arial"/>
                <w:color w:val="4F81BD" w:themeColor="accent1"/>
                <w:sz w:val="24"/>
                <w:szCs w:val="24"/>
              </w:rPr>
              <w:t xml:space="preserve">Letter from the concerned manning agency / crewing agency / shipping company requesting for the replacement of the COP duly signed by authorized official; </w:t>
            </w:r>
          </w:p>
          <w:p w14:paraId="37D75714" w14:textId="77777777" w:rsidR="009048A4" w:rsidRPr="00DD5D56" w:rsidRDefault="009048A4" w:rsidP="009048A4">
            <w:pPr>
              <w:pStyle w:val="ListParagraph"/>
              <w:ind w:left="318"/>
              <w:jc w:val="both"/>
              <w:rPr>
                <w:rFonts w:ascii="Arial" w:hAnsi="Arial" w:cs="Arial"/>
                <w:color w:val="4F81BD" w:themeColor="accent1"/>
                <w:sz w:val="24"/>
                <w:szCs w:val="24"/>
              </w:rPr>
            </w:pPr>
          </w:p>
          <w:p w14:paraId="5B3474A1" w14:textId="77777777" w:rsidR="009048A4" w:rsidRPr="00DD5D56" w:rsidRDefault="009048A4" w:rsidP="009048A4">
            <w:pPr>
              <w:pStyle w:val="ListParagraph"/>
              <w:numPr>
                <w:ilvl w:val="0"/>
                <w:numId w:val="28"/>
              </w:numPr>
              <w:ind w:left="318" w:hanging="318"/>
              <w:jc w:val="both"/>
              <w:rPr>
                <w:rFonts w:ascii="Arial" w:hAnsi="Arial" w:cs="Arial"/>
                <w:color w:val="4F81BD" w:themeColor="accent1"/>
                <w:sz w:val="24"/>
                <w:szCs w:val="24"/>
              </w:rPr>
            </w:pPr>
            <w:r w:rsidRPr="00DD5D56">
              <w:rPr>
                <w:rFonts w:ascii="Arial" w:hAnsi="Arial" w:cs="Arial"/>
                <w:color w:val="4F81BD" w:themeColor="accent1"/>
                <w:sz w:val="24"/>
                <w:szCs w:val="24"/>
              </w:rPr>
              <w:t>Affidavit of Loss or Damage</w:t>
            </w:r>
          </w:p>
          <w:p w14:paraId="066B2094" w14:textId="77777777" w:rsidR="009048A4" w:rsidRPr="00DD5D56" w:rsidRDefault="009048A4" w:rsidP="009048A4">
            <w:pPr>
              <w:jc w:val="both"/>
              <w:rPr>
                <w:rFonts w:ascii="Arial" w:hAnsi="Arial" w:cs="Arial"/>
                <w:color w:val="4F81BD" w:themeColor="accent1"/>
                <w:sz w:val="24"/>
                <w:szCs w:val="24"/>
              </w:rPr>
            </w:pPr>
          </w:p>
          <w:p w14:paraId="56CD8A4E" w14:textId="77777777" w:rsidR="009048A4" w:rsidRPr="00DD5D56" w:rsidRDefault="009048A4" w:rsidP="009048A4">
            <w:pPr>
              <w:pStyle w:val="ListParagraph"/>
              <w:numPr>
                <w:ilvl w:val="0"/>
                <w:numId w:val="28"/>
              </w:numPr>
              <w:ind w:left="318" w:hanging="318"/>
              <w:jc w:val="both"/>
              <w:rPr>
                <w:rFonts w:ascii="Arial" w:hAnsi="Arial" w:cs="Arial"/>
                <w:color w:val="4F81BD" w:themeColor="accent1"/>
                <w:sz w:val="24"/>
                <w:szCs w:val="24"/>
              </w:rPr>
            </w:pPr>
            <w:r w:rsidRPr="00DD5D56">
              <w:rPr>
                <w:rFonts w:ascii="Arial" w:hAnsi="Arial" w:cs="Arial"/>
                <w:color w:val="4F81BD" w:themeColor="accent1"/>
                <w:sz w:val="24"/>
                <w:szCs w:val="24"/>
              </w:rPr>
              <w:t xml:space="preserve">Employment contract approved by the POEA; </w:t>
            </w:r>
          </w:p>
          <w:p w14:paraId="263FC98C" w14:textId="77777777" w:rsidR="009048A4" w:rsidRPr="00DD5D56" w:rsidRDefault="009048A4" w:rsidP="009048A4">
            <w:pPr>
              <w:pStyle w:val="ListParagraph"/>
              <w:rPr>
                <w:rFonts w:ascii="Arial" w:hAnsi="Arial" w:cs="Arial"/>
                <w:color w:val="4F81BD" w:themeColor="accent1"/>
                <w:sz w:val="24"/>
                <w:szCs w:val="24"/>
              </w:rPr>
            </w:pPr>
          </w:p>
          <w:p w14:paraId="7823D952" w14:textId="77777777" w:rsidR="009048A4" w:rsidRPr="00DD5D56" w:rsidRDefault="009048A4" w:rsidP="009048A4">
            <w:pPr>
              <w:jc w:val="both"/>
              <w:rPr>
                <w:rFonts w:ascii="Arial" w:hAnsi="Arial" w:cs="Arial"/>
                <w:color w:val="4F81BD" w:themeColor="accent1"/>
                <w:sz w:val="24"/>
                <w:szCs w:val="24"/>
              </w:rPr>
            </w:pPr>
          </w:p>
          <w:p w14:paraId="12551A59" w14:textId="77777777" w:rsidR="009048A4" w:rsidRPr="00DD5D56" w:rsidRDefault="009048A4" w:rsidP="009048A4">
            <w:pPr>
              <w:pStyle w:val="ListParagraph"/>
              <w:numPr>
                <w:ilvl w:val="0"/>
                <w:numId w:val="28"/>
              </w:numPr>
              <w:ind w:left="318" w:hanging="318"/>
              <w:jc w:val="both"/>
              <w:rPr>
                <w:rFonts w:ascii="Arial" w:hAnsi="Arial" w:cs="Arial"/>
                <w:color w:val="4F81BD" w:themeColor="accent1"/>
                <w:sz w:val="24"/>
                <w:szCs w:val="24"/>
              </w:rPr>
            </w:pPr>
            <w:r w:rsidRPr="00DD5D56">
              <w:rPr>
                <w:rFonts w:ascii="Arial" w:hAnsi="Arial" w:cs="Arial"/>
                <w:color w:val="4F81BD" w:themeColor="accent1"/>
                <w:sz w:val="24"/>
                <w:szCs w:val="24"/>
              </w:rPr>
              <w:t xml:space="preserve">Oath of undertaking; and </w:t>
            </w:r>
          </w:p>
          <w:p w14:paraId="65E09009" w14:textId="77777777" w:rsidR="009048A4" w:rsidRPr="00DD5D56" w:rsidRDefault="009048A4" w:rsidP="009048A4">
            <w:pPr>
              <w:pStyle w:val="ListParagraph"/>
              <w:ind w:left="318"/>
              <w:jc w:val="both"/>
              <w:rPr>
                <w:rFonts w:ascii="Arial" w:hAnsi="Arial" w:cs="Arial"/>
                <w:color w:val="4F81BD" w:themeColor="accent1"/>
                <w:sz w:val="24"/>
                <w:szCs w:val="24"/>
              </w:rPr>
            </w:pPr>
          </w:p>
          <w:p w14:paraId="503F8A03" w14:textId="6B27A221" w:rsidR="009048A4" w:rsidRPr="00DD5D56" w:rsidRDefault="009048A4" w:rsidP="009048A4">
            <w:pPr>
              <w:pStyle w:val="ListParagraph"/>
              <w:numPr>
                <w:ilvl w:val="0"/>
                <w:numId w:val="28"/>
              </w:numPr>
              <w:ind w:left="318" w:hanging="318"/>
              <w:jc w:val="both"/>
              <w:rPr>
                <w:rFonts w:ascii="Arial" w:hAnsi="Arial" w:cs="Arial"/>
                <w:color w:val="4F81BD" w:themeColor="accent1"/>
                <w:sz w:val="24"/>
                <w:szCs w:val="24"/>
              </w:rPr>
            </w:pPr>
            <w:r w:rsidRPr="00DD5D56">
              <w:rPr>
                <w:rFonts w:ascii="Arial" w:hAnsi="Arial" w:cs="Arial"/>
                <w:color w:val="4F81BD" w:themeColor="accent1"/>
                <w:sz w:val="24"/>
                <w:szCs w:val="24"/>
              </w:rPr>
              <w:t>Ship’s crew list.</w:t>
            </w:r>
          </w:p>
          <w:p w14:paraId="2CD254AA" w14:textId="7B871B5A" w:rsidR="00E55CB6" w:rsidRPr="00BF6C6E" w:rsidRDefault="00E55CB6" w:rsidP="00E55CB6">
            <w:pPr>
              <w:jc w:val="both"/>
              <w:rPr>
                <w:rFonts w:ascii="Arial" w:hAnsi="Arial" w:cs="Arial"/>
                <w:b/>
                <w:color w:val="FF0000"/>
                <w:sz w:val="24"/>
                <w:szCs w:val="24"/>
              </w:rPr>
            </w:pPr>
          </w:p>
        </w:tc>
        <w:tc>
          <w:tcPr>
            <w:tcW w:w="6300" w:type="dxa"/>
          </w:tcPr>
          <w:p w14:paraId="68D19FC8" w14:textId="51A99542" w:rsidR="00E55CB6" w:rsidRPr="00BF6C6E" w:rsidRDefault="00E55CB6" w:rsidP="00E55CB6">
            <w:pPr>
              <w:ind w:right="20"/>
              <w:contextualSpacing/>
              <w:jc w:val="both"/>
              <w:rPr>
                <w:rFonts w:ascii="Arial" w:hAnsi="Arial" w:cs="Arial"/>
                <w:b/>
                <w:color w:val="FF0000"/>
                <w:sz w:val="24"/>
                <w:szCs w:val="24"/>
              </w:rPr>
            </w:pPr>
            <w:r w:rsidRPr="00BF6C6E">
              <w:rPr>
                <w:rFonts w:ascii="Arial" w:hAnsi="Arial" w:cs="Arial"/>
                <w:sz w:val="24"/>
                <w:szCs w:val="24"/>
              </w:rPr>
              <w:lastRenderedPageBreak/>
              <w:t xml:space="preserve">Seafarers may also file personally an application for replacement of their lost/damaged COP or with wrong </w:t>
            </w:r>
            <w:r w:rsidRPr="00BF6C6E">
              <w:rPr>
                <w:rFonts w:ascii="Arial" w:hAnsi="Arial" w:cs="Arial"/>
                <w:sz w:val="24"/>
                <w:szCs w:val="24"/>
              </w:rPr>
              <w:lastRenderedPageBreak/>
              <w:t>information entry in COP. Hence, this Section is being proposed.</w:t>
            </w:r>
          </w:p>
        </w:tc>
      </w:tr>
      <w:tr w:rsidR="00E55CB6" w:rsidRPr="00BF6C6E" w14:paraId="6EA4C680" w14:textId="4CEBBC15" w:rsidTr="00A528FA">
        <w:tc>
          <w:tcPr>
            <w:tcW w:w="10056" w:type="dxa"/>
          </w:tcPr>
          <w:p w14:paraId="5411A868" w14:textId="106DE6F6" w:rsidR="00E55CB6" w:rsidRPr="00BF6C6E" w:rsidRDefault="00E55CB6" w:rsidP="00E55CB6">
            <w:pPr>
              <w:ind w:right="20"/>
              <w:contextualSpacing/>
              <w:jc w:val="both"/>
              <w:rPr>
                <w:rFonts w:ascii="Arial" w:eastAsia="Arial" w:hAnsi="Arial" w:cs="Arial"/>
                <w:color w:val="FF0000"/>
                <w:sz w:val="24"/>
                <w:szCs w:val="24"/>
              </w:rPr>
            </w:pPr>
            <w:r w:rsidRPr="00BF6C6E">
              <w:rPr>
                <w:rFonts w:ascii="Arial" w:eastAsia="Arial" w:hAnsi="Arial" w:cs="Arial"/>
                <w:b/>
                <w:color w:val="FF0000"/>
                <w:sz w:val="24"/>
                <w:szCs w:val="24"/>
              </w:rPr>
              <w:lastRenderedPageBreak/>
              <w:t xml:space="preserve">Section </w:t>
            </w:r>
            <w:r w:rsidR="0016005A">
              <w:rPr>
                <w:rFonts w:ascii="Arial" w:eastAsia="Arial" w:hAnsi="Arial" w:cs="Arial"/>
                <w:b/>
                <w:color w:val="FF0000"/>
                <w:sz w:val="24"/>
                <w:szCs w:val="24"/>
              </w:rPr>
              <w:t>21</w:t>
            </w:r>
            <w:r w:rsidRPr="00BF6C6E">
              <w:rPr>
                <w:rFonts w:ascii="Arial" w:eastAsia="Arial" w:hAnsi="Arial" w:cs="Arial"/>
                <w:b/>
                <w:color w:val="FF0000"/>
                <w:sz w:val="24"/>
                <w:szCs w:val="24"/>
              </w:rPr>
              <w:t>.  First Time Jobseeker</w:t>
            </w:r>
            <w:r w:rsidRPr="00BF6C6E">
              <w:rPr>
                <w:rFonts w:ascii="Arial" w:eastAsia="Arial" w:hAnsi="Arial" w:cs="Arial"/>
                <w:color w:val="FF0000"/>
                <w:sz w:val="24"/>
                <w:szCs w:val="24"/>
              </w:rPr>
              <w:t xml:space="preserve"> applying for issuance of COP in BT and/or SDSD shall, in addition to the abovementioned general and specific requirements, as applicable, shall submit and upload into the MISMO system the following requirements:</w:t>
            </w:r>
          </w:p>
          <w:p w14:paraId="44768EC6" w14:textId="77777777" w:rsidR="00E55CB6" w:rsidRPr="00BF6C6E" w:rsidRDefault="00E55CB6" w:rsidP="00E55CB6">
            <w:pPr>
              <w:ind w:right="20"/>
              <w:contextualSpacing/>
              <w:jc w:val="both"/>
              <w:rPr>
                <w:rFonts w:ascii="Arial" w:eastAsia="Arial" w:hAnsi="Arial" w:cs="Arial"/>
                <w:color w:val="FF0000"/>
                <w:sz w:val="24"/>
                <w:szCs w:val="24"/>
              </w:rPr>
            </w:pPr>
          </w:p>
          <w:p w14:paraId="1350187A" w14:textId="721E57C1" w:rsidR="00E55CB6" w:rsidRPr="00BF6C6E" w:rsidRDefault="00E55CB6" w:rsidP="00E55CB6">
            <w:pPr>
              <w:numPr>
                <w:ilvl w:val="7"/>
                <w:numId w:val="3"/>
              </w:numPr>
              <w:ind w:left="709" w:right="20" w:hanging="283"/>
              <w:contextualSpacing/>
              <w:jc w:val="both"/>
              <w:rPr>
                <w:rFonts w:ascii="Arial" w:eastAsia="Arial" w:hAnsi="Arial" w:cs="Arial"/>
                <w:color w:val="FF0000"/>
                <w:sz w:val="24"/>
                <w:szCs w:val="24"/>
              </w:rPr>
            </w:pPr>
            <w:r w:rsidRPr="00716E30">
              <w:rPr>
                <w:rFonts w:ascii="Arial" w:eastAsia="Arial" w:hAnsi="Arial" w:cs="Arial"/>
                <w:color w:val="FF0000"/>
                <w:sz w:val="24"/>
                <w:szCs w:val="24"/>
                <w:u w:val="single"/>
              </w:rPr>
              <w:t>SRB/SID</w:t>
            </w:r>
            <w:r>
              <w:rPr>
                <w:rFonts w:ascii="Arial" w:eastAsia="Arial" w:hAnsi="Arial" w:cs="Arial"/>
                <w:color w:val="FF0000"/>
                <w:sz w:val="24"/>
                <w:szCs w:val="24"/>
              </w:rPr>
              <w:t xml:space="preserve"> </w:t>
            </w:r>
            <w:r w:rsidRPr="00BF6C6E">
              <w:rPr>
                <w:rFonts w:ascii="Arial" w:eastAsia="Arial" w:hAnsi="Arial" w:cs="Arial"/>
                <w:color w:val="FF0000"/>
                <w:sz w:val="24"/>
                <w:szCs w:val="24"/>
              </w:rPr>
              <w:t>or any valid government identification document;</w:t>
            </w:r>
          </w:p>
          <w:p w14:paraId="7E8F8AF6" w14:textId="77777777" w:rsidR="00E55CB6" w:rsidRPr="00BF6C6E" w:rsidRDefault="00E55CB6" w:rsidP="00E55CB6">
            <w:pPr>
              <w:ind w:left="709" w:right="20"/>
              <w:contextualSpacing/>
              <w:jc w:val="both"/>
              <w:rPr>
                <w:rFonts w:ascii="Arial" w:eastAsia="Arial" w:hAnsi="Arial" w:cs="Arial"/>
                <w:color w:val="FF0000"/>
                <w:sz w:val="24"/>
                <w:szCs w:val="24"/>
              </w:rPr>
            </w:pPr>
          </w:p>
          <w:p w14:paraId="02C7ABEF" w14:textId="55657034" w:rsidR="00E55CB6" w:rsidRPr="00BF6C6E" w:rsidRDefault="00E55CB6" w:rsidP="00E55CB6">
            <w:pPr>
              <w:numPr>
                <w:ilvl w:val="7"/>
                <w:numId w:val="3"/>
              </w:numPr>
              <w:ind w:left="709" w:right="20" w:hanging="283"/>
              <w:contextualSpacing/>
              <w:jc w:val="both"/>
              <w:rPr>
                <w:rFonts w:ascii="Arial" w:eastAsia="Arial" w:hAnsi="Arial" w:cs="Arial"/>
                <w:color w:val="FF0000"/>
                <w:sz w:val="24"/>
                <w:szCs w:val="24"/>
              </w:rPr>
            </w:pPr>
            <w:r w:rsidRPr="00BF6C6E">
              <w:rPr>
                <w:rFonts w:ascii="Arial" w:eastAsia="Arial" w:hAnsi="Arial" w:cs="Arial"/>
                <w:color w:val="FF0000"/>
                <w:sz w:val="24"/>
                <w:szCs w:val="24"/>
              </w:rPr>
              <w:t>Barangay Certification that the applicant is a first-time job seeker and a resident of the issuing barangay for at least six (6) months as of the issuance date of such document using the format annexed to Memorandum Circular No. SC-2019-02; and</w:t>
            </w:r>
          </w:p>
          <w:p w14:paraId="30869715" w14:textId="77777777" w:rsidR="00E55CB6" w:rsidRPr="00BF6C6E" w:rsidRDefault="00E55CB6" w:rsidP="00E55CB6">
            <w:pPr>
              <w:ind w:left="709" w:right="20"/>
              <w:contextualSpacing/>
              <w:jc w:val="both"/>
              <w:rPr>
                <w:rFonts w:ascii="Arial" w:eastAsia="Arial" w:hAnsi="Arial" w:cs="Arial"/>
                <w:color w:val="FF0000"/>
                <w:sz w:val="24"/>
                <w:szCs w:val="24"/>
              </w:rPr>
            </w:pPr>
          </w:p>
          <w:p w14:paraId="634233AC" w14:textId="77777777" w:rsidR="00E55CB6" w:rsidRDefault="00E55CB6" w:rsidP="00E55CB6">
            <w:pPr>
              <w:numPr>
                <w:ilvl w:val="7"/>
                <w:numId w:val="3"/>
              </w:numPr>
              <w:ind w:left="709" w:right="20" w:hanging="283"/>
              <w:contextualSpacing/>
              <w:jc w:val="both"/>
              <w:rPr>
                <w:rFonts w:ascii="Arial" w:eastAsia="Arial" w:hAnsi="Arial" w:cs="Arial"/>
                <w:color w:val="FF0000"/>
                <w:sz w:val="24"/>
                <w:szCs w:val="24"/>
              </w:rPr>
            </w:pPr>
            <w:r w:rsidRPr="00BF6C6E">
              <w:rPr>
                <w:rFonts w:ascii="Arial" w:eastAsia="Arial" w:hAnsi="Arial" w:cs="Arial"/>
                <w:color w:val="FF0000"/>
                <w:sz w:val="24"/>
                <w:szCs w:val="24"/>
              </w:rPr>
              <w:lastRenderedPageBreak/>
              <w:t>Oath of Undertaking accomplished by the first-time job seeker and executed before the Punong Barangay or the latter’s authorized officer in accordance with the format annexed to Memorandum Circular No. SC-2019-02.</w:t>
            </w:r>
          </w:p>
          <w:p w14:paraId="45F1F730" w14:textId="037A8E6B" w:rsidR="0016005A" w:rsidRPr="00BF6C6E" w:rsidRDefault="0016005A" w:rsidP="0016005A">
            <w:pPr>
              <w:ind w:right="20"/>
              <w:contextualSpacing/>
              <w:jc w:val="both"/>
              <w:rPr>
                <w:rFonts w:ascii="Arial" w:eastAsia="Arial" w:hAnsi="Arial" w:cs="Arial"/>
                <w:color w:val="FF0000"/>
                <w:sz w:val="24"/>
                <w:szCs w:val="24"/>
              </w:rPr>
            </w:pPr>
          </w:p>
        </w:tc>
        <w:tc>
          <w:tcPr>
            <w:tcW w:w="6300" w:type="dxa"/>
          </w:tcPr>
          <w:p w14:paraId="0A9B5836" w14:textId="2012AEDB" w:rsidR="00E55CB6" w:rsidRPr="00BF6C6E" w:rsidRDefault="00E55CB6" w:rsidP="00E55CB6">
            <w:pPr>
              <w:pStyle w:val="ListParagraph"/>
              <w:ind w:left="0"/>
              <w:rPr>
                <w:rFonts w:ascii="Arial" w:hAnsi="Arial" w:cs="Arial"/>
                <w:sz w:val="24"/>
                <w:szCs w:val="24"/>
              </w:rPr>
            </w:pPr>
            <w:r w:rsidRPr="00BF6C6E">
              <w:rPr>
                <w:rFonts w:ascii="Arial" w:hAnsi="Arial" w:cs="Arial"/>
                <w:sz w:val="24"/>
                <w:szCs w:val="24"/>
              </w:rPr>
              <w:lastRenderedPageBreak/>
              <w:t>This additional Section is being proposed in compliance with the pertinent provisions of RA 11261 otherwise known as the “First Time Job Seekers Assistance Act” and consistent with the requirements of Memorandum Circular No. SC-2019-02.</w:t>
            </w:r>
          </w:p>
        </w:tc>
      </w:tr>
      <w:tr w:rsidR="00E55CB6" w:rsidRPr="00BF6C6E" w14:paraId="42303510" w14:textId="0493B649" w:rsidTr="00A528FA">
        <w:tc>
          <w:tcPr>
            <w:tcW w:w="10056" w:type="dxa"/>
          </w:tcPr>
          <w:p w14:paraId="76550469" w14:textId="77777777" w:rsidR="00E55CB6" w:rsidRPr="00BF6C6E" w:rsidRDefault="00E55CB6" w:rsidP="00E55CB6">
            <w:pPr>
              <w:tabs>
                <w:tab w:val="left" w:pos="1710"/>
              </w:tabs>
              <w:ind w:left="720" w:right="20" w:hanging="720"/>
              <w:contextualSpacing/>
              <w:jc w:val="center"/>
              <w:rPr>
                <w:rFonts w:ascii="Arial" w:eastAsia="Arial" w:hAnsi="Arial" w:cs="Arial"/>
                <w:b/>
                <w:sz w:val="24"/>
                <w:szCs w:val="24"/>
              </w:rPr>
            </w:pPr>
            <w:r w:rsidRPr="00BF6C6E">
              <w:rPr>
                <w:rFonts w:ascii="Arial" w:eastAsia="Arial" w:hAnsi="Arial" w:cs="Arial"/>
                <w:b/>
                <w:sz w:val="24"/>
                <w:szCs w:val="24"/>
              </w:rPr>
              <w:lastRenderedPageBreak/>
              <w:t>Article VI</w:t>
            </w:r>
          </w:p>
          <w:p w14:paraId="369729D4" w14:textId="77777777" w:rsidR="00E55CB6" w:rsidRPr="00BF6C6E" w:rsidRDefault="00E55CB6" w:rsidP="00E55CB6">
            <w:pPr>
              <w:tabs>
                <w:tab w:val="left" w:pos="1710"/>
              </w:tabs>
              <w:ind w:left="720" w:right="20" w:hanging="720"/>
              <w:contextualSpacing/>
              <w:jc w:val="center"/>
              <w:rPr>
                <w:rFonts w:ascii="Arial" w:eastAsia="Arial" w:hAnsi="Arial" w:cs="Arial"/>
                <w:b/>
                <w:sz w:val="24"/>
                <w:szCs w:val="24"/>
              </w:rPr>
            </w:pPr>
            <w:r w:rsidRPr="00BF6C6E">
              <w:rPr>
                <w:rFonts w:ascii="Arial" w:eastAsia="Arial" w:hAnsi="Arial" w:cs="Arial"/>
                <w:b/>
                <w:sz w:val="24"/>
                <w:szCs w:val="24"/>
              </w:rPr>
              <w:t>DOCUMENTARY REQUIREMENTS</w:t>
            </w:r>
          </w:p>
          <w:p w14:paraId="602C8341" w14:textId="77777777" w:rsidR="00E55CB6" w:rsidRPr="00BF6C6E" w:rsidRDefault="00E55CB6" w:rsidP="00E55CB6">
            <w:pPr>
              <w:tabs>
                <w:tab w:val="left" w:pos="2970"/>
              </w:tabs>
              <w:ind w:right="81"/>
              <w:contextualSpacing/>
              <w:jc w:val="both"/>
              <w:rPr>
                <w:rFonts w:ascii="Arial" w:eastAsia="Arial" w:hAnsi="Arial" w:cs="Arial"/>
                <w:sz w:val="24"/>
                <w:szCs w:val="24"/>
              </w:rPr>
            </w:pPr>
          </w:p>
          <w:p w14:paraId="10DE0E4E" w14:textId="0F77AE44" w:rsidR="00E55CB6" w:rsidRPr="00BF6C6E" w:rsidRDefault="00E55CB6" w:rsidP="00E55CB6">
            <w:pPr>
              <w:rPr>
                <w:rFonts w:ascii="Arial" w:hAnsi="Arial" w:cs="Arial"/>
                <w:sz w:val="24"/>
                <w:szCs w:val="24"/>
              </w:rPr>
            </w:pPr>
            <w:r w:rsidRPr="00BF6C6E">
              <w:rPr>
                <w:rFonts w:ascii="Arial" w:hAnsi="Arial" w:cs="Arial"/>
                <w:b/>
                <w:color w:val="000000" w:themeColor="text1"/>
                <w:sz w:val="24"/>
                <w:szCs w:val="24"/>
              </w:rPr>
              <w:t>Section 2</w:t>
            </w:r>
            <w:r w:rsidR="0016005A">
              <w:rPr>
                <w:rFonts w:ascii="Arial" w:hAnsi="Arial" w:cs="Arial"/>
                <w:b/>
                <w:color w:val="000000" w:themeColor="text1"/>
                <w:sz w:val="24"/>
                <w:szCs w:val="24"/>
              </w:rPr>
              <w:t>2</w:t>
            </w:r>
            <w:r w:rsidRPr="00BF6C6E">
              <w:rPr>
                <w:rFonts w:ascii="Arial" w:hAnsi="Arial" w:cs="Arial"/>
                <w:b/>
                <w:color w:val="000000" w:themeColor="text1"/>
                <w:sz w:val="24"/>
                <w:szCs w:val="24"/>
              </w:rPr>
              <w:t>.</w:t>
            </w:r>
            <w:r w:rsidRPr="00BF6C6E">
              <w:rPr>
                <w:rFonts w:ascii="Arial" w:hAnsi="Arial" w:cs="Arial"/>
                <w:color w:val="000000" w:themeColor="text1"/>
                <w:sz w:val="24"/>
                <w:szCs w:val="24"/>
              </w:rPr>
              <w:t xml:space="preserve">  </w:t>
            </w:r>
            <w:r w:rsidRPr="00BF6C6E">
              <w:rPr>
                <w:rFonts w:ascii="Arial" w:hAnsi="Arial" w:cs="Arial"/>
                <w:color w:val="000000"/>
                <w:sz w:val="24"/>
                <w:szCs w:val="24"/>
              </w:rPr>
              <w:t>Seafarers applying for issuance</w:t>
            </w:r>
            <w:r w:rsidRPr="00BF6C6E">
              <w:rPr>
                <w:rFonts w:ascii="Arial" w:hAnsi="Arial" w:cs="Arial"/>
                <w:b/>
                <w:bCs/>
                <w:color w:val="000000"/>
                <w:sz w:val="24"/>
                <w:szCs w:val="24"/>
              </w:rPr>
              <w:t xml:space="preserve"> </w:t>
            </w:r>
            <w:r w:rsidRPr="00BF6C6E">
              <w:rPr>
                <w:rFonts w:ascii="Arial" w:hAnsi="Arial" w:cs="Arial"/>
                <w:color w:val="000000"/>
                <w:sz w:val="24"/>
                <w:szCs w:val="24"/>
              </w:rPr>
              <w:t xml:space="preserve">or revalidation of COP </w:t>
            </w:r>
            <w:r w:rsidRPr="00BF6C6E">
              <w:rPr>
                <w:rFonts w:ascii="Arial" w:hAnsi="Arial" w:cs="Arial"/>
                <w:color w:val="FF0000"/>
                <w:sz w:val="24"/>
                <w:szCs w:val="24"/>
              </w:rPr>
              <w:t xml:space="preserve">shall comply with the documentary requirements corresponding to the COP being applied for provided in </w:t>
            </w:r>
            <w:r w:rsidRPr="00BF6C6E">
              <w:rPr>
                <w:rFonts w:ascii="Arial" w:hAnsi="Arial" w:cs="Arial"/>
                <w:b/>
                <w:bCs/>
                <w:color w:val="FF0000"/>
                <w:sz w:val="24"/>
                <w:szCs w:val="24"/>
              </w:rPr>
              <w:t>Annex A.</w:t>
            </w:r>
          </w:p>
          <w:p w14:paraId="7C1260CA" w14:textId="07C3EB05" w:rsidR="00E55CB6" w:rsidRPr="00BF6C6E" w:rsidRDefault="00E55CB6" w:rsidP="00E55CB6">
            <w:pPr>
              <w:ind w:right="20"/>
              <w:contextualSpacing/>
              <w:jc w:val="both"/>
              <w:rPr>
                <w:rFonts w:ascii="Arial" w:eastAsia="Arial" w:hAnsi="Arial" w:cs="Arial"/>
                <w:strike/>
                <w:color w:val="FF0000"/>
                <w:sz w:val="24"/>
                <w:szCs w:val="24"/>
              </w:rPr>
            </w:pPr>
          </w:p>
          <w:p w14:paraId="2B00364F" w14:textId="561F158F" w:rsidR="00E55CB6" w:rsidRPr="00BF6C6E" w:rsidRDefault="00E55CB6" w:rsidP="00E55CB6">
            <w:pPr>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Seafarer may be required to present additional supporting documents during the evaluation of his/her application for certification under this Circular.</w:t>
            </w:r>
          </w:p>
        </w:tc>
        <w:tc>
          <w:tcPr>
            <w:tcW w:w="6300" w:type="dxa"/>
          </w:tcPr>
          <w:p w14:paraId="143A6BC9" w14:textId="77777777" w:rsidR="00E55CB6" w:rsidRPr="00BF6C6E" w:rsidRDefault="00E55CB6" w:rsidP="00E55CB6">
            <w:pPr>
              <w:tabs>
                <w:tab w:val="left" w:pos="1710"/>
              </w:tabs>
              <w:ind w:left="720" w:right="20" w:hanging="720"/>
              <w:contextualSpacing/>
              <w:jc w:val="center"/>
              <w:rPr>
                <w:rFonts w:ascii="Arial" w:hAnsi="Arial" w:cs="Arial"/>
                <w:sz w:val="24"/>
                <w:szCs w:val="24"/>
              </w:rPr>
            </w:pPr>
          </w:p>
          <w:p w14:paraId="2EB9AFA9" w14:textId="77777777" w:rsidR="00E55CB6" w:rsidRPr="00BF6C6E" w:rsidRDefault="00E55CB6" w:rsidP="00E55CB6">
            <w:pPr>
              <w:tabs>
                <w:tab w:val="left" w:pos="1710"/>
              </w:tabs>
              <w:ind w:left="720" w:right="20" w:hanging="720"/>
              <w:contextualSpacing/>
              <w:jc w:val="center"/>
              <w:rPr>
                <w:rFonts w:ascii="Arial" w:hAnsi="Arial" w:cs="Arial"/>
                <w:sz w:val="24"/>
                <w:szCs w:val="24"/>
              </w:rPr>
            </w:pPr>
          </w:p>
          <w:p w14:paraId="783DFF5F" w14:textId="77777777" w:rsidR="00E55CB6" w:rsidRPr="00BF6C6E" w:rsidRDefault="00E55CB6" w:rsidP="00E55CB6">
            <w:pPr>
              <w:tabs>
                <w:tab w:val="left" w:pos="1710"/>
              </w:tabs>
              <w:ind w:left="720" w:right="20" w:hanging="720"/>
              <w:contextualSpacing/>
              <w:jc w:val="center"/>
              <w:rPr>
                <w:rFonts w:ascii="Arial" w:hAnsi="Arial" w:cs="Arial"/>
                <w:sz w:val="24"/>
                <w:szCs w:val="24"/>
              </w:rPr>
            </w:pPr>
          </w:p>
          <w:p w14:paraId="31C4B782" w14:textId="2494B705" w:rsidR="00E55CB6" w:rsidRPr="00BF6C6E" w:rsidRDefault="00E55CB6" w:rsidP="00E55CB6">
            <w:pPr>
              <w:ind w:right="20"/>
              <w:contextualSpacing/>
              <w:rPr>
                <w:rFonts w:ascii="Arial" w:eastAsia="Arial" w:hAnsi="Arial" w:cs="Arial"/>
                <w:b/>
                <w:sz w:val="24"/>
                <w:szCs w:val="24"/>
              </w:rPr>
            </w:pPr>
            <w:r w:rsidRPr="00BF6C6E">
              <w:rPr>
                <w:rFonts w:ascii="Arial" w:hAnsi="Arial" w:cs="Arial"/>
                <w:sz w:val="24"/>
                <w:szCs w:val="24"/>
              </w:rPr>
              <w:t>The mandatory documentary requirements are already provided in the proposed Circular.</w:t>
            </w:r>
          </w:p>
        </w:tc>
      </w:tr>
      <w:tr w:rsidR="00E55CB6" w:rsidRPr="00BF6C6E" w14:paraId="2438A2A0" w14:textId="62C0B76A" w:rsidTr="00A528FA">
        <w:tc>
          <w:tcPr>
            <w:tcW w:w="10056" w:type="dxa"/>
          </w:tcPr>
          <w:p w14:paraId="1441991D" w14:textId="25CCD3C9" w:rsidR="00E55CB6" w:rsidRPr="00BF6C6E" w:rsidRDefault="00E55CB6" w:rsidP="00E55CB6">
            <w:pPr>
              <w:tabs>
                <w:tab w:val="left" w:pos="1710"/>
              </w:tabs>
              <w:ind w:left="720" w:right="20" w:hanging="720"/>
              <w:contextualSpacing/>
              <w:jc w:val="center"/>
              <w:rPr>
                <w:rFonts w:ascii="Arial" w:eastAsia="Arial" w:hAnsi="Arial" w:cs="Arial"/>
                <w:b/>
                <w:color w:val="FF0000"/>
                <w:sz w:val="24"/>
                <w:szCs w:val="24"/>
              </w:rPr>
            </w:pPr>
            <w:r w:rsidRPr="00BF6C6E">
              <w:rPr>
                <w:rFonts w:ascii="Arial" w:eastAsia="Arial" w:hAnsi="Arial" w:cs="Arial"/>
                <w:b/>
                <w:color w:val="FF0000"/>
                <w:sz w:val="24"/>
                <w:szCs w:val="24"/>
              </w:rPr>
              <w:t>Article VII</w:t>
            </w:r>
          </w:p>
          <w:p w14:paraId="0AC0E1B2" w14:textId="77777777" w:rsidR="00E55CB6" w:rsidRPr="00BF6C6E" w:rsidRDefault="00E55CB6" w:rsidP="00E55CB6">
            <w:pPr>
              <w:tabs>
                <w:tab w:val="left" w:pos="1710"/>
              </w:tabs>
              <w:ind w:left="720" w:right="20" w:hanging="720"/>
              <w:contextualSpacing/>
              <w:jc w:val="center"/>
              <w:rPr>
                <w:rFonts w:ascii="Arial" w:eastAsia="Arial" w:hAnsi="Arial" w:cs="Arial"/>
                <w:b/>
                <w:color w:val="FF0000"/>
                <w:sz w:val="24"/>
                <w:szCs w:val="24"/>
              </w:rPr>
            </w:pPr>
            <w:r w:rsidRPr="00BF6C6E">
              <w:rPr>
                <w:rFonts w:ascii="Arial" w:eastAsia="Arial" w:hAnsi="Arial" w:cs="Arial"/>
                <w:b/>
                <w:color w:val="FF0000"/>
                <w:sz w:val="24"/>
                <w:szCs w:val="24"/>
              </w:rPr>
              <w:t>STEPS FOR CREATION OF MISMO ACCOUNT</w:t>
            </w:r>
          </w:p>
          <w:p w14:paraId="1E97C43A" w14:textId="77777777" w:rsidR="0016005A" w:rsidRDefault="0016005A" w:rsidP="00E55CB6">
            <w:pPr>
              <w:rPr>
                <w:rFonts w:ascii="Arial" w:eastAsia="Arial" w:hAnsi="Arial" w:cs="Arial"/>
                <w:b/>
                <w:sz w:val="24"/>
                <w:szCs w:val="24"/>
                <w:lang w:val="en-PH" w:eastAsia="en-US"/>
              </w:rPr>
            </w:pPr>
          </w:p>
          <w:p w14:paraId="7230C62A" w14:textId="25AB587F" w:rsidR="0016005A" w:rsidRDefault="0016005A" w:rsidP="00E55CB6">
            <w:pPr>
              <w:rPr>
                <w:rFonts w:ascii="Arial" w:eastAsia="Arial" w:hAnsi="Arial" w:cs="Arial"/>
                <w:b/>
                <w:sz w:val="24"/>
                <w:szCs w:val="24"/>
                <w:lang w:val="en-PH" w:eastAsia="en-US"/>
              </w:rPr>
            </w:pPr>
            <w:r w:rsidRPr="0016005A">
              <w:rPr>
                <w:rFonts w:ascii="Arial" w:eastAsia="Arial" w:hAnsi="Arial" w:cs="Arial"/>
                <w:b/>
                <w:color w:val="FF0000"/>
                <w:sz w:val="24"/>
                <w:szCs w:val="24"/>
                <w:lang w:val="en-PH" w:eastAsia="en-US"/>
              </w:rPr>
              <w:t>Section 23.</w:t>
            </w:r>
            <w:r w:rsidRPr="0016005A">
              <w:rPr>
                <w:rFonts w:ascii="Arial" w:eastAsia="Arial" w:hAnsi="Arial" w:cs="Arial"/>
                <w:color w:val="FF0000"/>
                <w:sz w:val="24"/>
                <w:szCs w:val="24"/>
                <w:lang w:val="en-PH" w:eastAsia="en-US"/>
              </w:rPr>
              <w:t xml:space="preserve"> For MISMO account of Seafarers:</w:t>
            </w:r>
          </w:p>
          <w:p w14:paraId="542F3257" w14:textId="77777777" w:rsidR="0016005A" w:rsidRDefault="0016005A" w:rsidP="00E55CB6">
            <w:pPr>
              <w:rPr>
                <w:rFonts w:ascii="Arial" w:eastAsia="Arial" w:hAnsi="Arial" w:cs="Arial"/>
                <w:b/>
                <w:sz w:val="24"/>
                <w:szCs w:val="24"/>
                <w:lang w:val="en-PH" w:eastAsia="en-US"/>
              </w:rPr>
            </w:pPr>
          </w:p>
          <w:p w14:paraId="2388B2DB" w14:textId="3D19E678" w:rsidR="00E55CB6" w:rsidRPr="0016005A" w:rsidRDefault="00E55CB6" w:rsidP="00E55CB6">
            <w:pPr>
              <w:rPr>
                <w:rFonts w:ascii="Arial" w:eastAsia="Arial" w:hAnsi="Arial" w:cs="Arial"/>
                <w:b/>
                <w:color w:val="FF0000"/>
                <w:sz w:val="24"/>
                <w:szCs w:val="24"/>
              </w:rPr>
            </w:pPr>
          </w:p>
          <w:tbl>
            <w:tblPr>
              <w:tblpPr w:leftFromText="180" w:rightFromText="180" w:vertAnchor="text" w:horzAnchor="margin" w:tblpY="-160"/>
              <w:tblOverlap w:val="never"/>
              <w:tblW w:w="0" w:type="auto"/>
              <w:tblLook w:val="04A0" w:firstRow="1" w:lastRow="0" w:firstColumn="1" w:lastColumn="0" w:noHBand="0" w:noVBand="1"/>
            </w:tblPr>
            <w:tblGrid>
              <w:gridCol w:w="1134"/>
              <w:gridCol w:w="4820"/>
              <w:gridCol w:w="3406"/>
            </w:tblGrid>
            <w:tr w:rsidR="00E55CB6" w:rsidRPr="00BF6C6E" w14:paraId="20C95CF6" w14:textId="77777777" w:rsidTr="00D76EFA">
              <w:tc>
                <w:tcPr>
                  <w:tcW w:w="1134" w:type="dxa"/>
                  <w:shd w:val="clear" w:color="auto" w:fill="auto"/>
                </w:tcPr>
                <w:p w14:paraId="36ACE482"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1.</w:t>
                  </w:r>
                </w:p>
              </w:tc>
              <w:tc>
                <w:tcPr>
                  <w:tcW w:w="8226" w:type="dxa"/>
                  <w:gridSpan w:val="2"/>
                  <w:shd w:val="clear" w:color="auto" w:fill="auto"/>
                </w:tcPr>
                <w:p w14:paraId="21C70FE4"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 xml:space="preserve">Go to MARINA Online Appointment System website by clicking this link </w:t>
                  </w:r>
                  <w:hyperlink r:id="rId6" w:history="1">
                    <w:r w:rsidRPr="00BF6C6E">
                      <w:rPr>
                        <w:rStyle w:val="Hyperlink"/>
                        <w:rFonts w:ascii="Arial" w:eastAsia="Arial" w:hAnsi="Arial" w:cs="Arial"/>
                        <w:color w:val="FF0000"/>
                        <w:sz w:val="24"/>
                        <w:szCs w:val="24"/>
                      </w:rPr>
                      <w:t>https://online-appointment.marina.gov.ph</w:t>
                    </w:r>
                  </w:hyperlink>
                  <w:r w:rsidRPr="00BF6C6E">
                    <w:rPr>
                      <w:rFonts w:ascii="Arial" w:eastAsia="Arial" w:hAnsi="Arial" w:cs="Arial"/>
                      <w:color w:val="FF0000"/>
                      <w:sz w:val="24"/>
                      <w:szCs w:val="24"/>
                    </w:rPr>
                    <w:t>.</w:t>
                  </w:r>
                </w:p>
                <w:p w14:paraId="6CB96E4C"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r w:rsidR="00E55CB6" w:rsidRPr="00BF6C6E" w14:paraId="7BBE67E2" w14:textId="77777777" w:rsidTr="001B2849">
              <w:trPr>
                <w:gridAfter w:val="1"/>
                <w:wAfter w:w="3406" w:type="dxa"/>
              </w:trPr>
              <w:tc>
                <w:tcPr>
                  <w:tcW w:w="1134" w:type="dxa"/>
                  <w:shd w:val="clear" w:color="auto" w:fill="auto"/>
                </w:tcPr>
                <w:p w14:paraId="760FF52C"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2.</w:t>
                  </w:r>
                </w:p>
              </w:tc>
              <w:tc>
                <w:tcPr>
                  <w:tcW w:w="4820" w:type="dxa"/>
                  <w:shd w:val="clear" w:color="auto" w:fill="auto"/>
                </w:tcPr>
                <w:p w14:paraId="1C4AC6EE" w14:textId="043DF7BE" w:rsidR="00E55CB6" w:rsidRPr="00BF6C6E" w:rsidRDefault="0016005A" w:rsidP="00E55CB6">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Click “Sign-up”.</w:t>
                  </w:r>
                </w:p>
              </w:tc>
            </w:tr>
          </w:tbl>
          <w:p w14:paraId="294E3576" w14:textId="77777777" w:rsidR="00E55CB6" w:rsidRPr="00BF6C6E" w:rsidRDefault="00E55CB6" w:rsidP="00E55CB6">
            <w:pPr>
              <w:rPr>
                <w:rFonts w:ascii="Arial" w:eastAsia="Arial" w:hAnsi="Arial" w:cs="Arial"/>
                <w:color w:val="FF0000"/>
                <w:sz w:val="24"/>
                <w:szCs w:val="24"/>
              </w:rPr>
            </w:pPr>
          </w:p>
          <w:tbl>
            <w:tblPr>
              <w:tblpPr w:leftFromText="180" w:rightFromText="180" w:vertAnchor="text" w:horzAnchor="margin" w:tblpY="-160"/>
              <w:tblOverlap w:val="never"/>
              <w:tblW w:w="0" w:type="auto"/>
              <w:tblLook w:val="04A0" w:firstRow="1" w:lastRow="0" w:firstColumn="1" w:lastColumn="0" w:noHBand="0" w:noVBand="1"/>
            </w:tblPr>
            <w:tblGrid>
              <w:gridCol w:w="1134"/>
              <w:gridCol w:w="8046"/>
            </w:tblGrid>
            <w:tr w:rsidR="00E55CB6" w:rsidRPr="00BF6C6E" w14:paraId="646C2EF2" w14:textId="77777777" w:rsidTr="00D76EFA">
              <w:tc>
                <w:tcPr>
                  <w:tcW w:w="1134" w:type="dxa"/>
                  <w:shd w:val="clear" w:color="auto" w:fill="auto"/>
                </w:tcPr>
                <w:p w14:paraId="1984AF11"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lastRenderedPageBreak/>
                    <w:t>Step 3.</w:t>
                  </w:r>
                </w:p>
              </w:tc>
              <w:tc>
                <w:tcPr>
                  <w:tcW w:w="8046" w:type="dxa"/>
                  <w:shd w:val="clear" w:color="auto" w:fill="auto"/>
                </w:tcPr>
                <w:p w14:paraId="123CECBB"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Click “Register New Account”.</w:t>
                  </w:r>
                </w:p>
                <w:p w14:paraId="46527556"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r w:rsidR="00E55CB6" w:rsidRPr="00BF6C6E" w14:paraId="33E3804E" w14:textId="77777777" w:rsidTr="00D76EFA">
              <w:tc>
                <w:tcPr>
                  <w:tcW w:w="1134" w:type="dxa"/>
                  <w:shd w:val="clear" w:color="auto" w:fill="auto"/>
                </w:tcPr>
                <w:p w14:paraId="2551D76D"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4.</w:t>
                  </w:r>
                </w:p>
              </w:tc>
              <w:tc>
                <w:tcPr>
                  <w:tcW w:w="8046" w:type="dxa"/>
                  <w:shd w:val="clear" w:color="auto" w:fill="auto"/>
                </w:tcPr>
                <w:p w14:paraId="4FC23E73"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Fill-in all required information on the template shown on the screen.  Make sure to enter your working address.</w:t>
                  </w:r>
                </w:p>
                <w:p w14:paraId="69E2910D"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r w:rsidR="00E55CB6" w:rsidRPr="00BF6C6E" w14:paraId="517F3478" w14:textId="77777777" w:rsidTr="00D76EFA">
              <w:tc>
                <w:tcPr>
                  <w:tcW w:w="1134" w:type="dxa"/>
                  <w:shd w:val="clear" w:color="auto" w:fill="auto"/>
                </w:tcPr>
                <w:p w14:paraId="39BE0F59"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5.</w:t>
                  </w:r>
                </w:p>
              </w:tc>
              <w:tc>
                <w:tcPr>
                  <w:tcW w:w="8046" w:type="dxa"/>
                  <w:shd w:val="clear" w:color="auto" w:fill="auto"/>
                </w:tcPr>
                <w:p w14:paraId="4B5F8918"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Click the “I accept the term and conditions”.</w:t>
                  </w:r>
                </w:p>
                <w:p w14:paraId="2B1B4DAA"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r w:rsidR="00E55CB6" w:rsidRPr="00BF6C6E" w14:paraId="426481CB" w14:textId="77777777" w:rsidTr="00D76EFA">
              <w:tc>
                <w:tcPr>
                  <w:tcW w:w="1134" w:type="dxa"/>
                  <w:shd w:val="clear" w:color="auto" w:fill="auto"/>
                </w:tcPr>
                <w:p w14:paraId="180CC4E6"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6.</w:t>
                  </w:r>
                </w:p>
              </w:tc>
              <w:tc>
                <w:tcPr>
                  <w:tcW w:w="8046" w:type="dxa"/>
                  <w:shd w:val="clear" w:color="auto" w:fill="auto"/>
                </w:tcPr>
                <w:p w14:paraId="3CEA7536"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Click the “Register” button.  This message will appear on your screen “You have successfully registered in our system.  Please check your email to activate your account”.</w:t>
                  </w:r>
                </w:p>
                <w:p w14:paraId="099F614D"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bl>
          <w:p w14:paraId="0110811F" w14:textId="77777777" w:rsidR="00E55CB6" w:rsidRPr="00BF6C6E" w:rsidRDefault="00E55CB6" w:rsidP="00E55CB6">
            <w:pPr>
              <w:rPr>
                <w:rFonts w:ascii="Arial" w:hAnsi="Arial" w:cs="Arial"/>
                <w:sz w:val="24"/>
                <w:szCs w:val="24"/>
              </w:rPr>
            </w:pPr>
          </w:p>
          <w:tbl>
            <w:tblPr>
              <w:tblpPr w:leftFromText="180" w:rightFromText="180" w:vertAnchor="text" w:horzAnchor="margin" w:tblpX="-540" w:tblpY="-160"/>
              <w:tblOverlap w:val="never"/>
              <w:tblW w:w="0" w:type="auto"/>
              <w:tblLook w:val="04A0" w:firstRow="1" w:lastRow="0" w:firstColumn="1" w:lastColumn="0" w:noHBand="0" w:noVBand="1"/>
            </w:tblPr>
            <w:tblGrid>
              <w:gridCol w:w="1134"/>
              <w:gridCol w:w="7866"/>
            </w:tblGrid>
            <w:tr w:rsidR="00E55CB6" w:rsidRPr="00BF6C6E" w14:paraId="1B12FDE6" w14:textId="77777777" w:rsidTr="0016005A">
              <w:tc>
                <w:tcPr>
                  <w:tcW w:w="1134" w:type="dxa"/>
                  <w:shd w:val="clear" w:color="auto" w:fill="auto"/>
                </w:tcPr>
                <w:p w14:paraId="24D412C7"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7.</w:t>
                  </w:r>
                </w:p>
              </w:tc>
              <w:tc>
                <w:tcPr>
                  <w:tcW w:w="7866" w:type="dxa"/>
                  <w:shd w:val="clear" w:color="auto" w:fill="auto"/>
                </w:tcPr>
                <w:p w14:paraId="76E12173"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Check your registered email address and open the link sent by the administration to verify and activate the MISMO account.</w:t>
                  </w:r>
                </w:p>
                <w:p w14:paraId="35CD2BB8"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bl>
          <w:p w14:paraId="797F642A" w14:textId="77777777" w:rsidR="00E55CB6" w:rsidRPr="00BF6C6E" w:rsidRDefault="00E55CB6" w:rsidP="00E55CB6">
            <w:pPr>
              <w:rPr>
                <w:rFonts w:ascii="Arial" w:hAnsi="Arial" w:cs="Arial"/>
                <w:color w:val="FF0000"/>
                <w:sz w:val="24"/>
                <w:szCs w:val="24"/>
              </w:rPr>
            </w:pPr>
          </w:p>
          <w:tbl>
            <w:tblPr>
              <w:tblpPr w:leftFromText="180" w:rightFromText="180" w:vertAnchor="text" w:horzAnchor="margin" w:tblpY="-160"/>
              <w:tblOverlap w:val="never"/>
              <w:tblW w:w="0" w:type="auto"/>
              <w:tblLook w:val="04A0" w:firstRow="1" w:lastRow="0" w:firstColumn="1" w:lastColumn="0" w:noHBand="0" w:noVBand="1"/>
            </w:tblPr>
            <w:tblGrid>
              <w:gridCol w:w="1134"/>
              <w:gridCol w:w="7776"/>
            </w:tblGrid>
            <w:tr w:rsidR="00E55CB6" w:rsidRPr="00BF6C6E" w14:paraId="44F29AAF" w14:textId="77777777" w:rsidTr="00D76EFA">
              <w:tc>
                <w:tcPr>
                  <w:tcW w:w="1134" w:type="dxa"/>
                  <w:shd w:val="clear" w:color="auto" w:fill="auto"/>
                </w:tcPr>
                <w:p w14:paraId="4104333B" w14:textId="25973278"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8.</w:t>
                  </w:r>
                </w:p>
              </w:tc>
              <w:tc>
                <w:tcPr>
                  <w:tcW w:w="7776" w:type="dxa"/>
                  <w:shd w:val="clear" w:color="auto" w:fill="auto"/>
                </w:tcPr>
                <w:p w14:paraId="5E56D9E9" w14:textId="18CDB1CA"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Upon signing-in to your MISMO Account, fill-up your “Personal Information”, and then click “Save Changes”.</w:t>
                  </w:r>
                </w:p>
              </w:tc>
            </w:tr>
            <w:tr w:rsidR="00E55CB6" w:rsidRPr="00BF6C6E" w14:paraId="027990AF" w14:textId="77777777" w:rsidTr="00D76EFA">
              <w:tc>
                <w:tcPr>
                  <w:tcW w:w="1134" w:type="dxa"/>
                  <w:shd w:val="clear" w:color="auto" w:fill="auto"/>
                </w:tcPr>
                <w:p w14:paraId="2E6BD962"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c>
                <w:tcPr>
                  <w:tcW w:w="7776" w:type="dxa"/>
                  <w:shd w:val="clear" w:color="auto" w:fill="auto"/>
                </w:tcPr>
                <w:p w14:paraId="7A7F58AB"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bl>
          <w:p w14:paraId="58E354CA" w14:textId="6751911A" w:rsidR="00E55CB6" w:rsidRPr="00BF6C6E" w:rsidRDefault="00E55CB6" w:rsidP="00E55CB6">
            <w:pPr>
              <w:tabs>
                <w:tab w:val="left" w:pos="1710"/>
              </w:tabs>
              <w:ind w:right="20"/>
              <w:contextualSpacing/>
              <w:jc w:val="both"/>
              <w:rPr>
                <w:rFonts w:ascii="Arial" w:eastAsia="Arial" w:hAnsi="Arial" w:cs="Arial"/>
                <w:b/>
                <w:color w:val="FF0000"/>
                <w:sz w:val="24"/>
                <w:szCs w:val="24"/>
              </w:rPr>
            </w:pPr>
          </w:p>
        </w:tc>
        <w:tc>
          <w:tcPr>
            <w:tcW w:w="6300" w:type="dxa"/>
          </w:tcPr>
          <w:p w14:paraId="16493866" w14:textId="0BAEE952" w:rsidR="00E55CB6" w:rsidRPr="00BF6C6E" w:rsidRDefault="00E55CB6" w:rsidP="00E55CB6">
            <w:pPr>
              <w:tabs>
                <w:tab w:val="left" w:pos="1710"/>
              </w:tabs>
              <w:ind w:right="20"/>
              <w:contextualSpacing/>
              <w:rPr>
                <w:rFonts w:ascii="Arial" w:eastAsia="Arial" w:hAnsi="Arial" w:cs="Arial"/>
                <w:b/>
                <w:color w:val="FF0000"/>
                <w:sz w:val="24"/>
                <w:szCs w:val="24"/>
              </w:rPr>
            </w:pPr>
          </w:p>
        </w:tc>
      </w:tr>
      <w:tr w:rsidR="00E55CB6" w:rsidRPr="00BF6C6E" w14:paraId="24F9BB53" w14:textId="12056132" w:rsidTr="00A528FA">
        <w:tc>
          <w:tcPr>
            <w:tcW w:w="10056" w:type="dxa"/>
          </w:tcPr>
          <w:p w14:paraId="2922B58A" w14:textId="788321B9" w:rsidR="00E55CB6" w:rsidRPr="00BF6C6E" w:rsidRDefault="00E55CB6" w:rsidP="00E55CB6">
            <w:pPr>
              <w:ind w:right="20"/>
              <w:contextualSpacing/>
              <w:jc w:val="both"/>
              <w:rPr>
                <w:rFonts w:ascii="Arial" w:eastAsia="Arial" w:hAnsi="Arial" w:cs="Arial"/>
                <w:color w:val="FF0000"/>
                <w:sz w:val="24"/>
                <w:szCs w:val="24"/>
              </w:rPr>
            </w:pPr>
            <w:r w:rsidRPr="00BF6C6E">
              <w:rPr>
                <w:rFonts w:ascii="Arial" w:eastAsia="Arial" w:hAnsi="Arial" w:cs="Arial"/>
                <w:b/>
                <w:color w:val="FF0000"/>
                <w:sz w:val="24"/>
                <w:szCs w:val="24"/>
              </w:rPr>
              <w:lastRenderedPageBreak/>
              <w:t>Section 2</w:t>
            </w:r>
            <w:r w:rsidR="004B736F">
              <w:rPr>
                <w:rFonts w:ascii="Arial" w:eastAsia="Arial" w:hAnsi="Arial" w:cs="Arial"/>
                <w:b/>
                <w:color w:val="FF0000"/>
                <w:sz w:val="24"/>
                <w:szCs w:val="24"/>
              </w:rPr>
              <w:t>4</w:t>
            </w:r>
            <w:r w:rsidRPr="00BF6C6E">
              <w:rPr>
                <w:rFonts w:ascii="Arial" w:eastAsia="Arial" w:hAnsi="Arial" w:cs="Arial"/>
                <w:b/>
                <w:color w:val="FF0000"/>
                <w:sz w:val="24"/>
                <w:szCs w:val="24"/>
              </w:rPr>
              <w:t>.</w:t>
            </w:r>
            <w:r w:rsidRPr="00BF6C6E">
              <w:rPr>
                <w:rFonts w:ascii="Arial" w:eastAsia="Arial" w:hAnsi="Arial" w:cs="Arial"/>
                <w:color w:val="FF0000"/>
                <w:sz w:val="24"/>
                <w:szCs w:val="24"/>
              </w:rPr>
              <w:t xml:space="preserve"> For MISMO account of MTIs, Manning/Crewing Agencies, Shipping companies and DOH-accredited </w:t>
            </w:r>
            <w:r>
              <w:rPr>
                <w:rFonts w:ascii="Arial" w:eastAsia="Arial" w:hAnsi="Arial" w:cs="Arial"/>
                <w:color w:val="FF0000"/>
                <w:sz w:val="24"/>
                <w:szCs w:val="24"/>
              </w:rPr>
              <w:t>M</w:t>
            </w:r>
            <w:r w:rsidRPr="00BF6C6E">
              <w:rPr>
                <w:rFonts w:ascii="Arial" w:eastAsia="Arial" w:hAnsi="Arial" w:cs="Arial"/>
                <w:color w:val="FF0000"/>
                <w:sz w:val="24"/>
                <w:szCs w:val="24"/>
              </w:rPr>
              <w:t xml:space="preserve">edical </w:t>
            </w:r>
            <w:r>
              <w:rPr>
                <w:rFonts w:ascii="Arial" w:eastAsia="Arial" w:hAnsi="Arial" w:cs="Arial"/>
                <w:color w:val="FF0000"/>
                <w:sz w:val="24"/>
                <w:szCs w:val="24"/>
              </w:rPr>
              <w:t>F</w:t>
            </w:r>
            <w:r w:rsidRPr="00BF6C6E">
              <w:rPr>
                <w:rFonts w:ascii="Arial" w:eastAsia="Arial" w:hAnsi="Arial" w:cs="Arial"/>
                <w:color w:val="FF0000"/>
                <w:sz w:val="24"/>
                <w:szCs w:val="24"/>
              </w:rPr>
              <w:t xml:space="preserve">acilities for </w:t>
            </w:r>
            <w:r>
              <w:rPr>
                <w:rFonts w:ascii="Arial" w:eastAsia="Arial" w:hAnsi="Arial" w:cs="Arial"/>
                <w:color w:val="FF0000"/>
                <w:sz w:val="24"/>
                <w:szCs w:val="24"/>
              </w:rPr>
              <w:t>S</w:t>
            </w:r>
            <w:r w:rsidRPr="00BF6C6E">
              <w:rPr>
                <w:rFonts w:ascii="Arial" w:eastAsia="Arial" w:hAnsi="Arial" w:cs="Arial"/>
                <w:color w:val="FF0000"/>
                <w:sz w:val="24"/>
                <w:szCs w:val="24"/>
              </w:rPr>
              <w:t>eafarers:</w:t>
            </w:r>
          </w:p>
          <w:p w14:paraId="1500EAC0" w14:textId="5F3A9659" w:rsidR="00E55CB6" w:rsidRPr="00BF6C6E" w:rsidRDefault="00E55CB6" w:rsidP="00E55CB6">
            <w:pPr>
              <w:ind w:right="20"/>
              <w:contextualSpacing/>
              <w:jc w:val="both"/>
              <w:rPr>
                <w:rFonts w:ascii="Arial" w:eastAsia="Arial" w:hAnsi="Arial" w:cs="Arial"/>
                <w:color w:val="FF0000"/>
                <w:sz w:val="24"/>
                <w:szCs w:val="24"/>
              </w:rPr>
            </w:pPr>
          </w:p>
          <w:tbl>
            <w:tblPr>
              <w:tblW w:w="0" w:type="auto"/>
              <w:tblLook w:val="04A0" w:firstRow="1" w:lastRow="0" w:firstColumn="1" w:lastColumn="0" w:noHBand="0" w:noVBand="1"/>
            </w:tblPr>
            <w:tblGrid>
              <w:gridCol w:w="1166"/>
              <w:gridCol w:w="7792"/>
            </w:tblGrid>
            <w:tr w:rsidR="00E55CB6" w:rsidRPr="00BF6C6E" w14:paraId="4D407DA5" w14:textId="77777777" w:rsidTr="00D76EFA">
              <w:tc>
                <w:tcPr>
                  <w:tcW w:w="1166" w:type="dxa"/>
                  <w:shd w:val="clear" w:color="auto" w:fill="auto"/>
                </w:tcPr>
                <w:p w14:paraId="36DEFA4E"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1.</w:t>
                  </w:r>
                </w:p>
              </w:tc>
              <w:tc>
                <w:tcPr>
                  <w:tcW w:w="7792" w:type="dxa"/>
                  <w:shd w:val="clear" w:color="auto" w:fill="auto"/>
                </w:tcPr>
                <w:p w14:paraId="23355BE1"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Enter a Memorandum of Agreement (MOA) with MARINA on the implementation of MISMO system.</w:t>
                  </w:r>
                </w:p>
                <w:p w14:paraId="51127C89"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r w:rsidR="00E55CB6" w:rsidRPr="00BF6C6E" w14:paraId="49FB9806" w14:textId="77777777" w:rsidTr="00D76EFA">
              <w:tc>
                <w:tcPr>
                  <w:tcW w:w="1166" w:type="dxa"/>
                  <w:shd w:val="clear" w:color="auto" w:fill="auto"/>
                </w:tcPr>
                <w:p w14:paraId="3E20EFAB"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2.</w:t>
                  </w:r>
                </w:p>
              </w:tc>
              <w:tc>
                <w:tcPr>
                  <w:tcW w:w="7792" w:type="dxa"/>
                  <w:shd w:val="clear" w:color="auto" w:fill="auto"/>
                </w:tcPr>
                <w:p w14:paraId="10974CF7"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Submit the duly signed MOA to the Legal Division of the STCW Office”.</w:t>
                  </w:r>
                </w:p>
                <w:p w14:paraId="17704B0B"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r w:rsidR="00E55CB6" w:rsidRPr="00BF6C6E" w14:paraId="3CEF6C45" w14:textId="77777777" w:rsidTr="00D76EFA">
              <w:tc>
                <w:tcPr>
                  <w:tcW w:w="1166" w:type="dxa"/>
                  <w:shd w:val="clear" w:color="auto" w:fill="auto"/>
                </w:tcPr>
                <w:p w14:paraId="5403EC67"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Step 3.</w:t>
                  </w:r>
                </w:p>
              </w:tc>
              <w:tc>
                <w:tcPr>
                  <w:tcW w:w="7792" w:type="dxa"/>
                  <w:shd w:val="clear" w:color="auto" w:fill="auto"/>
                </w:tcPr>
                <w:p w14:paraId="1D358F75" w14:textId="262A543F" w:rsidR="00E55CB6" w:rsidRPr="00BF6C6E" w:rsidRDefault="00E55CB6" w:rsidP="00E55CB6">
                  <w:pPr>
                    <w:spacing w:after="0" w:line="240" w:lineRule="auto"/>
                    <w:ind w:right="20"/>
                    <w:contextualSpacing/>
                    <w:jc w:val="both"/>
                    <w:rPr>
                      <w:rFonts w:ascii="Arial" w:eastAsia="Arial" w:hAnsi="Arial" w:cs="Arial"/>
                      <w:color w:val="FF0000"/>
                      <w:sz w:val="24"/>
                      <w:szCs w:val="24"/>
                    </w:rPr>
                  </w:pPr>
                  <w:r w:rsidRPr="00BF6C6E">
                    <w:rPr>
                      <w:rFonts w:ascii="Arial" w:eastAsia="Arial" w:hAnsi="Arial" w:cs="Arial"/>
                      <w:color w:val="FF0000"/>
                      <w:sz w:val="24"/>
                      <w:szCs w:val="24"/>
                    </w:rPr>
                    <w:t>Proceed to the Information, Technology and Communication Management Division (ITCMD) of the MARINA to secure MISMO account.</w:t>
                  </w:r>
                </w:p>
                <w:p w14:paraId="1B26DCC0" w14:textId="77777777" w:rsidR="00E55CB6" w:rsidRPr="00BF6C6E" w:rsidRDefault="00E55CB6" w:rsidP="00E55CB6">
                  <w:pPr>
                    <w:spacing w:after="0" w:line="240" w:lineRule="auto"/>
                    <w:ind w:right="20"/>
                    <w:contextualSpacing/>
                    <w:jc w:val="both"/>
                    <w:rPr>
                      <w:rFonts w:ascii="Arial" w:eastAsia="Arial" w:hAnsi="Arial" w:cs="Arial"/>
                      <w:color w:val="FF0000"/>
                      <w:sz w:val="24"/>
                      <w:szCs w:val="24"/>
                    </w:rPr>
                  </w:pPr>
                </w:p>
              </w:tc>
            </w:tr>
          </w:tbl>
          <w:p w14:paraId="3AA69D9F" w14:textId="18491194" w:rsidR="00E55CB6" w:rsidRPr="00BF6C6E" w:rsidRDefault="00E55CB6" w:rsidP="00E55CB6">
            <w:pPr>
              <w:ind w:right="20"/>
              <w:contextualSpacing/>
              <w:jc w:val="both"/>
              <w:rPr>
                <w:rFonts w:ascii="Arial" w:eastAsia="Arial" w:hAnsi="Arial" w:cs="Arial"/>
                <w:b/>
                <w:color w:val="FF0000"/>
                <w:sz w:val="24"/>
                <w:szCs w:val="24"/>
              </w:rPr>
            </w:pPr>
          </w:p>
        </w:tc>
        <w:tc>
          <w:tcPr>
            <w:tcW w:w="6300" w:type="dxa"/>
          </w:tcPr>
          <w:p w14:paraId="736E8138" w14:textId="4F17691B" w:rsidR="00E55CB6" w:rsidRPr="00BF6C6E" w:rsidRDefault="00E55CB6" w:rsidP="00E55CB6">
            <w:pPr>
              <w:ind w:right="20"/>
              <w:contextualSpacing/>
              <w:jc w:val="both"/>
              <w:rPr>
                <w:rFonts w:ascii="Arial" w:eastAsia="Arial" w:hAnsi="Arial" w:cs="Arial"/>
                <w:b/>
                <w:color w:val="FF0000"/>
                <w:sz w:val="24"/>
                <w:szCs w:val="24"/>
              </w:rPr>
            </w:pPr>
          </w:p>
        </w:tc>
      </w:tr>
      <w:tr w:rsidR="00E55CB6" w:rsidRPr="00BF6C6E" w14:paraId="0073A9E5" w14:textId="71603B2D" w:rsidTr="00A528FA">
        <w:tc>
          <w:tcPr>
            <w:tcW w:w="10056" w:type="dxa"/>
          </w:tcPr>
          <w:p w14:paraId="00554A37" w14:textId="77777777" w:rsidR="00E55CB6" w:rsidRPr="00BF6C6E" w:rsidRDefault="00E55CB6" w:rsidP="00E55CB6">
            <w:pPr>
              <w:tabs>
                <w:tab w:val="left" w:pos="1710"/>
              </w:tabs>
              <w:ind w:left="720" w:right="20" w:hanging="720"/>
              <w:jc w:val="center"/>
              <w:rPr>
                <w:rFonts w:ascii="Arial" w:eastAsia="Arial" w:hAnsi="Arial" w:cs="Arial"/>
                <w:b/>
                <w:sz w:val="24"/>
                <w:szCs w:val="24"/>
              </w:rPr>
            </w:pPr>
            <w:r w:rsidRPr="00BF6C6E">
              <w:rPr>
                <w:rFonts w:ascii="Arial" w:eastAsia="Arial" w:hAnsi="Arial" w:cs="Arial"/>
                <w:b/>
                <w:sz w:val="24"/>
                <w:szCs w:val="24"/>
              </w:rPr>
              <w:t>Article VIII</w:t>
            </w:r>
          </w:p>
          <w:p w14:paraId="7D63E952" w14:textId="5AA932C5" w:rsidR="00E55CB6" w:rsidRPr="00BF6C6E" w:rsidRDefault="00E55CB6" w:rsidP="00E55CB6">
            <w:pPr>
              <w:ind w:right="20"/>
              <w:jc w:val="center"/>
              <w:rPr>
                <w:rFonts w:ascii="Arial" w:eastAsia="Arial" w:hAnsi="Arial" w:cs="Arial"/>
                <w:b/>
                <w:sz w:val="24"/>
                <w:szCs w:val="24"/>
              </w:rPr>
            </w:pPr>
            <w:r w:rsidRPr="00BF6C6E">
              <w:rPr>
                <w:rFonts w:ascii="Arial" w:eastAsia="Arial" w:hAnsi="Arial" w:cs="Arial"/>
                <w:b/>
                <w:sz w:val="24"/>
                <w:szCs w:val="24"/>
              </w:rPr>
              <w:t xml:space="preserve">PROCEDURES FOR ISSUANCE OR REVALIDATION OF COP UNDER CHAPTER </w:t>
            </w:r>
            <w:r w:rsidRPr="00BF6C6E">
              <w:rPr>
                <w:rFonts w:ascii="Arial" w:eastAsia="Arial" w:hAnsi="Arial" w:cs="Arial"/>
                <w:b/>
                <w:color w:val="FF0000"/>
                <w:sz w:val="24"/>
                <w:szCs w:val="24"/>
              </w:rPr>
              <w:t xml:space="preserve">VI </w:t>
            </w:r>
            <w:r w:rsidRPr="00BF6C6E">
              <w:rPr>
                <w:rFonts w:ascii="Arial" w:eastAsia="Arial" w:hAnsi="Arial" w:cs="Arial"/>
                <w:b/>
                <w:sz w:val="24"/>
                <w:szCs w:val="24"/>
              </w:rPr>
              <w:t>OF THE STCW CONVENTION, 1978, AS AMENDED</w:t>
            </w:r>
          </w:p>
          <w:p w14:paraId="7CFAF402" w14:textId="77777777" w:rsidR="00E55CB6" w:rsidRPr="00BF6C6E" w:rsidRDefault="00E55CB6" w:rsidP="00E55CB6">
            <w:pPr>
              <w:tabs>
                <w:tab w:val="left" w:pos="1710"/>
              </w:tabs>
              <w:ind w:left="720" w:right="20" w:hanging="720"/>
              <w:jc w:val="center"/>
              <w:rPr>
                <w:rFonts w:ascii="Arial" w:eastAsia="Arial" w:hAnsi="Arial" w:cs="Arial"/>
                <w:b/>
                <w:sz w:val="24"/>
                <w:szCs w:val="24"/>
              </w:rPr>
            </w:pPr>
          </w:p>
          <w:p w14:paraId="5B412ECB" w14:textId="10DDD569" w:rsidR="00E55CB6" w:rsidRPr="00BF6C6E" w:rsidRDefault="00E55CB6" w:rsidP="00E55CB6">
            <w:pPr>
              <w:ind w:right="20"/>
              <w:jc w:val="both"/>
              <w:rPr>
                <w:rFonts w:ascii="Arial" w:eastAsia="Arial" w:hAnsi="Arial" w:cs="Arial"/>
                <w:color w:val="FF0000"/>
                <w:sz w:val="24"/>
                <w:szCs w:val="24"/>
              </w:rPr>
            </w:pPr>
            <w:r w:rsidRPr="00BF6C6E">
              <w:rPr>
                <w:rFonts w:ascii="Arial" w:eastAsia="Arial" w:hAnsi="Arial" w:cs="Arial"/>
                <w:b/>
                <w:color w:val="FF0000"/>
                <w:sz w:val="24"/>
                <w:szCs w:val="24"/>
              </w:rPr>
              <w:t>Section 2</w:t>
            </w:r>
            <w:r w:rsidR="004B736F">
              <w:rPr>
                <w:rFonts w:ascii="Arial" w:eastAsia="Arial" w:hAnsi="Arial" w:cs="Arial"/>
                <w:b/>
                <w:color w:val="FF0000"/>
                <w:sz w:val="24"/>
                <w:szCs w:val="24"/>
              </w:rPr>
              <w:t>5</w:t>
            </w:r>
            <w:r w:rsidRPr="00BF6C6E">
              <w:rPr>
                <w:rFonts w:ascii="Arial" w:eastAsia="Arial" w:hAnsi="Arial" w:cs="Arial"/>
                <w:b/>
                <w:color w:val="FF0000"/>
                <w:sz w:val="24"/>
                <w:szCs w:val="24"/>
              </w:rPr>
              <w:t>.</w:t>
            </w:r>
            <w:r w:rsidRPr="00BF6C6E">
              <w:rPr>
                <w:rFonts w:ascii="Arial" w:eastAsia="Arial" w:hAnsi="Arial" w:cs="Arial"/>
                <w:color w:val="FF0000"/>
                <w:sz w:val="24"/>
                <w:szCs w:val="24"/>
              </w:rPr>
              <w:t xml:space="preserve">  Generally, the application for issuance, revalidation and replacement of COP under the MISMO system goes through the following processes:</w:t>
            </w:r>
          </w:p>
          <w:p w14:paraId="6EAD07CC" w14:textId="77777777" w:rsidR="00E55CB6" w:rsidRPr="00BF6C6E" w:rsidRDefault="00E55CB6" w:rsidP="00E55CB6">
            <w:pPr>
              <w:ind w:right="20"/>
              <w:jc w:val="both"/>
              <w:rPr>
                <w:rFonts w:ascii="Arial" w:eastAsia="Arial" w:hAnsi="Arial" w:cs="Arial"/>
                <w:color w:val="FF0000"/>
                <w:sz w:val="24"/>
                <w:szCs w:val="24"/>
              </w:rPr>
            </w:pPr>
          </w:p>
          <w:p w14:paraId="7F110615" w14:textId="655A3F8F" w:rsidR="00E55CB6" w:rsidRPr="00BF6C6E" w:rsidRDefault="00E55CB6" w:rsidP="00E55CB6">
            <w:pPr>
              <w:numPr>
                <w:ilvl w:val="7"/>
                <w:numId w:val="14"/>
              </w:numPr>
              <w:ind w:left="709" w:right="20" w:hanging="283"/>
              <w:jc w:val="both"/>
              <w:rPr>
                <w:rFonts w:ascii="Arial" w:eastAsia="Arial" w:hAnsi="Arial" w:cs="Arial"/>
                <w:color w:val="FF0000"/>
                <w:sz w:val="24"/>
                <w:szCs w:val="24"/>
              </w:rPr>
            </w:pPr>
            <w:r w:rsidRPr="00BF6C6E">
              <w:rPr>
                <w:rFonts w:ascii="Arial" w:eastAsia="Arial" w:hAnsi="Arial" w:cs="Arial"/>
                <w:color w:val="FF0000"/>
                <w:sz w:val="24"/>
                <w:szCs w:val="24"/>
              </w:rPr>
              <w:t>Initial online evaluation</w:t>
            </w:r>
          </w:p>
          <w:p w14:paraId="52452FE2" w14:textId="77777777" w:rsidR="00E55CB6" w:rsidRPr="00BF6C6E" w:rsidRDefault="00E55CB6" w:rsidP="00E55CB6">
            <w:pPr>
              <w:ind w:left="709" w:right="20"/>
              <w:jc w:val="both"/>
              <w:rPr>
                <w:rFonts w:ascii="Arial" w:eastAsia="Arial" w:hAnsi="Arial" w:cs="Arial"/>
                <w:color w:val="FF0000"/>
                <w:sz w:val="24"/>
                <w:szCs w:val="24"/>
              </w:rPr>
            </w:pPr>
          </w:p>
          <w:p w14:paraId="4B233FE6" w14:textId="434AD043" w:rsidR="00E55CB6" w:rsidRPr="00BF6C6E" w:rsidRDefault="00E55CB6" w:rsidP="00E55CB6">
            <w:pPr>
              <w:numPr>
                <w:ilvl w:val="7"/>
                <w:numId w:val="14"/>
              </w:numPr>
              <w:ind w:left="709" w:right="20" w:hanging="283"/>
              <w:jc w:val="both"/>
              <w:rPr>
                <w:rFonts w:ascii="Arial" w:eastAsia="Arial" w:hAnsi="Arial" w:cs="Arial"/>
                <w:color w:val="FF0000"/>
                <w:sz w:val="24"/>
                <w:szCs w:val="24"/>
              </w:rPr>
            </w:pPr>
            <w:r w:rsidRPr="00BF6C6E">
              <w:rPr>
                <w:rFonts w:ascii="Arial" w:eastAsia="Arial" w:hAnsi="Arial" w:cs="Arial"/>
                <w:color w:val="FF0000"/>
                <w:sz w:val="24"/>
                <w:szCs w:val="24"/>
              </w:rPr>
              <w:t>Final evaluation</w:t>
            </w:r>
          </w:p>
          <w:p w14:paraId="2824680B" w14:textId="77777777" w:rsidR="00E55CB6" w:rsidRPr="00BF6C6E" w:rsidRDefault="00E55CB6" w:rsidP="00E55CB6">
            <w:pPr>
              <w:ind w:left="709" w:right="20"/>
              <w:jc w:val="both"/>
              <w:rPr>
                <w:rFonts w:ascii="Arial" w:eastAsia="Arial" w:hAnsi="Arial" w:cs="Arial"/>
                <w:color w:val="FF0000"/>
                <w:sz w:val="24"/>
                <w:szCs w:val="24"/>
              </w:rPr>
            </w:pPr>
          </w:p>
          <w:p w14:paraId="22574687" w14:textId="17B82F56" w:rsidR="00E55CB6" w:rsidRPr="00BF6C6E" w:rsidRDefault="00E55CB6" w:rsidP="00E55CB6">
            <w:pPr>
              <w:numPr>
                <w:ilvl w:val="7"/>
                <w:numId w:val="14"/>
              </w:numPr>
              <w:ind w:left="709" w:right="20" w:hanging="283"/>
              <w:jc w:val="both"/>
              <w:rPr>
                <w:rFonts w:ascii="Arial" w:eastAsia="Arial" w:hAnsi="Arial" w:cs="Arial"/>
                <w:color w:val="FF0000"/>
                <w:sz w:val="24"/>
                <w:szCs w:val="24"/>
              </w:rPr>
            </w:pPr>
            <w:r w:rsidRPr="00BF6C6E">
              <w:rPr>
                <w:rFonts w:ascii="Arial" w:eastAsia="Arial" w:hAnsi="Arial" w:cs="Arial"/>
                <w:color w:val="FF0000"/>
                <w:sz w:val="24"/>
                <w:szCs w:val="24"/>
              </w:rPr>
              <w:t>Printing of COP</w:t>
            </w:r>
          </w:p>
          <w:p w14:paraId="0FFCB8B5" w14:textId="77777777" w:rsidR="00E55CB6" w:rsidRPr="00BF6C6E" w:rsidRDefault="00E55CB6" w:rsidP="00E55CB6">
            <w:pPr>
              <w:ind w:left="709" w:right="20"/>
              <w:jc w:val="both"/>
              <w:rPr>
                <w:rFonts w:ascii="Arial" w:eastAsia="Arial" w:hAnsi="Arial" w:cs="Arial"/>
                <w:color w:val="FF0000"/>
                <w:sz w:val="24"/>
                <w:szCs w:val="24"/>
              </w:rPr>
            </w:pPr>
          </w:p>
          <w:p w14:paraId="09397912" w14:textId="6D46AFA6" w:rsidR="00E55CB6" w:rsidRPr="00BF6C6E" w:rsidRDefault="00E55CB6" w:rsidP="00E55CB6">
            <w:pPr>
              <w:numPr>
                <w:ilvl w:val="7"/>
                <w:numId w:val="14"/>
              </w:numPr>
              <w:ind w:left="709" w:right="20" w:hanging="283"/>
              <w:jc w:val="both"/>
              <w:rPr>
                <w:rFonts w:ascii="Arial" w:eastAsia="Arial" w:hAnsi="Arial" w:cs="Arial"/>
                <w:color w:val="FF0000"/>
                <w:sz w:val="24"/>
                <w:szCs w:val="24"/>
              </w:rPr>
            </w:pPr>
            <w:r w:rsidRPr="00BF6C6E">
              <w:rPr>
                <w:rFonts w:ascii="Arial" w:eastAsia="Arial" w:hAnsi="Arial" w:cs="Arial"/>
                <w:color w:val="FF0000"/>
                <w:sz w:val="24"/>
                <w:szCs w:val="24"/>
              </w:rPr>
              <w:t>Validation of printed COP</w:t>
            </w:r>
          </w:p>
          <w:p w14:paraId="4BCD607A" w14:textId="77777777" w:rsidR="00E55CB6" w:rsidRPr="00BF6C6E" w:rsidRDefault="00E55CB6" w:rsidP="00E55CB6">
            <w:pPr>
              <w:ind w:left="709" w:right="20"/>
              <w:jc w:val="both"/>
              <w:rPr>
                <w:rFonts w:ascii="Arial" w:eastAsia="Arial" w:hAnsi="Arial" w:cs="Arial"/>
                <w:color w:val="FF0000"/>
                <w:sz w:val="24"/>
                <w:szCs w:val="24"/>
              </w:rPr>
            </w:pPr>
          </w:p>
          <w:p w14:paraId="7CE65AB6" w14:textId="77777777" w:rsidR="00E55CB6" w:rsidRPr="00BF6C6E" w:rsidRDefault="00E55CB6" w:rsidP="00E55CB6">
            <w:pPr>
              <w:numPr>
                <w:ilvl w:val="7"/>
                <w:numId w:val="14"/>
              </w:numPr>
              <w:ind w:left="709" w:right="20" w:hanging="283"/>
              <w:jc w:val="both"/>
              <w:rPr>
                <w:rFonts w:ascii="Arial" w:eastAsia="Arial" w:hAnsi="Arial" w:cs="Arial"/>
                <w:color w:val="FF0000"/>
                <w:sz w:val="24"/>
                <w:szCs w:val="24"/>
              </w:rPr>
            </w:pPr>
            <w:r w:rsidRPr="00BF6C6E">
              <w:rPr>
                <w:rFonts w:ascii="Arial" w:eastAsia="Arial" w:hAnsi="Arial" w:cs="Arial"/>
                <w:color w:val="FF0000"/>
                <w:sz w:val="24"/>
                <w:szCs w:val="24"/>
              </w:rPr>
              <w:t>Releasing of COP</w:t>
            </w:r>
          </w:p>
          <w:p w14:paraId="2C32FAA5" w14:textId="77777777" w:rsidR="00E55CB6" w:rsidRPr="00BF6C6E" w:rsidRDefault="00E55CB6" w:rsidP="00E55CB6">
            <w:pPr>
              <w:ind w:right="20"/>
              <w:jc w:val="both"/>
              <w:rPr>
                <w:rFonts w:ascii="Arial" w:eastAsia="Arial" w:hAnsi="Arial" w:cs="Arial"/>
                <w:color w:val="FF0000"/>
                <w:sz w:val="24"/>
                <w:szCs w:val="24"/>
              </w:rPr>
            </w:pPr>
          </w:p>
          <w:p w14:paraId="55CC21D7" w14:textId="77777777" w:rsidR="00E55CB6" w:rsidRDefault="00E55CB6" w:rsidP="00E55CB6">
            <w:pPr>
              <w:ind w:right="20"/>
              <w:jc w:val="both"/>
              <w:rPr>
                <w:rFonts w:ascii="Arial" w:eastAsia="Arial" w:hAnsi="Arial" w:cs="Arial"/>
                <w:b/>
                <w:color w:val="FF0000"/>
                <w:sz w:val="24"/>
                <w:szCs w:val="24"/>
              </w:rPr>
            </w:pPr>
            <w:r w:rsidRPr="00BF6C6E">
              <w:rPr>
                <w:rFonts w:ascii="Arial" w:eastAsia="Arial" w:hAnsi="Arial" w:cs="Arial"/>
                <w:color w:val="FF0000"/>
                <w:sz w:val="24"/>
                <w:szCs w:val="24"/>
              </w:rPr>
              <w:t xml:space="preserve">Candidates applying for issuance, revalidation and replacement of COP under this Circular shall follow the procedures/steps shown in the process flow diagram in </w:t>
            </w:r>
            <w:r w:rsidRPr="004B736F">
              <w:rPr>
                <w:rFonts w:ascii="Arial" w:eastAsia="Arial" w:hAnsi="Arial" w:cs="Arial"/>
                <w:b/>
                <w:color w:val="FF0000"/>
                <w:sz w:val="24"/>
                <w:szCs w:val="24"/>
              </w:rPr>
              <w:t xml:space="preserve">Annex </w:t>
            </w:r>
            <w:r w:rsidRPr="00BF6C6E">
              <w:rPr>
                <w:rFonts w:ascii="Arial" w:eastAsia="Arial" w:hAnsi="Arial" w:cs="Arial"/>
                <w:b/>
                <w:color w:val="FF0000"/>
                <w:sz w:val="24"/>
                <w:szCs w:val="24"/>
              </w:rPr>
              <w:t>B.</w:t>
            </w:r>
          </w:p>
          <w:p w14:paraId="406BBE63" w14:textId="6BB98FCA" w:rsidR="00E55CB6" w:rsidRPr="00BF6C6E" w:rsidRDefault="00E55CB6" w:rsidP="00E55CB6">
            <w:pPr>
              <w:ind w:right="20"/>
              <w:jc w:val="both"/>
              <w:rPr>
                <w:rFonts w:ascii="Arial" w:eastAsia="Arial" w:hAnsi="Arial" w:cs="Arial"/>
                <w:b/>
                <w:color w:val="FF0000"/>
                <w:sz w:val="24"/>
                <w:szCs w:val="24"/>
              </w:rPr>
            </w:pPr>
          </w:p>
        </w:tc>
        <w:tc>
          <w:tcPr>
            <w:tcW w:w="6300" w:type="dxa"/>
          </w:tcPr>
          <w:p w14:paraId="133B0A74" w14:textId="77777777" w:rsidR="00E55CB6" w:rsidRDefault="00E55CB6" w:rsidP="00E55CB6">
            <w:pPr>
              <w:pStyle w:val="ListParagraph"/>
              <w:ind w:left="0"/>
              <w:jc w:val="both"/>
              <w:rPr>
                <w:rFonts w:ascii="Arial" w:hAnsi="Arial" w:cs="Arial"/>
                <w:sz w:val="24"/>
                <w:szCs w:val="24"/>
              </w:rPr>
            </w:pPr>
          </w:p>
          <w:p w14:paraId="772F65DB" w14:textId="05D66452" w:rsidR="00E55CB6" w:rsidRPr="00BF6C6E" w:rsidRDefault="00E55CB6" w:rsidP="00E55CB6">
            <w:pPr>
              <w:pStyle w:val="ListParagraph"/>
              <w:ind w:left="0"/>
              <w:jc w:val="both"/>
              <w:rPr>
                <w:rFonts w:ascii="Arial" w:hAnsi="Arial" w:cs="Arial"/>
                <w:sz w:val="24"/>
                <w:szCs w:val="24"/>
              </w:rPr>
            </w:pPr>
            <w:r w:rsidRPr="00BF6C6E">
              <w:rPr>
                <w:rFonts w:ascii="Arial" w:hAnsi="Arial" w:cs="Arial"/>
                <w:sz w:val="24"/>
                <w:szCs w:val="24"/>
              </w:rPr>
              <w:lastRenderedPageBreak/>
              <w:t xml:space="preserve">Replace Chapter V with Chapter VI.  </w:t>
            </w:r>
            <w:r>
              <w:rPr>
                <w:rFonts w:ascii="Arial" w:hAnsi="Arial" w:cs="Arial"/>
                <w:sz w:val="24"/>
                <w:szCs w:val="24"/>
              </w:rPr>
              <w:t>This is one of the inconsistencies noted by EMSA in the references used in the circular.</w:t>
            </w:r>
          </w:p>
          <w:p w14:paraId="7063780B" w14:textId="77777777" w:rsidR="00E55CB6" w:rsidRPr="00BF6C6E" w:rsidRDefault="00E55CB6" w:rsidP="00E55CB6">
            <w:pPr>
              <w:pStyle w:val="ListParagraph"/>
              <w:ind w:left="0"/>
              <w:jc w:val="both"/>
              <w:rPr>
                <w:rFonts w:ascii="Arial" w:hAnsi="Arial" w:cs="Arial"/>
                <w:sz w:val="24"/>
                <w:szCs w:val="24"/>
              </w:rPr>
            </w:pPr>
          </w:p>
          <w:p w14:paraId="33013702" w14:textId="77777777" w:rsidR="00E55CB6" w:rsidRPr="00BF6C6E" w:rsidRDefault="00E55CB6" w:rsidP="00E55CB6">
            <w:pPr>
              <w:pStyle w:val="ListParagraph"/>
              <w:ind w:left="0"/>
              <w:jc w:val="both"/>
              <w:rPr>
                <w:rFonts w:ascii="Arial" w:hAnsi="Arial" w:cs="Arial"/>
                <w:sz w:val="24"/>
                <w:szCs w:val="24"/>
              </w:rPr>
            </w:pPr>
          </w:p>
          <w:p w14:paraId="13CB14AD" w14:textId="4B99149C" w:rsidR="00E55CB6" w:rsidRPr="00BF6C6E" w:rsidRDefault="00E55CB6" w:rsidP="00E55CB6">
            <w:pPr>
              <w:tabs>
                <w:tab w:val="left" w:pos="1710"/>
              </w:tabs>
              <w:ind w:left="720" w:right="20" w:hanging="720"/>
              <w:jc w:val="both"/>
              <w:rPr>
                <w:rFonts w:ascii="Arial" w:eastAsia="Arial" w:hAnsi="Arial" w:cs="Arial"/>
                <w:b/>
                <w:sz w:val="24"/>
                <w:szCs w:val="24"/>
              </w:rPr>
            </w:pPr>
          </w:p>
        </w:tc>
      </w:tr>
      <w:tr w:rsidR="00E55CB6" w:rsidRPr="00BF6C6E" w14:paraId="0774BAA0" w14:textId="70E4F6E7" w:rsidTr="00A528FA">
        <w:tc>
          <w:tcPr>
            <w:tcW w:w="10056" w:type="dxa"/>
          </w:tcPr>
          <w:p w14:paraId="03BE4AF5" w14:textId="754D8AC7" w:rsidR="00E55CB6" w:rsidRPr="00BF6C6E" w:rsidRDefault="00E55CB6" w:rsidP="00E55CB6">
            <w:pPr>
              <w:ind w:right="20"/>
              <w:jc w:val="both"/>
              <w:rPr>
                <w:rFonts w:ascii="Arial" w:eastAsia="Arial" w:hAnsi="Arial" w:cs="Arial"/>
                <w:color w:val="FF0000"/>
                <w:sz w:val="24"/>
                <w:szCs w:val="24"/>
              </w:rPr>
            </w:pPr>
            <w:r w:rsidRPr="00BF6C6E">
              <w:rPr>
                <w:rFonts w:ascii="Arial" w:eastAsia="Arial" w:hAnsi="Arial" w:cs="Arial"/>
                <w:b/>
                <w:color w:val="FF0000"/>
                <w:sz w:val="24"/>
                <w:szCs w:val="24"/>
              </w:rPr>
              <w:lastRenderedPageBreak/>
              <w:t>Section 2</w:t>
            </w:r>
            <w:r w:rsidR="004B736F">
              <w:rPr>
                <w:rFonts w:ascii="Arial" w:eastAsia="Arial" w:hAnsi="Arial" w:cs="Arial"/>
                <w:b/>
                <w:color w:val="FF0000"/>
                <w:sz w:val="24"/>
                <w:szCs w:val="24"/>
              </w:rPr>
              <w:t>6</w:t>
            </w:r>
            <w:r w:rsidRPr="00BF6C6E">
              <w:rPr>
                <w:rFonts w:ascii="Arial" w:eastAsia="Arial" w:hAnsi="Arial" w:cs="Arial"/>
                <w:b/>
                <w:color w:val="FF0000"/>
                <w:sz w:val="24"/>
                <w:szCs w:val="24"/>
              </w:rPr>
              <w:t>.</w:t>
            </w:r>
            <w:r w:rsidRPr="00BF6C6E">
              <w:rPr>
                <w:rFonts w:ascii="Arial" w:eastAsia="Arial" w:hAnsi="Arial" w:cs="Arial"/>
                <w:color w:val="FF0000"/>
                <w:sz w:val="24"/>
                <w:szCs w:val="24"/>
              </w:rPr>
              <w:t xml:space="preserve"> </w:t>
            </w:r>
            <w:bookmarkStart w:id="6" w:name="_Hlk62499732"/>
            <w:r w:rsidRPr="00BF6C6E">
              <w:rPr>
                <w:rFonts w:ascii="Arial" w:eastAsia="Arial" w:hAnsi="Arial" w:cs="Arial"/>
                <w:color w:val="FF0000"/>
                <w:sz w:val="24"/>
                <w:szCs w:val="24"/>
              </w:rPr>
              <w:t xml:space="preserve">Notwithstanding Section </w:t>
            </w:r>
            <w:r w:rsidR="004B736F">
              <w:rPr>
                <w:rFonts w:ascii="Arial" w:eastAsia="Arial" w:hAnsi="Arial" w:cs="Arial"/>
                <w:color w:val="FF0000"/>
                <w:sz w:val="24"/>
                <w:szCs w:val="24"/>
              </w:rPr>
              <w:t>25</w:t>
            </w:r>
            <w:r w:rsidRPr="00BF6C6E">
              <w:rPr>
                <w:rFonts w:ascii="Arial" w:eastAsia="Arial" w:hAnsi="Arial" w:cs="Arial"/>
                <w:color w:val="FF0000"/>
                <w:sz w:val="24"/>
                <w:szCs w:val="24"/>
              </w:rPr>
              <w:t xml:space="preserve">, there will be </w:t>
            </w:r>
            <w:r w:rsidRPr="00BF6C6E">
              <w:rPr>
                <w:rFonts w:ascii="Arial" w:eastAsia="Arial" w:hAnsi="Arial" w:cs="Arial"/>
                <w:b/>
                <w:color w:val="FF0000"/>
                <w:sz w:val="24"/>
                <w:szCs w:val="24"/>
              </w:rPr>
              <w:t>no need for initial online evaluation</w:t>
            </w:r>
            <w:r w:rsidRPr="00BF6C6E">
              <w:rPr>
                <w:rFonts w:ascii="Arial" w:eastAsia="Arial" w:hAnsi="Arial" w:cs="Arial"/>
                <w:color w:val="FF0000"/>
                <w:sz w:val="24"/>
                <w:szCs w:val="24"/>
              </w:rPr>
              <w:t xml:space="preserve"> for the following type of applications:</w:t>
            </w:r>
          </w:p>
          <w:p w14:paraId="364E4D9B" w14:textId="77777777" w:rsidR="00E55CB6" w:rsidRPr="00BF6C6E" w:rsidRDefault="00E55CB6" w:rsidP="00E55CB6">
            <w:pPr>
              <w:ind w:right="20"/>
              <w:jc w:val="both"/>
              <w:rPr>
                <w:rFonts w:ascii="Arial" w:eastAsia="Arial" w:hAnsi="Arial" w:cs="Arial"/>
                <w:color w:val="FF0000"/>
                <w:sz w:val="24"/>
                <w:szCs w:val="24"/>
              </w:rPr>
            </w:pPr>
          </w:p>
          <w:p w14:paraId="7503FA6A" w14:textId="67248C59" w:rsidR="00E55CB6" w:rsidRPr="00BF6C6E" w:rsidRDefault="00E55CB6" w:rsidP="00E55CB6">
            <w:pPr>
              <w:numPr>
                <w:ilvl w:val="7"/>
                <w:numId w:val="5"/>
              </w:numPr>
              <w:ind w:left="709" w:right="20" w:hanging="283"/>
              <w:jc w:val="both"/>
              <w:rPr>
                <w:rFonts w:ascii="Arial" w:eastAsia="Arial" w:hAnsi="Arial" w:cs="Arial"/>
                <w:color w:val="FF0000"/>
                <w:sz w:val="24"/>
                <w:szCs w:val="24"/>
              </w:rPr>
            </w:pPr>
            <w:r w:rsidRPr="00BF6C6E">
              <w:rPr>
                <w:rFonts w:ascii="Arial" w:eastAsia="Arial" w:hAnsi="Arial" w:cs="Arial"/>
                <w:color w:val="FF0000"/>
                <w:sz w:val="24"/>
                <w:szCs w:val="24"/>
              </w:rPr>
              <w:t xml:space="preserve">Application for </w:t>
            </w:r>
            <w:r w:rsidRPr="00BF6C6E">
              <w:rPr>
                <w:rFonts w:ascii="Arial" w:eastAsia="Arial" w:hAnsi="Arial" w:cs="Arial"/>
                <w:b/>
                <w:color w:val="FF0000"/>
                <w:sz w:val="24"/>
                <w:szCs w:val="24"/>
              </w:rPr>
              <w:t>issuance</w:t>
            </w:r>
            <w:r w:rsidRPr="00BF6C6E">
              <w:rPr>
                <w:rFonts w:ascii="Arial" w:eastAsia="Arial" w:hAnsi="Arial" w:cs="Arial"/>
                <w:color w:val="FF0000"/>
                <w:sz w:val="24"/>
                <w:szCs w:val="24"/>
              </w:rPr>
              <w:t xml:space="preserve"> of COP in BT, SDSD, ATFF, FRB, MEFA, and MECA; and</w:t>
            </w:r>
          </w:p>
          <w:p w14:paraId="4E618A57" w14:textId="77777777" w:rsidR="00E55CB6" w:rsidRPr="00BF6C6E" w:rsidRDefault="00E55CB6" w:rsidP="00E55CB6">
            <w:pPr>
              <w:ind w:left="709" w:right="20"/>
              <w:jc w:val="both"/>
              <w:rPr>
                <w:rFonts w:ascii="Arial" w:eastAsia="Arial" w:hAnsi="Arial" w:cs="Arial"/>
                <w:color w:val="FF0000"/>
                <w:sz w:val="24"/>
                <w:szCs w:val="24"/>
              </w:rPr>
            </w:pPr>
          </w:p>
          <w:p w14:paraId="34AA9CCF" w14:textId="4101BC0C" w:rsidR="00E55CB6" w:rsidRPr="00BF6C6E" w:rsidRDefault="00E55CB6" w:rsidP="00E55CB6">
            <w:pPr>
              <w:numPr>
                <w:ilvl w:val="7"/>
                <w:numId w:val="5"/>
              </w:numPr>
              <w:ind w:left="709" w:right="20" w:hanging="283"/>
              <w:jc w:val="both"/>
              <w:rPr>
                <w:rFonts w:ascii="Arial" w:eastAsia="Arial" w:hAnsi="Arial" w:cs="Arial"/>
                <w:color w:val="FF0000"/>
                <w:sz w:val="24"/>
                <w:szCs w:val="24"/>
              </w:rPr>
            </w:pPr>
            <w:r w:rsidRPr="00BF6C6E">
              <w:rPr>
                <w:rFonts w:ascii="Arial" w:eastAsia="Arial" w:hAnsi="Arial" w:cs="Arial"/>
                <w:color w:val="FF0000"/>
                <w:sz w:val="24"/>
                <w:szCs w:val="24"/>
              </w:rPr>
              <w:t xml:space="preserve">Application for </w:t>
            </w:r>
            <w:r w:rsidRPr="00BF6C6E">
              <w:rPr>
                <w:rFonts w:ascii="Arial" w:eastAsia="Arial" w:hAnsi="Arial" w:cs="Arial"/>
                <w:b/>
                <w:color w:val="FF0000"/>
                <w:sz w:val="24"/>
                <w:szCs w:val="24"/>
              </w:rPr>
              <w:t>issuance</w:t>
            </w:r>
            <w:r w:rsidRPr="00BF6C6E">
              <w:rPr>
                <w:rFonts w:ascii="Arial" w:eastAsia="Arial" w:hAnsi="Arial" w:cs="Arial"/>
                <w:color w:val="FF0000"/>
                <w:sz w:val="24"/>
                <w:szCs w:val="24"/>
              </w:rPr>
              <w:t xml:space="preserve"> of COP in BT and SDSD filed by a </w:t>
            </w:r>
            <w:r w:rsidRPr="00BF6C6E">
              <w:rPr>
                <w:rFonts w:ascii="Arial" w:eastAsia="Arial" w:hAnsi="Arial" w:cs="Arial"/>
                <w:b/>
                <w:i/>
                <w:color w:val="FF0000"/>
                <w:sz w:val="24"/>
                <w:szCs w:val="24"/>
              </w:rPr>
              <w:t>First</w:t>
            </w:r>
            <w:r>
              <w:rPr>
                <w:rFonts w:ascii="Arial" w:eastAsia="Arial" w:hAnsi="Arial" w:cs="Arial"/>
                <w:b/>
                <w:i/>
                <w:color w:val="FF0000"/>
                <w:sz w:val="24"/>
                <w:szCs w:val="24"/>
              </w:rPr>
              <w:t>-</w:t>
            </w:r>
            <w:r w:rsidRPr="00BF6C6E">
              <w:rPr>
                <w:rFonts w:ascii="Arial" w:eastAsia="Arial" w:hAnsi="Arial" w:cs="Arial"/>
                <w:b/>
                <w:i/>
                <w:color w:val="FF0000"/>
                <w:sz w:val="24"/>
                <w:szCs w:val="24"/>
              </w:rPr>
              <w:t>Time Job Seeker.</w:t>
            </w:r>
            <w:r w:rsidRPr="00BF6C6E">
              <w:rPr>
                <w:rFonts w:ascii="Arial" w:eastAsia="Arial" w:hAnsi="Arial" w:cs="Arial"/>
                <w:color w:val="FF0000"/>
                <w:sz w:val="24"/>
                <w:szCs w:val="24"/>
              </w:rPr>
              <w:t xml:space="preserve">  Under Memorandum Circular No. SC-2019-02 which set forth the MARINA guidelines in the implementation of Republic Act No. 11261, otherwise known as the “First Time Job Seekers Assistance Act”, </w:t>
            </w:r>
            <w:r w:rsidRPr="00BF6C6E">
              <w:rPr>
                <w:rFonts w:ascii="Arial" w:eastAsia="Arial" w:hAnsi="Arial" w:cs="Arial"/>
                <w:b/>
                <w:color w:val="FF0000"/>
                <w:sz w:val="24"/>
                <w:szCs w:val="24"/>
              </w:rPr>
              <w:t>no fees and charges</w:t>
            </w:r>
            <w:r w:rsidRPr="00BF6C6E">
              <w:rPr>
                <w:rFonts w:ascii="Arial" w:eastAsia="Arial" w:hAnsi="Arial" w:cs="Arial"/>
                <w:color w:val="FF0000"/>
                <w:sz w:val="24"/>
                <w:szCs w:val="24"/>
              </w:rPr>
              <w:t xml:space="preserve"> shall be collected from the first-time jobseeker applying for the issuance of COP in BT and/or SDSD, subject however, to the requirements in Section 21</w:t>
            </w:r>
            <w:r>
              <w:rPr>
                <w:rFonts w:ascii="Arial" w:eastAsia="Arial" w:hAnsi="Arial" w:cs="Arial"/>
                <w:color w:val="FF0000"/>
                <w:sz w:val="24"/>
                <w:szCs w:val="24"/>
              </w:rPr>
              <w:t xml:space="preserve"> above</w:t>
            </w:r>
            <w:r w:rsidRPr="00BF6C6E">
              <w:rPr>
                <w:rFonts w:ascii="Arial" w:eastAsia="Arial" w:hAnsi="Arial" w:cs="Arial"/>
                <w:color w:val="FF0000"/>
                <w:sz w:val="24"/>
                <w:szCs w:val="24"/>
              </w:rPr>
              <w:t>.</w:t>
            </w:r>
          </w:p>
          <w:bookmarkEnd w:id="6"/>
          <w:p w14:paraId="26DD00CF" w14:textId="22EEDD82" w:rsidR="00E55CB6" w:rsidRPr="00BF6C6E" w:rsidRDefault="00E55CB6" w:rsidP="00E55CB6">
            <w:pPr>
              <w:jc w:val="both"/>
              <w:rPr>
                <w:rFonts w:ascii="Arial" w:eastAsia="Arial" w:hAnsi="Arial" w:cs="Arial"/>
                <w:b/>
                <w:color w:val="FF0000"/>
                <w:sz w:val="24"/>
                <w:szCs w:val="24"/>
              </w:rPr>
            </w:pPr>
          </w:p>
        </w:tc>
        <w:tc>
          <w:tcPr>
            <w:tcW w:w="6300" w:type="dxa"/>
          </w:tcPr>
          <w:p w14:paraId="1AE0F5C1" w14:textId="77777777" w:rsidR="00E55CB6" w:rsidRPr="00BF6C6E" w:rsidRDefault="00E55CB6" w:rsidP="00E55CB6">
            <w:pPr>
              <w:ind w:right="20"/>
              <w:jc w:val="both"/>
              <w:rPr>
                <w:rFonts w:ascii="Arial" w:eastAsia="Arial" w:hAnsi="Arial" w:cs="Arial"/>
                <w:b/>
                <w:color w:val="FF0000"/>
                <w:sz w:val="24"/>
                <w:szCs w:val="24"/>
              </w:rPr>
            </w:pPr>
          </w:p>
        </w:tc>
      </w:tr>
      <w:tr w:rsidR="001A3FBB" w:rsidRPr="00BF6C6E" w14:paraId="6B2E7D5E" w14:textId="4340AE14" w:rsidTr="00D36406">
        <w:tc>
          <w:tcPr>
            <w:tcW w:w="10056" w:type="dxa"/>
          </w:tcPr>
          <w:p w14:paraId="7FDAA841" w14:textId="77777777" w:rsidR="001A3FBB" w:rsidRPr="00BF6C6E" w:rsidRDefault="001A3FBB" w:rsidP="00741DD4">
            <w:pPr>
              <w:ind w:right="20"/>
              <w:jc w:val="center"/>
              <w:rPr>
                <w:rFonts w:ascii="Arial" w:eastAsia="Arial" w:hAnsi="Arial" w:cs="Arial"/>
                <w:b/>
                <w:color w:val="FF0000"/>
                <w:sz w:val="24"/>
                <w:szCs w:val="24"/>
              </w:rPr>
            </w:pPr>
            <w:r w:rsidRPr="00BF6C6E">
              <w:rPr>
                <w:rFonts w:ascii="Arial" w:eastAsia="Arial" w:hAnsi="Arial" w:cs="Arial"/>
                <w:b/>
                <w:color w:val="FF0000"/>
                <w:sz w:val="24"/>
                <w:szCs w:val="24"/>
              </w:rPr>
              <w:t>Article IX</w:t>
            </w:r>
          </w:p>
          <w:p w14:paraId="0275C55F" w14:textId="77777777" w:rsidR="001A3FBB" w:rsidRPr="00BF6C6E" w:rsidRDefault="001A3FBB" w:rsidP="00741DD4">
            <w:pPr>
              <w:ind w:right="20"/>
              <w:jc w:val="center"/>
              <w:rPr>
                <w:rFonts w:ascii="Arial" w:eastAsia="Arial" w:hAnsi="Arial" w:cs="Arial"/>
                <w:b/>
                <w:color w:val="FF0000"/>
                <w:sz w:val="24"/>
                <w:szCs w:val="24"/>
              </w:rPr>
            </w:pPr>
            <w:r w:rsidRPr="00BF6C6E">
              <w:rPr>
                <w:rFonts w:ascii="Arial" w:eastAsia="Arial" w:hAnsi="Arial" w:cs="Arial"/>
                <w:b/>
                <w:color w:val="FF0000"/>
                <w:sz w:val="24"/>
                <w:szCs w:val="24"/>
              </w:rPr>
              <w:t>VALIDITY OF COP</w:t>
            </w:r>
          </w:p>
          <w:p w14:paraId="7B217572" w14:textId="77777777" w:rsidR="001A3FBB" w:rsidRPr="00BF6C6E" w:rsidRDefault="001A3FBB" w:rsidP="00741DD4">
            <w:pPr>
              <w:ind w:right="20"/>
              <w:jc w:val="center"/>
              <w:rPr>
                <w:rFonts w:ascii="Arial" w:eastAsia="Arial" w:hAnsi="Arial" w:cs="Arial"/>
                <w:b/>
                <w:color w:val="FF0000"/>
                <w:sz w:val="24"/>
                <w:szCs w:val="24"/>
              </w:rPr>
            </w:pPr>
          </w:p>
          <w:p w14:paraId="068ED88E" w14:textId="20FFBC18" w:rsidR="001A3FBB" w:rsidRPr="00BF6C6E" w:rsidRDefault="001A3FBB" w:rsidP="00741DD4">
            <w:pPr>
              <w:ind w:left="-108" w:right="20"/>
              <w:jc w:val="both"/>
              <w:rPr>
                <w:rFonts w:ascii="Arial" w:eastAsia="Arial" w:hAnsi="Arial" w:cs="Arial"/>
                <w:color w:val="FF0000"/>
                <w:sz w:val="24"/>
                <w:szCs w:val="24"/>
              </w:rPr>
            </w:pPr>
            <w:r w:rsidRPr="00BF6C6E">
              <w:rPr>
                <w:rFonts w:ascii="Arial" w:eastAsia="Arial" w:hAnsi="Arial" w:cs="Arial"/>
                <w:b/>
                <w:color w:val="FF0000"/>
                <w:sz w:val="24"/>
                <w:szCs w:val="24"/>
              </w:rPr>
              <w:lastRenderedPageBreak/>
              <w:t>Section 2</w:t>
            </w:r>
            <w:r w:rsidR="004B736F">
              <w:rPr>
                <w:rFonts w:ascii="Arial" w:eastAsia="Arial" w:hAnsi="Arial" w:cs="Arial"/>
                <w:b/>
                <w:color w:val="FF0000"/>
                <w:sz w:val="24"/>
                <w:szCs w:val="24"/>
              </w:rPr>
              <w:t>7</w:t>
            </w:r>
            <w:r w:rsidRPr="00BF6C6E">
              <w:rPr>
                <w:rFonts w:ascii="Arial" w:eastAsia="Arial" w:hAnsi="Arial" w:cs="Arial"/>
                <w:b/>
                <w:color w:val="FF0000"/>
                <w:sz w:val="24"/>
                <w:szCs w:val="24"/>
              </w:rPr>
              <w:t xml:space="preserve">.  </w:t>
            </w:r>
            <w:r w:rsidRPr="00BF6C6E">
              <w:rPr>
                <w:rFonts w:ascii="Arial" w:eastAsia="Arial" w:hAnsi="Arial" w:cs="Arial"/>
                <w:color w:val="FF0000"/>
                <w:sz w:val="24"/>
                <w:szCs w:val="24"/>
              </w:rPr>
              <w:t>The COP under this Circular shall have the following validity:</w:t>
            </w:r>
          </w:p>
          <w:p w14:paraId="483CFC79" w14:textId="77777777" w:rsidR="001A3FBB" w:rsidRPr="00BF6C6E" w:rsidRDefault="001A3FBB" w:rsidP="00741DD4">
            <w:pPr>
              <w:ind w:left="-108" w:right="20"/>
              <w:jc w:val="both"/>
              <w:rPr>
                <w:rFonts w:ascii="Arial" w:eastAsia="Arial" w:hAnsi="Arial" w:cs="Arial"/>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1A3FBB" w:rsidRPr="00BF6C6E" w14:paraId="75C4D1C3" w14:textId="77777777" w:rsidTr="00723C92">
              <w:tc>
                <w:tcPr>
                  <w:tcW w:w="4621" w:type="dxa"/>
                  <w:shd w:val="clear" w:color="auto" w:fill="auto"/>
                </w:tcPr>
                <w:p w14:paraId="214969F3" w14:textId="77777777" w:rsidR="001A3FBB" w:rsidRPr="00BF6C6E" w:rsidRDefault="001A3FBB" w:rsidP="00741DD4">
                  <w:pPr>
                    <w:spacing w:after="0" w:line="240" w:lineRule="auto"/>
                    <w:ind w:right="20"/>
                    <w:jc w:val="center"/>
                    <w:rPr>
                      <w:rFonts w:ascii="Arial" w:eastAsia="Arial" w:hAnsi="Arial" w:cs="Arial"/>
                      <w:b/>
                      <w:i/>
                      <w:color w:val="FF0000"/>
                      <w:sz w:val="24"/>
                      <w:szCs w:val="24"/>
                    </w:rPr>
                  </w:pPr>
                  <w:r w:rsidRPr="00BF6C6E">
                    <w:rPr>
                      <w:rFonts w:ascii="Arial" w:eastAsia="Arial" w:hAnsi="Arial" w:cs="Arial"/>
                      <w:b/>
                      <w:i/>
                      <w:color w:val="FF0000"/>
                      <w:sz w:val="24"/>
                      <w:szCs w:val="24"/>
                    </w:rPr>
                    <w:t>Type of Certificate</w:t>
                  </w:r>
                </w:p>
              </w:tc>
              <w:tc>
                <w:tcPr>
                  <w:tcW w:w="4622" w:type="dxa"/>
                  <w:shd w:val="clear" w:color="auto" w:fill="auto"/>
                </w:tcPr>
                <w:p w14:paraId="187258C9" w14:textId="77777777" w:rsidR="001A3FBB" w:rsidRPr="00BF6C6E" w:rsidRDefault="001A3FBB" w:rsidP="00741DD4">
                  <w:pPr>
                    <w:spacing w:after="0" w:line="240" w:lineRule="auto"/>
                    <w:ind w:right="20"/>
                    <w:jc w:val="center"/>
                    <w:rPr>
                      <w:rFonts w:ascii="Arial" w:eastAsia="Arial" w:hAnsi="Arial" w:cs="Arial"/>
                      <w:b/>
                      <w:i/>
                      <w:color w:val="FF0000"/>
                      <w:sz w:val="24"/>
                      <w:szCs w:val="24"/>
                    </w:rPr>
                  </w:pPr>
                  <w:r w:rsidRPr="00BF6C6E">
                    <w:rPr>
                      <w:rFonts w:ascii="Arial" w:eastAsia="Arial" w:hAnsi="Arial" w:cs="Arial"/>
                      <w:b/>
                      <w:i/>
                      <w:color w:val="FF0000"/>
                      <w:sz w:val="24"/>
                      <w:szCs w:val="24"/>
                    </w:rPr>
                    <w:t>Validity period</w:t>
                  </w:r>
                </w:p>
              </w:tc>
            </w:tr>
            <w:tr w:rsidR="001A3FBB" w:rsidRPr="00BF6C6E" w14:paraId="7BD2AB9E" w14:textId="77777777" w:rsidTr="00723C92">
              <w:tc>
                <w:tcPr>
                  <w:tcW w:w="4621" w:type="dxa"/>
                  <w:shd w:val="clear" w:color="auto" w:fill="auto"/>
                </w:tcPr>
                <w:p w14:paraId="1AB00F44"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BT</w:t>
                  </w:r>
                </w:p>
              </w:tc>
              <w:tc>
                <w:tcPr>
                  <w:tcW w:w="4622" w:type="dxa"/>
                  <w:vMerge w:val="restart"/>
                  <w:shd w:val="clear" w:color="auto" w:fill="auto"/>
                  <w:vAlign w:val="center"/>
                </w:tcPr>
                <w:p w14:paraId="6F466D0E" w14:textId="603EE3F6" w:rsidR="001A3FBB" w:rsidRPr="00BF6C6E" w:rsidRDefault="001A3FBB" w:rsidP="00741DD4">
                  <w:pPr>
                    <w:spacing w:after="0" w:line="240" w:lineRule="auto"/>
                    <w:ind w:right="20"/>
                    <w:jc w:val="center"/>
                    <w:rPr>
                      <w:rFonts w:ascii="Arial" w:eastAsia="Arial" w:hAnsi="Arial" w:cs="Arial"/>
                      <w:color w:val="FF0000"/>
                      <w:sz w:val="24"/>
                      <w:szCs w:val="24"/>
                    </w:rPr>
                  </w:pPr>
                  <w:r w:rsidRPr="00BF6C6E">
                    <w:rPr>
                      <w:rFonts w:ascii="Arial" w:eastAsia="Arial" w:hAnsi="Arial" w:cs="Arial"/>
                      <w:color w:val="FF0000"/>
                      <w:sz w:val="24"/>
                      <w:szCs w:val="24"/>
                    </w:rPr>
                    <w:t>Five (5) years from date of issuance / revalidation if application is filed within 6 months upon completion of the training. Otherwise, the 5 years validity shall reckon from the date of completion of the training.</w:t>
                  </w:r>
                </w:p>
              </w:tc>
            </w:tr>
            <w:tr w:rsidR="001A3FBB" w:rsidRPr="00BF6C6E" w14:paraId="7E9A58A6" w14:textId="77777777" w:rsidTr="00723C92">
              <w:tc>
                <w:tcPr>
                  <w:tcW w:w="4621" w:type="dxa"/>
                  <w:shd w:val="clear" w:color="auto" w:fill="auto"/>
                </w:tcPr>
                <w:p w14:paraId="5C0EBE37"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SCRB</w:t>
                  </w:r>
                </w:p>
              </w:tc>
              <w:tc>
                <w:tcPr>
                  <w:tcW w:w="4622" w:type="dxa"/>
                  <w:vMerge/>
                  <w:shd w:val="clear" w:color="auto" w:fill="auto"/>
                </w:tcPr>
                <w:p w14:paraId="3CA41A86"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r w:rsidR="001A3FBB" w:rsidRPr="00BF6C6E" w14:paraId="59EE00C7" w14:textId="77777777" w:rsidTr="00723C92">
              <w:tc>
                <w:tcPr>
                  <w:tcW w:w="4621" w:type="dxa"/>
                  <w:shd w:val="clear" w:color="auto" w:fill="auto"/>
                </w:tcPr>
                <w:p w14:paraId="0247CD92"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AFF</w:t>
                  </w:r>
                </w:p>
              </w:tc>
              <w:tc>
                <w:tcPr>
                  <w:tcW w:w="4622" w:type="dxa"/>
                  <w:vMerge/>
                  <w:shd w:val="clear" w:color="auto" w:fill="auto"/>
                </w:tcPr>
                <w:p w14:paraId="17A617DC"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r w:rsidR="001A3FBB" w:rsidRPr="00BF6C6E" w14:paraId="61FA88D1" w14:textId="77777777" w:rsidTr="00723C92">
              <w:tc>
                <w:tcPr>
                  <w:tcW w:w="4621" w:type="dxa"/>
                  <w:shd w:val="clear" w:color="auto" w:fill="auto"/>
                </w:tcPr>
                <w:p w14:paraId="1AA0C96E"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FRB</w:t>
                  </w:r>
                </w:p>
              </w:tc>
              <w:tc>
                <w:tcPr>
                  <w:tcW w:w="4622" w:type="dxa"/>
                  <w:vMerge/>
                  <w:shd w:val="clear" w:color="auto" w:fill="auto"/>
                </w:tcPr>
                <w:p w14:paraId="255C5375"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r w:rsidR="001A3FBB" w:rsidRPr="00BF6C6E" w14:paraId="37D078E6" w14:textId="77777777" w:rsidTr="00723C92">
              <w:tc>
                <w:tcPr>
                  <w:tcW w:w="4621" w:type="dxa"/>
                  <w:shd w:val="clear" w:color="auto" w:fill="auto"/>
                </w:tcPr>
                <w:p w14:paraId="635FA78B"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MEFA</w:t>
                  </w:r>
                </w:p>
              </w:tc>
              <w:tc>
                <w:tcPr>
                  <w:tcW w:w="4622" w:type="dxa"/>
                  <w:vMerge w:val="restart"/>
                  <w:shd w:val="clear" w:color="auto" w:fill="auto"/>
                  <w:vAlign w:val="center"/>
                </w:tcPr>
                <w:p w14:paraId="67AB75BB" w14:textId="77777777" w:rsidR="001A3FBB" w:rsidRPr="00BF6C6E" w:rsidRDefault="001A3FBB" w:rsidP="00741DD4">
                  <w:pPr>
                    <w:spacing w:after="0" w:line="240" w:lineRule="auto"/>
                    <w:ind w:right="20"/>
                    <w:jc w:val="center"/>
                    <w:rPr>
                      <w:rFonts w:ascii="Arial" w:eastAsia="Arial" w:hAnsi="Arial" w:cs="Arial"/>
                      <w:color w:val="FF0000"/>
                      <w:sz w:val="24"/>
                      <w:szCs w:val="24"/>
                    </w:rPr>
                  </w:pPr>
                  <w:r w:rsidRPr="00BF6C6E">
                    <w:rPr>
                      <w:rFonts w:ascii="Arial" w:eastAsia="Arial" w:hAnsi="Arial" w:cs="Arial"/>
                      <w:color w:val="FF0000"/>
                      <w:sz w:val="24"/>
                      <w:szCs w:val="24"/>
                    </w:rPr>
                    <w:t xml:space="preserve">Unlimited </w:t>
                  </w:r>
                </w:p>
              </w:tc>
            </w:tr>
            <w:tr w:rsidR="001A3FBB" w:rsidRPr="00BF6C6E" w14:paraId="6A08B0C2" w14:textId="77777777" w:rsidTr="00723C92">
              <w:tc>
                <w:tcPr>
                  <w:tcW w:w="4621" w:type="dxa"/>
                  <w:shd w:val="clear" w:color="auto" w:fill="auto"/>
                </w:tcPr>
                <w:p w14:paraId="53BAF3F5"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MECA</w:t>
                  </w:r>
                </w:p>
              </w:tc>
              <w:tc>
                <w:tcPr>
                  <w:tcW w:w="4622" w:type="dxa"/>
                  <w:vMerge/>
                  <w:shd w:val="clear" w:color="auto" w:fill="auto"/>
                </w:tcPr>
                <w:p w14:paraId="462DE721"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r w:rsidR="001A3FBB" w:rsidRPr="00BF6C6E" w14:paraId="4CC50D51" w14:textId="77777777" w:rsidTr="00723C92">
              <w:tc>
                <w:tcPr>
                  <w:tcW w:w="4621" w:type="dxa"/>
                  <w:shd w:val="clear" w:color="auto" w:fill="auto"/>
                </w:tcPr>
                <w:p w14:paraId="6A71DF29"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SSO</w:t>
                  </w:r>
                </w:p>
              </w:tc>
              <w:tc>
                <w:tcPr>
                  <w:tcW w:w="4622" w:type="dxa"/>
                  <w:vMerge/>
                  <w:shd w:val="clear" w:color="auto" w:fill="auto"/>
                </w:tcPr>
                <w:p w14:paraId="2D8B1C2F"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r w:rsidR="001A3FBB" w:rsidRPr="00BF6C6E" w14:paraId="15CC5671" w14:textId="77777777" w:rsidTr="00723C92">
              <w:tc>
                <w:tcPr>
                  <w:tcW w:w="4621" w:type="dxa"/>
                  <w:shd w:val="clear" w:color="auto" w:fill="auto"/>
                </w:tcPr>
                <w:p w14:paraId="3E9CB8E3" w14:textId="77777777" w:rsidR="001A3FBB" w:rsidRPr="00BF6C6E" w:rsidRDefault="001A3FBB" w:rsidP="007F55EC">
                  <w:pPr>
                    <w:numPr>
                      <w:ilvl w:val="7"/>
                      <w:numId w:val="4"/>
                    </w:numPr>
                    <w:spacing w:after="0" w:line="240" w:lineRule="auto"/>
                    <w:ind w:left="567" w:right="20" w:hanging="425"/>
                    <w:jc w:val="both"/>
                    <w:rPr>
                      <w:rFonts w:ascii="Arial" w:eastAsia="Arial" w:hAnsi="Arial" w:cs="Arial"/>
                      <w:color w:val="FF0000"/>
                      <w:sz w:val="24"/>
                      <w:szCs w:val="24"/>
                    </w:rPr>
                  </w:pPr>
                  <w:r w:rsidRPr="00BF6C6E">
                    <w:rPr>
                      <w:rFonts w:ascii="Arial" w:eastAsia="Arial" w:hAnsi="Arial" w:cs="Arial"/>
                      <w:color w:val="FF0000"/>
                      <w:sz w:val="24"/>
                      <w:szCs w:val="24"/>
                    </w:rPr>
                    <w:t>COP in SDSD</w:t>
                  </w:r>
                </w:p>
              </w:tc>
              <w:tc>
                <w:tcPr>
                  <w:tcW w:w="4622" w:type="dxa"/>
                  <w:vMerge/>
                  <w:shd w:val="clear" w:color="auto" w:fill="auto"/>
                </w:tcPr>
                <w:p w14:paraId="1D6DBBDA"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bl>
          <w:p w14:paraId="4C5B71ED" w14:textId="311686C5" w:rsidR="001A3FBB" w:rsidRPr="00BF6C6E" w:rsidRDefault="001A3FBB" w:rsidP="00741DD4">
            <w:pPr>
              <w:ind w:left="-108" w:right="20"/>
              <w:jc w:val="both"/>
              <w:rPr>
                <w:rFonts w:ascii="Arial" w:eastAsia="Arial" w:hAnsi="Arial" w:cs="Arial"/>
                <w:b/>
                <w:color w:val="FF0000"/>
                <w:sz w:val="24"/>
                <w:szCs w:val="24"/>
              </w:rPr>
            </w:pPr>
          </w:p>
        </w:tc>
        <w:tc>
          <w:tcPr>
            <w:tcW w:w="6300" w:type="dxa"/>
          </w:tcPr>
          <w:p w14:paraId="79C1F711" w14:textId="77777777" w:rsidR="001A3FBB" w:rsidRDefault="001A3FBB" w:rsidP="001F0E16">
            <w:pPr>
              <w:ind w:right="20"/>
              <w:jc w:val="both"/>
              <w:rPr>
                <w:rFonts w:ascii="Arial" w:eastAsia="Arial" w:hAnsi="Arial" w:cs="Arial"/>
                <w:b/>
                <w:color w:val="FF0000"/>
                <w:sz w:val="24"/>
                <w:szCs w:val="24"/>
              </w:rPr>
            </w:pPr>
          </w:p>
          <w:p w14:paraId="21303339" w14:textId="77777777" w:rsidR="004B736F" w:rsidRDefault="004B736F" w:rsidP="001F0E16">
            <w:pPr>
              <w:ind w:right="20"/>
              <w:jc w:val="both"/>
              <w:rPr>
                <w:rFonts w:ascii="Arial" w:eastAsia="Arial" w:hAnsi="Arial" w:cs="Arial"/>
                <w:b/>
                <w:color w:val="FF0000"/>
                <w:sz w:val="24"/>
                <w:szCs w:val="24"/>
              </w:rPr>
            </w:pPr>
          </w:p>
          <w:p w14:paraId="5129E8D9" w14:textId="77777777" w:rsidR="004B736F" w:rsidRDefault="004B736F" w:rsidP="001F0E16">
            <w:pPr>
              <w:ind w:right="20"/>
              <w:jc w:val="both"/>
              <w:rPr>
                <w:rFonts w:ascii="Arial" w:eastAsia="Arial" w:hAnsi="Arial" w:cs="Arial"/>
                <w:b/>
                <w:color w:val="FF0000"/>
                <w:sz w:val="24"/>
                <w:szCs w:val="24"/>
              </w:rPr>
            </w:pPr>
          </w:p>
          <w:p w14:paraId="4FD6B030" w14:textId="77777777" w:rsidR="004B736F" w:rsidRDefault="004B736F" w:rsidP="001F0E16">
            <w:pPr>
              <w:ind w:right="20"/>
              <w:jc w:val="both"/>
              <w:rPr>
                <w:rFonts w:ascii="Arial" w:eastAsia="Arial" w:hAnsi="Arial" w:cs="Arial"/>
                <w:b/>
                <w:color w:val="FF0000"/>
                <w:sz w:val="24"/>
                <w:szCs w:val="24"/>
              </w:rPr>
            </w:pPr>
          </w:p>
          <w:p w14:paraId="7A31F5BB" w14:textId="77777777" w:rsidR="004B736F" w:rsidRDefault="004B736F" w:rsidP="001F0E16">
            <w:pPr>
              <w:ind w:right="20"/>
              <w:jc w:val="both"/>
              <w:rPr>
                <w:rFonts w:ascii="Arial" w:eastAsia="Arial" w:hAnsi="Arial" w:cs="Arial"/>
                <w:b/>
                <w:color w:val="FF0000"/>
                <w:sz w:val="24"/>
                <w:szCs w:val="24"/>
              </w:rPr>
            </w:pPr>
          </w:p>
          <w:p w14:paraId="69ACEE08" w14:textId="77777777" w:rsidR="004B736F" w:rsidRDefault="004B736F" w:rsidP="001F0E16">
            <w:pPr>
              <w:ind w:right="20"/>
              <w:jc w:val="both"/>
              <w:rPr>
                <w:rFonts w:ascii="Arial" w:eastAsia="Arial" w:hAnsi="Arial" w:cs="Arial"/>
                <w:b/>
                <w:color w:val="FF0000"/>
                <w:sz w:val="24"/>
                <w:szCs w:val="24"/>
              </w:rPr>
            </w:pPr>
          </w:p>
          <w:p w14:paraId="2A34A6B6" w14:textId="77777777" w:rsidR="004B736F" w:rsidRDefault="004B736F" w:rsidP="001F0E16">
            <w:pPr>
              <w:ind w:right="20"/>
              <w:jc w:val="both"/>
              <w:rPr>
                <w:rFonts w:ascii="Arial" w:eastAsia="Arial" w:hAnsi="Arial" w:cs="Arial"/>
                <w:b/>
                <w:color w:val="FF0000"/>
                <w:sz w:val="24"/>
                <w:szCs w:val="24"/>
              </w:rPr>
            </w:pPr>
          </w:p>
          <w:p w14:paraId="40EC6CFB" w14:textId="77777777" w:rsidR="004B736F" w:rsidRDefault="004B736F" w:rsidP="001F0E16">
            <w:pPr>
              <w:ind w:right="20"/>
              <w:jc w:val="both"/>
              <w:rPr>
                <w:rFonts w:ascii="Arial" w:eastAsia="Arial" w:hAnsi="Arial" w:cs="Arial"/>
                <w:b/>
                <w:color w:val="FF0000"/>
                <w:sz w:val="24"/>
                <w:szCs w:val="24"/>
              </w:rPr>
            </w:pPr>
          </w:p>
          <w:p w14:paraId="491DC35B" w14:textId="77777777" w:rsidR="004B736F" w:rsidRDefault="004B736F" w:rsidP="001F0E16">
            <w:pPr>
              <w:ind w:right="20"/>
              <w:jc w:val="both"/>
              <w:rPr>
                <w:rFonts w:ascii="Arial" w:eastAsia="Arial" w:hAnsi="Arial" w:cs="Arial"/>
                <w:b/>
                <w:color w:val="FF0000"/>
                <w:sz w:val="24"/>
                <w:szCs w:val="24"/>
              </w:rPr>
            </w:pPr>
          </w:p>
          <w:p w14:paraId="15DC62A9" w14:textId="77777777" w:rsidR="004B736F" w:rsidRDefault="004B736F" w:rsidP="001F0E16">
            <w:pPr>
              <w:ind w:right="20"/>
              <w:jc w:val="both"/>
              <w:rPr>
                <w:rFonts w:ascii="Arial" w:eastAsia="Arial" w:hAnsi="Arial" w:cs="Arial"/>
                <w:b/>
                <w:color w:val="FF0000"/>
                <w:sz w:val="24"/>
                <w:szCs w:val="24"/>
              </w:rPr>
            </w:pPr>
          </w:p>
          <w:p w14:paraId="42C1B6C0" w14:textId="77777777" w:rsidR="004B736F" w:rsidRDefault="004B736F" w:rsidP="001F0E16">
            <w:pPr>
              <w:ind w:right="20"/>
              <w:jc w:val="both"/>
              <w:rPr>
                <w:rFonts w:ascii="Arial" w:eastAsia="Arial" w:hAnsi="Arial" w:cs="Arial"/>
                <w:b/>
                <w:color w:val="FF0000"/>
                <w:sz w:val="24"/>
                <w:szCs w:val="24"/>
              </w:rPr>
            </w:pPr>
          </w:p>
          <w:p w14:paraId="1C8CB6EC" w14:textId="77777777" w:rsidR="004B736F" w:rsidRDefault="004B736F" w:rsidP="001F0E16">
            <w:pPr>
              <w:ind w:right="20"/>
              <w:jc w:val="both"/>
              <w:rPr>
                <w:rFonts w:ascii="Arial" w:eastAsia="Arial" w:hAnsi="Arial" w:cs="Arial"/>
                <w:b/>
                <w:color w:val="FF0000"/>
                <w:sz w:val="24"/>
                <w:szCs w:val="24"/>
              </w:rPr>
            </w:pPr>
          </w:p>
          <w:p w14:paraId="5D524709" w14:textId="77777777" w:rsidR="004B736F" w:rsidRDefault="004B736F" w:rsidP="001F0E16">
            <w:pPr>
              <w:ind w:right="20"/>
              <w:jc w:val="both"/>
              <w:rPr>
                <w:rFonts w:ascii="Arial" w:eastAsia="Arial" w:hAnsi="Arial" w:cs="Arial"/>
                <w:b/>
                <w:color w:val="FF0000"/>
                <w:sz w:val="24"/>
                <w:szCs w:val="24"/>
              </w:rPr>
            </w:pPr>
          </w:p>
          <w:p w14:paraId="387C132A" w14:textId="77777777" w:rsidR="004B736F" w:rsidRDefault="004B736F" w:rsidP="001F0E16">
            <w:pPr>
              <w:ind w:right="20"/>
              <w:jc w:val="both"/>
              <w:rPr>
                <w:rFonts w:ascii="Arial" w:eastAsia="Arial" w:hAnsi="Arial" w:cs="Arial"/>
                <w:b/>
                <w:color w:val="FF0000"/>
                <w:sz w:val="24"/>
                <w:szCs w:val="24"/>
              </w:rPr>
            </w:pPr>
          </w:p>
          <w:p w14:paraId="0AF80582" w14:textId="77777777" w:rsidR="004B736F" w:rsidRDefault="004B736F" w:rsidP="001F0E16">
            <w:pPr>
              <w:ind w:right="20"/>
              <w:jc w:val="both"/>
              <w:rPr>
                <w:rFonts w:ascii="Arial" w:eastAsia="Arial" w:hAnsi="Arial" w:cs="Arial"/>
                <w:b/>
                <w:color w:val="FF0000"/>
                <w:sz w:val="24"/>
                <w:szCs w:val="24"/>
              </w:rPr>
            </w:pPr>
          </w:p>
          <w:p w14:paraId="67F7F822" w14:textId="77777777" w:rsidR="004B736F" w:rsidRDefault="004B736F" w:rsidP="001F0E16">
            <w:pPr>
              <w:ind w:right="20"/>
              <w:jc w:val="both"/>
              <w:rPr>
                <w:rFonts w:ascii="Arial" w:eastAsia="Arial" w:hAnsi="Arial" w:cs="Arial"/>
                <w:b/>
                <w:color w:val="FF0000"/>
                <w:sz w:val="24"/>
                <w:szCs w:val="24"/>
              </w:rPr>
            </w:pPr>
          </w:p>
          <w:p w14:paraId="2362FB40" w14:textId="07A865F3" w:rsidR="004B736F" w:rsidRPr="00BF6C6E" w:rsidRDefault="004B736F" w:rsidP="001F0E16">
            <w:pPr>
              <w:ind w:right="20"/>
              <w:jc w:val="both"/>
              <w:rPr>
                <w:rFonts w:ascii="Arial" w:eastAsia="Arial" w:hAnsi="Arial" w:cs="Arial"/>
                <w:b/>
                <w:color w:val="FF0000"/>
                <w:sz w:val="24"/>
                <w:szCs w:val="24"/>
              </w:rPr>
            </w:pPr>
          </w:p>
        </w:tc>
      </w:tr>
      <w:tr w:rsidR="001A3FBB" w:rsidRPr="00BF6C6E" w14:paraId="761E62B7" w14:textId="274D92C1" w:rsidTr="00D36406">
        <w:tc>
          <w:tcPr>
            <w:tcW w:w="10056" w:type="dxa"/>
          </w:tcPr>
          <w:p w14:paraId="22557170" w14:textId="77777777" w:rsidR="001A3FBB" w:rsidRPr="00BF6C6E" w:rsidRDefault="001A3FBB" w:rsidP="00741DD4">
            <w:pPr>
              <w:ind w:right="-20"/>
              <w:contextualSpacing/>
              <w:jc w:val="center"/>
              <w:rPr>
                <w:rFonts w:ascii="Arial" w:eastAsia="Arial" w:hAnsi="Arial" w:cs="Arial"/>
                <w:b/>
                <w:color w:val="FF0000"/>
                <w:sz w:val="24"/>
                <w:szCs w:val="24"/>
              </w:rPr>
            </w:pPr>
            <w:r w:rsidRPr="00BF6C6E">
              <w:rPr>
                <w:rFonts w:ascii="Arial" w:eastAsia="Arial" w:hAnsi="Arial" w:cs="Arial"/>
                <w:b/>
                <w:color w:val="FF0000"/>
                <w:sz w:val="24"/>
                <w:szCs w:val="24"/>
              </w:rPr>
              <w:lastRenderedPageBreak/>
              <w:t>Article X</w:t>
            </w:r>
          </w:p>
          <w:p w14:paraId="42ED9DFE" w14:textId="77777777" w:rsidR="001A3FBB" w:rsidRPr="00BF6C6E" w:rsidRDefault="001A3FBB" w:rsidP="00741DD4">
            <w:pPr>
              <w:ind w:right="-20"/>
              <w:contextualSpacing/>
              <w:jc w:val="center"/>
              <w:rPr>
                <w:rFonts w:ascii="Arial" w:eastAsia="Arial" w:hAnsi="Arial" w:cs="Arial"/>
                <w:b/>
                <w:color w:val="FF0000"/>
                <w:sz w:val="24"/>
                <w:szCs w:val="24"/>
              </w:rPr>
            </w:pPr>
            <w:r w:rsidRPr="00BF6C6E">
              <w:rPr>
                <w:rFonts w:ascii="Arial" w:eastAsia="Arial" w:hAnsi="Arial" w:cs="Arial"/>
                <w:b/>
                <w:color w:val="FF0000"/>
                <w:sz w:val="24"/>
                <w:szCs w:val="24"/>
              </w:rPr>
              <w:t>FORMAT OF COP</w:t>
            </w:r>
          </w:p>
          <w:p w14:paraId="30D2FDFA" w14:textId="77777777" w:rsidR="001A3FBB" w:rsidRPr="00BF6C6E" w:rsidRDefault="001A3FBB" w:rsidP="00741DD4">
            <w:pPr>
              <w:ind w:right="-20"/>
              <w:contextualSpacing/>
              <w:jc w:val="both"/>
              <w:rPr>
                <w:rFonts w:ascii="Arial" w:eastAsia="Arial" w:hAnsi="Arial" w:cs="Arial"/>
                <w:b/>
                <w:color w:val="FF0000"/>
                <w:sz w:val="24"/>
                <w:szCs w:val="24"/>
              </w:rPr>
            </w:pPr>
          </w:p>
          <w:p w14:paraId="5535531A" w14:textId="77777777" w:rsidR="001A3FBB" w:rsidRDefault="001A3FBB" w:rsidP="004B736F">
            <w:pPr>
              <w:ind w:right="20"/>
              <w:jc w:val="both"/>
              <w:rPr>
                <w:rFonts w:ascii="Arial" w:eastAsia="Arial" w:hAnsi="Arial" w:cs="Arial"/>
                <w:b/>
                <w:color w:val="FF0000"/>
                <w:sz w:val="24"/>
                <w:szCs w:val="24"/>
              </w:rPr>
            </w:pPr>
            <w:r w:rsidRPr="00BF6C6E">
              <w:rPr>
                <w:rFonts w:ascii="Arial" w:eastAsia="Arial" w:hAnsi="Arial" w:cs="Arial"/>
                <w:b/>
                <w:color w:val="FF0000"/>
                <w:sz w:val="24"/>
                <w:szCs w:val="24"/>
              </w:rPr>
              <w:t>Section 2</w:t>
            </w:r>
            <w:r w:rsidR="004B736F">
              <w:rPr>
                <w:rFonts w:ascii="Arial" w:eastAsia="Arial" w:hAnsi="Arial" w:cs="Arial"/>
                <w:b/>
                <w:color w:val="FF0000"/>
                <w:sz w:val="24"/>
                <w:szCs w:val="24"/>
              </w:rPr>
              <w:t>8</w:t>
            </w:r>
            <w:r w:rsidRPr="00BF6C6E">
              <w:rPr>
                <w:rFonts w:ascii="Arial" w:eastAsia="Arial" w:hAnsi="Arial" w:cs="Arial"/>
                <w:b/>
                <w:color w:val="FF0000"/>
                <w:sz w:val="24"/>
                <w:szCs w:val="24"/>
              </w:rPr>
              <w:t xml:space="preserve">. </w:t>
            </w:r>
            <w:r w:rsidRPr="00BF6C6E">
              <w:rPr>
                <w:rFonts w:ascii="Arial" w:eastAsia="Arial" w:hAnsi="Arial" w:cs="Arial"/>
                <w:color w:val="FF0000"/>
                <w:sz w:val="24"/>
                <w:szCs w:val="24"/>
              </w:rPr>
              <w:t xml:space="preserve">The COP shall contain the information provided under Section B-I/2 paragraph 5 of the STCW Code, and shall be in a format shown in the </w:t>
            </w:r>
            <w:r w:rsidRPr="00BF6C6E">
              <w:rPr>
                <w:rFonts w:ascii="Arial" w:eastAsia="Arial" w:hAnsi="Arial" w:cs="Arial"/>
                <w:b/>
                <w:color w:val="FF0000"/>
                <w:sz w:val="24"/>
                <w:szCs w:val="24"/>
              </w:rPr>
              <w:t>Annex C.</w:t>
            </w:r>
          </w:p>
          <w:p w14:paraId="221E0E7C" w14:textId="23DC4AFB" w:rsidR="004B736F" w:rsidRPr="00BF6C6E" w:rsidRDefault="004B736F" w:rsidP="004B736F">
            <w:pPr>
              <w:ind w:right="20"/>
              <w:jc w:val="both"/>
              <w:rPr>
                <w:rFonts w:ascii="Arial" w:eastAsia="Arial" w:hAnsi="Arial" w:cs="Arial"/>
                <w:b/>
                <w:color w:val="FF0000"/>
                <w:sz w:val="24"/>
                <w:szCs w:val="24"/>
              </w:rPr>
            </w:pPr>
          </w:p>
        </w:tc>
        <w:tc>
          <w:tcPr>
            <w:tcW w:w="6300" w:type="dxa"/>
          </w:tcPr>
          <w:p w14:paraId="213DF9CC" w14:textId="77777777" w:rsidR="00653F31" w:rsidRDefault="00653F31" w:rsidP="001C2C86">
            <w:pPr>
              <w:ind w:right="-20"/>
              <w:contextualSpacing/>
              <w:rPr>
                <w:rFonts w:ascii="Arial" w:eastAsia="Calibri" w:hAnsi="Arial" w:cs="Arial"/>
                <w:sz w:val="24"/>
                <w:szCs w:val="24"/>
                <w:lang w:val="en-PH" w:eastAsia="en-US"/>
              </w:rPr>
            </w:pPr>
          </w:p>
          <w:p w14:paraId="7CC58418" w14:textId="77777777" w:rsidR="00653F31" w:rsidRDefault="00653F31" w:rsidP="001C2C86">
            <w:pPr>
              <w:ind w:right="-20"/>
              <w:contextualSpacing/>
              <w:rPr>
                <w:rFonts w:ascii="Arial" w:eastAsia="Calibri" w:hAnsi="Arial" w:cs="Arial"/>
                <w:sz w:val="24"/>
                <w:szCs w:val="24"/>
                <w:lang w:val="en-PH" w:eastAsia="en-US"/>
              </w:rPr>
            </w:pPr>
          </w:p>
          <w:p w14:paraId="6603BB0C" w14:textId="685E17D7" w:rsidR="001A3FBB" w:rsidRPr="00BF6C6E" w:rsidRDefault="001C2C86" w:rsidP="001C2C86">
            <w:pPr>
              <w:ind w:right="-20"/>
              <w:contextualSpacing/>
              <w:rPr>
                <w:rFonts w:ascii="Arial" w:eastAsia="Arial" w:hAnsi="Arial" w:cs="Arial"/>
                <w:b/>
                <w:color w:val="FF0000"/>
                <w:sz w:val="24"/>
                <w:szCs w:val="24"/>
              </w:rPr>
            </w:pPr>
            <w:r w:rsidRPr="001C2C86">
              <w:rPr>
                <w:rFonts w:ascii="Arial" w:eastAsia="Calibri" w:hAnsi="Arial" w:cs="Arial"/>
                <w:sz w:val="24"/>
                <w:szCs w:val="24"/>
                <w:lang w:val="en-PH" w:eastAsia="en-US"/>
              </w:rPr>
              <w:t>This is to address the EMSA finding that the existing format of the COP has the same format of the COC. Hence a new format of the COP is being proposed.</w:t>
            </w:r>
          </w:p>
        </w:tc>
      </w:tr>
      <w:tr w:rsidR="001A3FBB" w:rsidRPr="00BF6C6E" w14:paraId="52E81DAA" w14:textId="382B9965" w:rsidTr="00D36406">
        <w:tc>
          <w:tcPr>
            <w:tcW w:w="10056" w:type="dxa"/>
          </w:tcPr>
          <w:p w14:paraId="2EF71B20" w14:textId="77777777" w:rsidR="004B736F" w:rsidRDefault="004B736F" w:rsidP="00741DD4">
            <w:pPr>
              <w:ind w:left="851" w:right="-20" w:hanging="851"/>
              <w:contextualSpacing/>
              <w:jc w:val="center"/>
              <w:rPr>
                <w:rFonts w:ascii="Arial" w:eastAsia="Arial" w:hAnsi="Arial" w:cs="Arial"/>
                <w:b/>
                <w:sz w:val="24"/>
                <w:szCs w:val="24"/>
              </w:rPr>
            </w:pPr>
          </w:p>
          <w:p w14:paraId="4AB28B49" w14:textId="77777777" w:rsidR="001A3FBB" w:rsidRPr="001C2C86" w:rsidRDefault="001A3FBB" w:rsidP="00741DD4">
            <w:pPr>
              <w:ind w:left="851" w:right="-20" w:hanging="851"/>
              <w:contextualSpacing/>
              <w:jc w:val="center"/>
              <w:rPr>
                <w:rFonts w:ascii="Arial" w:eastAsia="Arial" w:hAnsi="Arial" w:cs="Arial"/>
                <w:b/>
                <w:sz w:val="24"/>
                <w:szCs w:val="24"/>
              </w:rPr>
            </w:pPr>
            <w:r w:rsidRPr="001C2C86">
              <w:rPr>
                <w:rFonts w:ascii="Arial" w:eastAsia="Arial" w:hAnsi="Arial" w:cs="Arial"/>
                <w:b/>
                <w:sz w:val="24"/>
                <w:szCs w:val="24"/>
              </w:rPr>
              <w:t>Article XI</w:t>
            </w:r>
          </w:p>
          <w:p w14:paraId="3E9650A1" w14:textId="77777777" w:rsidR="001A3FBB" w:rsidRPr="001C2C86" w:rsidRDefault="001A3FBB" w:rsidP="00741DD4">
            <w:pPr>
              <w:ind w:left="851" w:right="-20" w:hanging="851"/>
              <w:contextualSpacing/>
              <w:jc w:val="center"/>
              <w:rPr>
                <w:rFonts w:ascii="Arial" w:eastAsia="Arial" w:hAnsi="Arial" w:cs="Arial"/>
                <w:b/>
                <w:sz w:val="24"/>
                <w:szCs w:val="24"/>
              </w:rPr>
            </w:pPr>
            <w:r w:rsidRPr="001C2C86">
              <w:rPr>
                <w:rFonts w:ascii="Arial" w:eastAsia="Arial" w:hAnsi="Arial" w:cs="Arial"/>
                <w:b/>
                <w:sz w:val="24"/>
                <w:szCs w:val="24"/>
              </w:rPr>
              <w:t>VERIFICATION OF COP</w:t>
            </w:r>
          </w:p>
          <w:p w14:paraId="279FF38D" w14:textId="77777777" w:rsidR="001A3FBB" w:rsidRPr="001C2C86" w:rsidRDefault="001A3FBB" w:rsidP="00741DD4">
            <w:pPr>
              <w:ind w:left="851" w:right="-20" w:hanging="851"/>
              <w:contextualSpacing/>
              <w:jc w:val="center"/>
              <w:rPr>
                <w:rFonts w:ascii="Arial" w:eastAsia="Arial" w:hAnsi="Arial" w:cs="Arial"/>
                <w:b/>
                <w:sz w:val="24"/>
                <w:szCs w:val="24"/>
              </w:rPr>
            </w:pPr>
          </w:p>
          <w:p w14:paraId="73812EEB" w14:textId="33018A0D" w:rsidR="001A3FBB" w:rsidRPr="001C2C86" w:rsidRDefault="001A3FBB" w:rsidP="00741DD4">
            <w:pPr>
              <w:ind w:right="-20"/>
              <w:contextualSpacing/>
              <w:jc w:val="both"/>
              <w:rPr>
                <w:rFonts w:ascii="Arial" w:eastAsia="Arial" w:hAnsi="Arial" w:cs="Arial"/>
                <w:sz w:val="24"/>
                <w:szCs w:val="24"/>
                <w:u w:val="single"/>
              </w:rPr>
            </w:pPr>
            <w:r w:rsidRPr="001C2C86">
              <w:rPr>
                <w:rFonts w:ascii="Arial" w:eastAsia="Arial" w:hAnsi="Arial" w:cs="Arial"/>
                <w:b/>
                <w:sz w:val="24"/>
                <w:szCs w:val="24"/>
              </w:rPr>
              <w:t>Section 2</w:t>
            </w:r>
            <w:r w:rsidR="004B736F">
              <w:rPr>
                <w:rFonts w:ascii="Arial" w:eastAsia="Arial" w:hAnsi="Arial" w:cs="Arial"/>
                <w:b/>
                <w:sz w:val="24"/>
                <w:szCs w:val="24"/>
              </w:rPr>
              <w:t>9</w:t>
            </w:r>
            <w:r w:rsidR="00D823CF">
              <w:rPr>
                <w:rFonts w:ascii="Arial" w:eastAsia="Arial" w:hAnsi="Arial" w:cs="Arial"/>
                <w:b/>
                <w:sz w:val="24"/>
                <w:szCs w:val="24"/>
              </w:rPr>
              <w:t xml:space="preserve">. </w:t>
            </w:r>
            <w:r w:rsidRPr="001C2C86">
              <w:rPr>
                <w:rFonts w:ascii="Arial" w:eastAsia="Arial" w:hAnsi="Arial" w:cs="Arial"/>
                <w:sz w:val="24"/>
                <w:szCs w:val="24"/>
              </w:rPr>
              <w:t xml:space="preserve">COPs issued under this Circular can be verified through the verification portal available </w:t>
            </w:r>
            <w:r w:rsidR="004B736F" w:rsidRPr="001C2C86">
              <w:rPr>
                <w:rFonts w:ascii="Arial" w:eastAsia="Arial" w:hAnsi="Arial" w:cs="Arial"/>
                <w:sz w:val="24"/>
                <w:szCs w:val="24"/>
              </w:rPr>
              <w:t xml:space="preserve">at </w:t>
            </w:r>
            <w:hyperlink r:id="rId7" w:history="1">
              <w:r w:rsidRPr="001C2C86">
                <w:rPr>
                  <w:rStyle w:val="Hyperlink"/>
                  <w:rFonts w:ascii="Arial" w:eastAsia="Arial" w:hAnsi="Arial" w:cs="Arial"/>
                  <w:b/>
                  <w:color w:val="auto"/>
                  <w:sz w:val="24"/>
                  <w:szCs w:val="24"/>
                  <w:u w:val="none"/>
                </w:rPr>
                <w:t>https://online-appointment.marina.gov.ph/verify-id-certificate</w:t>
              </w:r>
            </w:hyperlink>
            <w:r w:rsidR="001C2C86" w:rsidRPr="001C2C86">
              <w:rPr>
                <w:rFonts w:ascii="Arial" w:eastAsia="Arial" w:hAnsi="Arial" w:cs="Arial"/>
                <w:color w:val="FF0000"/>
                <w:sz w:val="24"/>
                <w:szCs w:val="24"/>
                <w:lang w:val="en-PH" w:eastAsia="en-US"/>
              </w:rPr>
              <w:t>.</w:t>
            </w:r>
          </w:p>
          <w:p w14:paraId="3C9C4AA3" w14:textId="3672F72C" w:rsidR="001A3FBB" w:rsidRPr="001C2C86" w:rsidRDefault="001A3FBB" w:rsidP="00741DD4">
            <w:pPr>
              <w:ind w:right="-20"/>
              <w:contextualSpacing/>
              <w:jc w:val="both"/>
              <w:rPr>
                <w:rFonts w:ascii="Arial" w:eastAsia="Arial" w:hAnsi="Arial" w:cs="Arial"/>
                <w:b/>
                <w:sz w:val="24"/>
                <w:szCs w:val="24"/>
              </w:rPr>
            </w:pPr>
          </w:p>
        </w:tc>
        <w:tc>
          <w:tcPr>
            <w:tcW w:w="6300" w:type="dxa"/>
          </w:tcPr>
          <w:p w14:paraId="6F3BABA6" w14:textId="77777777" w:rsidR="001A3FBB" w:rsidRPr="001C2C86" w:rsidRDefault="001A3FBB" w:rsidP="001F0E16">
            <w:pPr>
              <w:ind w:left="851" w:right="-20" w:hanging="851"/>
              <w:contextualSpacing/>
              <w:jc w:val="both"/>
              <w:rPr>
                <w:rFonts w:ascii="Arial" w:eastAsia="Arial" w:hAnsi="Arial" w:cs="Arial"/>
                <w:color w:val="FF0000"/>
                <w:sz w:val="24"/>
                <w:szCs w:val="24"/>
              </w:rPr>
            </w:pPr>
          </w:p>
          <w:p w14:paraId="5F34FFA8" w14:textId="77777777" w:rsidR="001C2C86" w:rsidRPr="001C2C86" w:rsidRDefault="001C2C86" w:rsidP="001F0E16">
            <w:pPr>
              <w:ind w:left="851" w:right="-20" w:hanging="851"/>
              <w:contextualSpacing/>
              <w:jc w:val="both"/>
              <w:rPr>
                <w:rFonts w:ascii="Arial" w:eastAsia="Arial" w:hAnsi="Arial" w:cs="Arial"/>
                <w:color w:val="FF0000"/>
                <w:sz w:val="24"/>
                <w:szCs w:val="24"/>
              </w:rPr>
            </w:pPr>
          </w:p>
          <w:p w14:paraId="0F40AFB8" w14:textId="77777777" w:rsidR="001C2C86" w:rsidRPr="001C2C86" w:rsidRDefault="001C2C86" w:rsidP="001F0E16">
            <w:pPr>
              <w:ind w:left="851" w:right="-20" w:hanging="851"/>
              <w:contextualSpacing/>
              <w:jc w:val="both"/>
              <w:rPr>
                <w:rFonts w:ascii="Arial" w:eastAsia="Arial" w:hAnsi="Arial" w:cs="Arial"/>
                <w:color w:val="FF0000"/>
                <w:sz w:val="24"/>
                <w:szCs w:val="24"/>
              </w:rPr>
            </w:pPr>
          </w:p>
          <w:p w14:paraId="7BA88FF4" w14:textId="09794983" w:rsidR="001C2C86" w:rsidRPr="001C2C86" w:rsidRDefault="001C2C86" w:rsidP="001F0E16">
            <w:pPr>
              <w:ind w:left="851" w:right="-20" w:hanging="851"/>
              <w:contextualSpacing/>
              <w:jc w:val="both"/>
              <w:rPr>
                <w:rFonts w:ascii="Arial" w:eastAsia="Arial" w:hAnsi="Arial" w:cs="Arial"/>
                <w:color w:val="FF0000"/>
                <w:sz w:val="24"/>
                <w:szCs w:val="24"/>
              </w:rPr>
            </w:pPr>
          </w:p>
        </w:tc>
      </w:tr>
      <w:tr w:rsidR="001A3FBB" w:rsidRPr="00BF6C6E" w14:paraId="1E2CDFD3" w14:textId="0CA782CC" w:rsidTr="00D36406">
        <w:tc>
          <w:tcPr>
            <w:tcW w:w="10056" w:type="dxa"/>
          </w:tcPr>
          <w:p w14:paraId="7D73F23B" w14:textId="77777777" w:rsidR="004B736F" w:rsidRDefault="004B736F" w:rsidP="00741DD4">
            <w:pPr>
              <w:ind w:left="851" w:right="-20" w:hanging="851"/>
              <w:contextualSpacing/>
              <w:jc w:val="center"/>
              <w:rPr>
                <w:rFonts w:ascii="Arial" w:eastAsia="Arial" w:hAnsi="Arial" w:cs="Arial"/>
                <w:b/>
                <w:color w:val="FF0000"/>
                <w:sz w:val="24"/>
                <w:szCs w:val="24"/>
              </w:rPr>
            </w:pPr>
          </w:p>
          <w:p w14:paraId="65A8EA1D" w14:textId="77777777" w:rsidR="001A3FBB" w:rsidRPr="00BF6C6E" w:rsidRDefault="001A3FBB" w:rsidP="00741DD4">
            <w:pPr>
              <w:ind w:left="851" w:right="-20" w:hanging="851"/>
              <w:contextualSpacing/>
              <w:jc w:val="center"/>
              <w:rPr>
                <w:rFonts w:ascii="Arial" w:eastAsia="Arial" w:hAnsi="Arial" w:cs="Arial"/>
                <w:b/>
                <w:color w:val="FF0000"/>
                <w:sz w:val="24"/>
                <w:szCs w:val="24"/>
              </w:rPr>
            </w:pPr>
            <w:r w:rsidRPr="00BF6C6E">
              <w:rPr>
                <w:rFonts w:ascii="Arial" w:eastAsia="Arial" w:hAnsi="Arial" w:cs="Arial"/>
                <w:b/>
                <w:color w:val="FF0000"/>
                <w:sz w:val="24"/>
                <w:szCs w:val="24"/>
              </w:rPr>
              <w:t>Article XII</w:t>
            </w:r>
          </w:p>
          <w:p w14:paraId="1C2A58F1" w14:textId="77777777" w:rsidR="001A3FBB" w:rsidRPr="00BF6C6E" w:rsidRDefault="001A3FBB" w:rsidP="00741DD4">
            <w:pPr>
              <w:ind w:right="-20"/>
              <w:contextualSpacing/>
              <w:jc w:val="center"/>
              <w:rPr>
                <w:rFonts w:ascii="Arial" w:eastAsia="Arial" w:hAnsi="Arial" w:cs="Arial"/>
                <w:b/>
                <w:color w:val="FF0000"/>
                <w:sz w:val="24"/>
                <w:szCs w:val="24"/>
              </w:rPr>
            </w:pPr>
            <w:r w:rsidRPr="00BF6C6E">
              <w:rPr>
                <w:rFonts w:ascii="Arial" w:eastAsia="Arial" w:hAnsi="Arial" w:cs="Arial"/>
                <w:b/>
                <w:color w:val="FF0000"/>
                <w:sz w:val="24"/>
                <w:szCs w:val="24"/>
              </w:rPr>
              <w:t>GROUNDS FOR SUSPENSION/REVOCATION OF COP</w:t>
            </w:r>
          </w:p>
          <w:p w14:paraId="1FA2D970" w14:textId="77777777" w:rsidR="001A3FBB" w:rsidRPr="00BF6C6E" w:rsidRDefault="001A3FBB" w:rsidP="00741DD4">
            <w:pPr>
              <w:ind w:left="851" w:right="-20" w:hanging="851"/>
              <w:contextualSpacing/>
              <w:jc w:val="center"/>
              <w:rPr>
                <w:rFonts w:ascii="Arial" w:eastAsia="Arial" w:hAnsi="Arial" w:cs="Arial"/>
                <w:b/>
                <w:color w:val="FF0000"/>
                <w:sz w:val="24"/>
                <w:szCs w:val="24"/>
              </w:rPr>
            </w:pPr>
          </w:p>
          <w:p w14:paraId="4AEEF916" w14:textId="452FCF83" w:rsidR="000F14D0" w:rsidRPr="00BF6C6E" w:rsidRDefault="001A3FBB" w:rsidP="000F14D0">
            <w:pPr>
              <w:jc w:val="both"/>
              <w:rPr>
                <w:rFonts w:ascii="Arial" w:hAnsi="Arial" w:cs="Arial"/>
                <w:color w:val="FF0000"/>
                <w:sz w:val="24"/>
                <w:szCs w:val="24"/>
              </w:rPr>
            </w:pPr>
            <w:r w:rsidRPr="00BF6C6E">
              <w:rPr>
                <w:rFonts w:ascii="Arial" w:hAnsi="Arial" w:cs="Arial"/>
                <w:b/>
                <w:color w:val="FF0000"/>
                <w:sz w:val="24"/>
                <w:szCs w:val="24"/>
              </w:rPr>
              <w:lastRenderedPageBreak/>
              <w:t xml:space="preserve">Section </w:t>
            </w:r>
            <w:r w:rsidR="004B736F">
              <w:rPr>
                <w:rFonts w:ascii="Arial" w:hAnsi="Arial" w:cs="Arial"/>
                <w:b/>
                <w:color w:val="FF0000"/>
                <w:sz w:val="24"/>
                <w:szCs w:val="24"/>
              </w:rPr>
              <w:t>30</w:t>
            </w:r>
            <w:r w:rsidRPr="00BF6C6E">
              <w:rPr>
                <w:rFonts w:ascii="Arial" w:hAnsi="Arial" w:cs="Arial"/>
                <w:b/>
                <w:color w:val="FF0000"/>
                <w:sz w:val="24"/>
                <w:szCs w:val="24"/>
              </w:rPr>
              <w:t xml:space="preserve">. </w:t>
            </w:r>
            <w:r w:rsidR="000F14D0" w:rsidRPr="00BF6C6E">
              <w:rPr>
                <w:rFonts w:ascii="Arial" w:eastAsia="Arial" w:hAnsi="Arial" w:cs="Arial"/>
                <w:color w:val="FF0000"/>
                <w:sz w:val="24"/>
                <w:szCs w:val="24"/>
              </w:rPr>
              <w:t>The COP may be suspended or revoked by the Administration, after due process, for any of the following grounds:</w:t>
            </w:r>
          </w:p>
          <w:p w14:paraId="4CD6ABB1" w14:textId="77777777" w:rsidR="000F14D0" w:rsidRPr="00BF6C6E" w:rsidRDefault="000F14D0" w:rsidP="000F14D0">
            <w:pPr>
              <w:rPr>
                <w:rFonts w:ascii="Arial" w:hAnsi="Arial" w:cs="Arial"/>
                <w:color w:val="FF0000"/>
                <w:sz w:val="24"/>
                <w:szCs w:val="24"/>
              </w:rPr>
            </w:pPr>
          </w:p>
          <w:p w14:paraId="628571F3" w14:textId="1D57C459" w:rsidR="000F14D0" w:rsidRPr="004B736F" w:rsidRDefault="000F14D0" w:rsidP="007F55EC">
            <w:pPr>
              <w:numPr>
                <w:ilvl w:val="6"/>
                <w:numId w:val="19"/>
              </w:numPr>
              <w:pBdr>
                <w:top w:val="nil"/>
                <w:left w:val="nil"/>
                <w:bottom w:val="nil"/>
                <w:right w:val="nil"/>
                <w:between w:val="nil"/>
              </w:pBdr>
              <w:ind w:left="720" w:right="390"/>
              <w:jc w:val="both"/>
              <w:rPr>
                <w:rFonts w:ascii="Arial" w:eastAsia="Arial" w:hAnsi="Arial" w:cs="Arial"/>
                <w:color w:val="FF0000"/>
                <w:sz w:val="24"/>
                <w:szCs w:val="24"/>
                <w:highlight w:val="yellow"/>
              </w:rPr>
            </w:pPr>
            <w:r w:rsidRPr="004B736F">
              <w:rPr>
                <w:rFonts w:ascii="Arial" w:eastAsia="Arial" w:hAnsi="Arial" w:cs="Arial"/>
                <w:color w:val="FF0000"/>
                <w:sz w:val="24"/>
                <w:szCs w:val="24"/>
              </w:rPr>
              <w:t xml:space="preserve">Declaration by a competent medical practitioner of permanent disability to be engaged onboard and receipt of payment for such disability; Provided, That, if the certificate of the concerned seafarer is still valid, the same shall be deemed </w:t>
            </w:r>
            <w:r w:rsidR="00245B96" w:rsidRPr="004B736F">
              <w:rPr>
                <w:rFonts w:ascii="Arial" w:eastAsia="Arial" w:hAnsi="Arial" w:cs="Arial"/>
                <w:strike/>
                <w:color w:val="FF0000"/>
                <w:sz w:val="24"/>
                <w:szCs w:val="24"/>
              </w:rPr>
              <w:t>automatically</w:t>
            </w:r>
            <w:r w:rsidR="00E47390" w:rsidRPr="004B736F">
              <w:rPr>
                <w:rFonts w:ascii="Arial" w:eastAsia="Arial" w:hAnsi="Arial" w:cs="Arial"/>
                <w:color w:val="FF0000"/>
                <w:sz w:val="24"/>
                <w:szCs w:val="24"/>
              </w:rPr>
              <w:t xml:space="preserve"> </w:t>
            </w:r>
            <w:r w:rsidRPr="004B736F">
              <w:rPr>
                <w:rFonts w:ascii="Arial" w:eastAsia="Arial" w:hAnsi="Arial" w:cs="Arial"/>
                <w:color w:val="FF0000"/>
                <w:sz w:val="24"/>
                <w:szCs w:val="24"/>
              </w:rPr>
              <w:t>revoked (Adopted from Section V.6 of MC MD No. 2019-01);</w:t>
            </w:r>
          </w:p>
          <w:p w14:paraId="5638B672" w14:textId="77777777" w:rsidR="004B736F" w:rsidRPr="00BF6C6E" w:rsidRDefault="004B736F" w:rsidP="004B736F">
            <w:pPr>
              <w:pBdr>
                <w:top w:val="nil"/>
                <w:left w:val="nil"/>
                <w:bottom w:val="nil"/>
                <w:right w:val="nil"/>
                <w:between w:val="nil"/>
              </w:pBdr>
              <w:ind w:left="720" w:right="390"/>
              <w:jc w:val="both"/>
              <w:rPr>
                <w:rFonts w:ascii="Arial" w:eastAsia="Arial" w:hAnsi="Arial" w:cs="Arial"/>
                <w:color w:val="FF0000"/>
                <w:sz w:val="24"/>
                <w:szCs w:val="24"/>
                <w:highlight w:val="yellow"/>
              </w:rPr>
            </w:pPr>
          </w:p>
          <w:p w14:paraId="34717083" w14:textId="77777777" w:rsidR="000F14D0" w:rsidRDefault="000F14D0" w:rsidP="007F55EC">
            <w:pPr>
              <w:numPr>
                <w:ilvl w:val="6"/>
                <w:numId w:val="19"/>
              </w:numPr>
              <w:pBdr>
                <w:top w:val="nil"/>
                <w:left w:val="nil"/>
                <w:bottom w:val="nil"/>
                <w:right w:val="nil"/>
                <w:between w:val="nil"/>
              </w:pBdr>
              <w:ind w:left="720" w:right="390"/>
              <w:jc w:val="both"/>
              <w:rPr>
                <w:rFonts w:ascii="Arial" w:eastAsia="Arial" w:hAnsi="Arial" w:cs="Arial"/>
                <w:color w:val="FF0000"/>
                <w:sz w:val="24"/>
                <w:szCs w:val="24"/>
              </w:rPr>
            </w:pPr>
            <w:r w:rsidRPr="00BF6C6E">
              <w:rPr>
                <w:rFonts w:ascii="Arial" w:eastAsia="Arial" w:hAnsi="Arial" w:cs="Arial"/>
                <w:color w:val="FF0000"/>
                <w:sz w:val="24"/>
                <w:szCs w:val="24"/>
              </w:rPr>
              <w:t>Falsification or fraudulent duplication of seafarer certification;</w:t>
            </w:r>
          </w:p>
          <w:p w14:paraId="58BC15CB" w14:textId="77777777" w:rsidR="004B736F" w:rsidRPr="00BF6C6E" w:rsidRDefault="004B736F" w:rsidP="004B736F">
            <w:pPr>
              <w:pBdr>
                <w:top w:val="nil"/>
                <w:left w:val="nil"/>
                <w:bottom w:val="nil"/>
                <w:right w:val="nil"/>
                <w:between w:val="nil"/>
              </w:pBdr>
              <w:ind w:left="720" w:right="390"/>
              <w:jc w:val="both"/>
              <w:rPr>
                <w:rFonts w:ascii="Arial" w:eastAsia="Arial" w:hAnsi="Arial" w:cs="Arial"/>
                <w:color w:val="FF0000"/>
                <w:sz w:val="24"/>
                <w:szCs w:val="24"/>
              </w:rPr>
            </w:pPr>
          </w:p>
          <w:p w14:paraId="7EF62761" w14:textId="77777777" w:rsidR="000F14D0" w:rsidRDefault="000F14D0" w:rsidP="007F55EC">
            <w:pPr>
              <w:numPr>
                <w:ilvl w:val="6"/>
                <w:numId w:val="19"/>
              </w:numPr>
              <w:pBdr>
                <w:top w:val="nil"/>
                <w:left w:val="nil"/>
                <w:bottom w:val="nil"/>
                <w:right w:val="nil"/>
                <w:between w:val="nil"/>
              </w:pBdr>
              <w:ind w:left="720" w:right="390"/>
              <w:jc w:val="both"/>
              <w:rPr>
                <w:rFonts w:ascii="Arial" w:eastAsia="Arial" w:hAnsi="Arial" w:cs="Arial"/>
                <w:color w:val="FF0000"/>
                <w:sz w:val="24"/>
                <w:szCs w:val="24"/>
              </w:rPr>
            </w:pPr>
            <w:r w:rsidRPr="00BF6C6E">
              <w:rPr>
                <w:rFonts w:ascii="Arial" w:eastAsia="Arial" w:hAnsi="Arial" w:cs="Arial"/>
                <w:color w:val="FF0000"/>
                <w:sz w:val="24"/>
                <w:szCs w:val="24"/>
              </w:rPr>
              <w:t>Final conviction of a crime involving moral turpitude;</w:t>
            </w:r>
          </w:p>
          <w:p w14:paraId="429CF98B" w14:textId="77777777" w:rsidR="004B736F" w:rsidRPr="00BF6C6E" w:rsidRDefault="004B736F" w:rsidP="004B736F">
            <w:pPr>
              <w:pBdr>
                <w:top w:val="nil"/>
                <w:left w:val="nil"/>
                <w:bottom w:val="nil"/>
                <w:right w:val="nil"/>
                <w:between w:val="nil"/>
              </w:pBdr>
              <w:ind w:left="720" w:right="390"/>
              <w:jc w:val="both"/>
              <w:rPr>
                <w:rFonts w:ascii="Arial" w:eastAsia="Arial" w:hAnsi="Arial" w:cs="Arial"/>
                <w:color w:val="FF0000"/>
                <w:sz w:val="24"/>
                <w:szCs w:val="24"/>
              </w:rPr>
            </w:pPr>
          </w:p>
          <w:p w14:paraId="4451B39E" w14:textId="77777777" w:rsidR="000F14D0" w:rsidRPr="00BF6C6E" w:rsidRDefault="000F14D0" w:rsidP="007F55EC">
            <w:pPr>
              <w:numPr>
                <w:ilvl w:val="6"/>
                <w:numId w:val="19"/>
              </w:numPr>
              <w:pBdr>
                <w:top w:val="nil"/>
                <w:left w:val="nil"/>
                <w:bottom w:val="nil"/>
                <w:right w:val="nil"/>
                <w:between w:val="nil"/>
              </w:pBdr>
              <w:ind w:left="720" w:right="390"/>
              <w:jc w:val="both"/>
              <w:rPr>
                <w:rFonts w:ascii="Arial" w:eastAsia="Arial" w:hAnsi="Arial" w:cs="Arial"/>
                <w:color w:val="FF0000"/>
                <w:sz w:val="24"/>
                <w:szCs w:val="24"/>
              </w:rPr>
            </w:pPr>
            <w:r w:rsidRPr="00BF6C6E">
              <w:rPr>
                <w:rFonts w:ascii="Arial" w:eastAsia="Arial" w:hAnsi="Arial" w:cs="Arial"/>
                <w:color w:val="FF0000"/>
                <w:sz w:val="24"/>
                <w:szCs w:val="24"/>
              </w:rPr>
              <w:t xml:space="preserve">Any act of misrepresentation for the purpose of securing COP such as giving false testimonies or falsified documents </w:t>
            </w:r>
          </w:p>
          <w:p w14:paraId="0D648626" w14:textId="77777777" w:rsidR="000F14D0" w:rsidRPr="00BF6C6E" w:rsidRDefault="000F14D0" w:rsidP="000F14D0">
            <w:pPr>
              <w:rPr>
                <w:rFonts w:ascii="Arial" w:hAnsi="Arial" w:cs="Arial"/>
                <w:color w:val="FF0000"/>
                <w:sz w:val="24"/>
                <w:szCs w:val="24"/>
              </w:rPr>
            </w:pPr>
          </w:p>
          <w:p w14:paraId="647B19CC" w14:textId="77777777" w:rsidR="000F14D0" w:rsidRPr="00BF6C6E" w:rsidRDefault="000F14D0" w:rsidP="000F14D0">
            <w:pPr>
              <w:ind w:right="-20"/>
              <w:contextualSpacing/>
              <w:jc w:val="both"/>
              <w:rPr>
                <w:rFonts w:ascii="Arial" w:hAnsi="Arial" w:cs="Arial"/>
                <w:color w:val="FF0000"/>
                <w:sz w:val="24"/>
                <w:szCs w:val="24"/>
              </w:rPr>
            </w:pPr>
            <w:r w:rsidRPr="00BF6C6E">
              <w:rPr>
                <w:rFonts w:ascii="Arial" w:hAnsi="Arial" w:cs="Arial"/>
                <w:color w:val="FF0000"/>
                <w:sz w:val="24"/>
                <w:szCs w:val="24"/>
              </w:rPr>
              <w:t>The holder of a COP that is suspended or revoked shall promptly surrender it as directed by the Administration. Suspended or revoked COP will not be re-instated. The seafarer may apply for new COP when he/she has been issued legal clearance by the Administration.</w:t>
            </w:r>
          </w:p>
          <w:p w14:paraId="69D7FDB4" w14:textId="61999793" w:rsidR="001A3FBB" w:rsidRPr="00BF6C6E" w:rsidRDefault="001A3FBB" w:rsidP="00741DD4">
            <w:pPr>
              <w:ind w:right="-20"/>
              <w:contextualSpacing/>
              <w:jc w:val="both"/>
              <w:rPr>
                <w:rFonts w:ascii="Arial" w:eastAsia="Arial" w:hAnsi="Arial" w:cs="Arial"/>
                <w:b/>
                <w:color w:val="FF0000"/>
                <w:sz w:val="24"/>
                <w:szCs w:val="24"/>
              </w:rPr>
            </w:pPr>
          </w:p>
        </w:tc>
        <w:tc>
          <w:tcPr>
            <w:tcW w:w="6300" w:type="dxa"/>
          </w:tcPr>
          <w:p w14:paraId="2BD1912C" w14:textId="77777777" w:rsidR="00653F31" w:rsidRDefault="00653F31" w:rsidP="00F010DE">
            <w:pPr>
              <w:ind w:left="851" w:right="-20" w:hanging="851"/>
              <w:contextualSpacing/>
              <w:rPr>
                <w:rFonts w:ascii="Arial" w:eastAsia="Arial" w:hAnsi="Arial" w:cs="Arial"/>
                <w:color w:val="FF0000"/>
                <w:sz w:val="24"/>
                <w:szCs w:val="24"/>
              </w:rPr>
            </w:pPr>
          </w:p>
          <w:p w14:paraId="2201FD2E" w14:textId="77777777" w:rsidR="00653F31" w:rsidRDefault="00653F31" w:rsidP="00F010DE">
            <w:pPr>
              <w:ind w:left="851" w:right="-20" w:hanging="851"/>
              <w:contextualSpacing/>
              <w:rPr>
                <w:rFonts w:ascii="Arial" w:eastAsia="Arial" w:hAnsi="Arial" w:cs="Arial"/>
                <w:color w:val="FF0000"/>
                <w:sz w:val="24"/>
                <w:szCs w:val="24"/>
              </w:rPr>
            </w:pPr>
          </w:p>
          <w:p w14:paraId="4C0612F9" w14:textId="77777777" w:rsidR="00653F31" w:rsidRDefault="00653F31" w:rsidP="00F010DE">
            <w:pPr>
              <w:ind w:left="851" w:right="-20" w:hanging="851"/>
              <w:contextualSpacing/>
              <w:rPr>
                <w:rFonts w:ascii="Arial" w:eastAsia="Arial" w:hAnsi="Arial" w:cs="Arial"/>
                <w:color w:val="FF0000"/>
                <w:sz w:val="24"/>
                <w:szCs w:val="24"/>
              </w:rPr>
            </w:pPr>
          </w:p>
          <w:p w14:paraId="11518907" w14:textId="415A9B56" w:rsidR="001A3FBB" w:rsidRPr="00F010DE" w:rsidRDefault="00F010DE" w:rsidP="00F010DE">
            <w:pPr>
              <w:ind w:left="851" w:right="-20" w:hanging="851"/>
              <w:contextualSpacing/>
              <w:rPr>
                <w:rFonts w:ascii="Arial" w:eastAsia="Arial" w:hAnsi="Arial" w:cs="Arial"/>
                <w:color w:val="FF0000"/>
                <w:sz w:val="24"/>
                <w:szCs w:val="24"/>
              </w:rPr>
            </w:pPr>
            <w:r w:rsidRPr="00F010DE">
              <w:rPr>
                <w:rFonts w:ascii="Arial" w:eastAsia="Arial" w:hAnsi="Arial" w:cs="Arial"/>
                <w:color w:val="FF0000"/>
                <w:sz w:val="24"/>
                <w:szCs w:val="24"/>
              </w:rPr>
              <w:t>Provided by the Legal Division</w:t>
            </w:r>
            <w:r>
              <w:rPr>
                <w:rFonts w:ascii="Arial" w:eastAsia="Arial" w:hAnsi="Arial" w:cs="Arial"/>
                <w:color w:val="FF0000"/>
                <w:sz w:val="24"/>
                <w:szCs w:val="24"/>
              </w:rPr>
              <w:t>.</w:t>
            </w:r>
          </w:p>
        </w:tc>
      </w:tr>
    </w:tbl>
    <w:p w14:paraId="2DBB7919" w14:textId="77777777" w:rsidR="004B736F" w:rsidRDefault="004B736F"/>
    <w:p w14:paraId="0C21883B" w14:textId="77777777" w:rsidR="004B736F" w:rsidRDefault="004B736F"/>
    <w:tbl>
      <w:tblPr>
        <w:tblStyle w:val="TableGrid"/>
        <w:tblW w:w="16356" w:type="dxa"/>
        <w:tblInd w:w="-431" w:type="dxa"/>
        <w:tblLook w:val="04A0" w:firstRow="1" w:lastRow="0" w:firstColumn="1" w:lastColumn="0" w:noHBand="0" w:noVBand="1"/>
      </w:tblPr>
      <w:tblGrid>
        <w:gridCol w:w="10056"/>
        <w:gridCol w:w="6300"/>
      </w:tblGrid>
      <w:tr w:rsidR="001A3FBB" w:rsidRPr="00BF6C6E" w14:paraId="398E1C21" w14:textId="31E0D108" w:rsidTr="00D36406">
        <w:tc>
          <w:tcPr>
            <w:tcW w:w="10056" w:type="dxa"/>
          </w:tcPr>
          <w:p w14:paraId="56A856A3" w14:textId="77777777" w:rsidR="001A3FBB" w:rsidRPr="00BF6C6E" w:rsidRDefault="001A3FBB" w:rsidP="00741DD4">
            <w:pPr>
              <w:ind w:left="851" w:right="-20" w:hanging="851"/>
              <w:contextualSpacing/>
              <w:jc w:val="center"/>
              <w:rPr>
                <w:rFonts w:ascii="Arial" w:eastAsia="Arial" w:hAnsi="Arial" w:cs="Arial"/>
                <w:b/>
                <w:sz w:val="24"/>
                <w:szCs w:val="24"/>
              </w:rPr>
            </w:pPr>
          </w:p>
          <w:p w14:paraId="6C8DEC9F" w14:textId="4CE87FDE" w:rsidR="001A3FBB" w:rsidRPr="00BF6C6E" w:rsidRDefault="001A3FBB" w:rsidP="00741DD4">
            <w:pPr>
              <w:ind w:left="851" w:right="-20" w:hanging="851"/>
              <w:contextualSpacing/>
              <w:jc w:val="center"/>
              <w:rPr>
                <w:rFonts w:ascii="Arial" w:eastAsia="Arial" w:hAnsi="Arial" w:cs="Arial"/>
                <w:b/>
                <w:sz w:val="24"/>
                <w:szCs w:val="24"/>
              </w:rPr>
            </w:pPr>
            <w:r w:rsidRPr="00BF6C6E">
              <w:rPr>
                <w:rFonts w:ascii="Arial" w:eastAsia="Arial" w:hAnsi="Arial" w:cs="Arial"/>
                <w:b/>
                <w:sz w:val="24"/>
                <w:szCs w:val="24"/>
              </w:rPr>
              <w:t>Article XI</w:t>
            </w:r>
            <w:r w:rsidR="00971D54">
              <w:rPr>
                <w:rFonts w:ascii="Arial" w:eastAsia="Arial" w:hAnsi="Arial" w:cs="Arial"/>
                <w:b/>
                <w:sz w:val="24"/>
                <w:szCs w:val="24"/>
              </w:rPr>
              <w:t>II</w:t>
            </w:r>
          </w:p>
          <w:p w14:paraId="1BBB834E" w14:textId="77777777" w:rsidR="001A3FBB" w:rsidRPr="00BF6C6E" w:rsidRDefault="001A3FBB" w:rsidP="00741DD4">
            <w:pPr>
              <w:ind w:left="851" w:right="-20" w:hanging="851"/>
              <w:contextualSpacing/>
              <w:jc w:val="center"/>
              <w:rPr>
                <w:rFonts w:ascii="Arial" w:eastAsia="Arial" w:hAnsi="Arial" w:cs="Arial"/>
                <w:sz w:val="24"/>
                <w:szCs w:val="24"/>
              </w:rPr>
            </w:pPr>
            <w:r w:rsidRPr="00BF6C6E">
              <w:rPr>
                <w:rFonts w:ascii="Arial" w:eastAsia="Arial" w:hAnsi="Arial" w:cs="Arial"/>
                <w:b/>
                <w:sz w:val="24"/>
                <w:szCs w:val="24"/>
              </w:rPr>
              <w:t>FEES AND OTHER CHARGES</w:t>
            </w:r>
          </w:p>
          <w:p w14:paraId="03A8FE6A" w14:textId="77777777" w:rsidR="001A3FBB" w:rsidRPr="00BF6C6E" w:rsidRDefault="001A3FBB" w:rsidP="00741DD4">
            <w:pPr>
              <w:ind w:right="20"/>
              <w:jc w:val="both"/>
              <w:rPr>
                <w:rFonts w:ascii="Arial" w:eastAsia="Arial" w:hAnsi="Arial" w:cs="Arial"/>
                <w:sz w:val="24"/>
                <w:szCs w:val="24"/>
              </w:rPr>
            </w:pPr>
          </w:p>
          <w:p w14:paraId="042BAB66" w14:textId="589191DF" w:rsidR="001A3FBB" w:rsidRPr="00BF6C6E" w:rsidRDefault="001A3FBB" w:rsidP="00741DD4">
            <w:pPr>
              <w:ind w:right="-20"/>
              <w:contextualSpacing/>
              <w:jc w:val="both"/>
              <w:rPr>
                <w:rFonts w:ascii="Arial" w:eastAsia="Arial" w:hAnsi="Arial" w:cs="Arial"/>
                <w:color w:val="FF0000"/>
                <w:sz w:val="24"/>
                <w:szCs w:val="24"/>
              </w:rPr>
            </w:pPr>
            <w:r w:rsidRPr="00BF6C6E">
              <w:rPr>
                <w:rFonts w:ascii="Arial" w:eastAsia="Arial" w:hAnsi="Arial" w:cs="Arial"/>
                <w:b/>
                <w:color w:val="FF0000"/>
                <w:sz w:val="24"/>
                <w:szCs w:val="24"/>
              </w:rPr>
              <w:t xml:space="preserve">Section </w:t>
            </w:r>
            <w:r w:rsidR="004B736F">
              <w:rPr>
                <w:rFonts w:ascii="Arial" w:eastAsia="Arial" w:hAnsi="Arial" w:cs="Arial"/>
                <w:b/>
                <w:color w:val="FF0000"/>
                <w:sz w:val="24"/>
                <w:szCs w:val="24"/>
              </w:rPr>
              <w:t>31</w:t>
            </w:r>
            <w:r w:rsidRPr="00BF6C6E">
              <w:rPr>
                <w:rFonts w:ascii="Arial" w:eastAsia="Arial" w:hAnsi="Arial" w:cs="Arial"/>
                <w:b/>
                <w:color w:val="FF0000"/>
                <w:sz w:val="24"/>
                <w:szCs w:val="24"/>
              </w:rPr>
              <w:t>.</w:t>
            </w:r>
            <w:r w:rsidRPr="00BF6C6E">
              <w:rPr>
                <w:rFonts w:ascii="Arial" w:eastAsia="Arial" w:hAnsi="Arial" w:cs="Arial"/>
                <w:color w:val="FF0000"/>
                <w:sz w:val="24"/>
                <w:szCs w:val="24"/>
              </w:rPr>
              <w:t xml:space="preserve">  Applicants for COPs as herein provided shall pay the corresponding fees and other charges, through the MARINA authorized payment center, as follows:</w:t>
            </w:r>
          </w:p>
          <w:p w14:paraId="35897314" w14:textId="77777777" w:rsidR="001A3FBB" w:rsidRPr="00BF6C6E" w:rsidRDefault="001A3FBB" w:rsidP="00741DD4">
            <w:pPr>
              <w:ind w:right="-20"/>
              <w:contextualSpacing/>
              <w:jc w:val="both"/>
              <w:rPr>
                <w:rFonts w:ascii="Arial" w:eastAsia="Arial" w:hAnsi="Arial"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2388"/>
              <w:gridCol w:w="2610"/>
              <w:gridCol w:w="2340"/>
            </w:tblGrid>
            <w:tr w:rsidR="001A3FBB" w:rsidRPr="00BF6C6E" w14:paraId="699477C6" w14:textId="2B000368" w:rsidTr="00F010DE">
              <w:tc>
                <w:tcPr>
                  <w:tcW w:w="1975" w:type="dxa"/>
                  <w:shd w:val="clear" w:color="auto" w:fill="auto"/>
                  <w:vAlign w:val="center"/>
                </w:tcPr>
                <w:p w14:paraId="289C9F0E" w14:textId="77777777" w:rsidR="001A3FBB" w:rsidRPr="00BF6C6E" w:rsidRDefault="001A3FBB" w:rsidP="00741DD4">
                  <w:pPr>
                    <w:spacing w:after="0" w:line="240" w:lineRule="auto"/>
                    <w:ind w:right="20"/>
                    <w:jc w:val="center"/>
                    <w:rPr>
                      <w:rFonts w:ascii="Arial" w:eastAsia="Arial" w:hAnsi="Arial" w:cs="Arial"/>
                      <w:b/>
                      <w:i/>
                      <w:color w:val="FF0000"/>
                      <w:sz w:val="24"/>
                      <w:szCs w:val="24"/>
                    </w:rPr>
                  </w:pPr>
                  <w:r w:rsidRPr="00BF6C6E">
                    <w:rPr>
                      <w:rFonts w:ascii="Arial" w:eastAsia="Arial" w:hAnsi="Arial" w:cs="Arial"/>
                      <w:b/>
                      <w:i/>
                      <w:color w:val="FF0000"/>
                      <w:sz w:val="24"/>
                      <w:szCs w:val="24"/>
                    </w:rPr>
                    <w:t>Type of Application</w:t>
                  </w:r>
                </w:p>
              </w:tc>
              <w:tc>
                <w:tcPr>
                  <w:tcW w:w="2388" w:type="dxa"/>
                  <w:shd w:val="clear" w:color="auto" w:fill="auto"/>
                  <w:vAlign w:val="center"/>
                </w:tcPr>
                <w:p w14:paraId="1B8EA4EB" w14:textId="77777777" w:rsidR="001A3FBB" w:rsidRPr="00BF6C6E" w:rsidRDefault="001A3FBB" w:rsidP="00741DD4">
                  <w:pPr>
                    <w:spacing w:after="0" w:line="240" w:lineRule="auto"/>
                    <w:ind w:right="20"/>
                    <w:jc w:val="center"/>
                    <w:rPr>
                      <w:rFonts w:ascii="Arial" w:eastAsia="Arial" w:hAnsi="Arial" w:cs="Arial"/>
                      <w:b/>
                      <w:i/>
                      <w:color w:val="FF0000"/>
                      <w:sz w:val="24"/>
                      <w:szCs w:val="24"/>
                    </w:rPr>
                  </w:pPr>
                  <w:r w:rsidRPr="00BF6C6E">
                    <w:rPr>
                      <w:rFonts w:ascii="Arial" w:eastAsia="Arial" w:hAnsi="Arial" w:cs="Arial"/>
                      <w:b/>
                      <w:i/>
                      <w:color w:val="FF0000"/>
                      <w:sz w:val="24"/>
                      <w:szCs w:val="24"/>
                    </w:rPr>
                    <w:t>Regular processing fee</w:t>
                  </w:r>
                </w:p>
              </w:tc>
              <w:tc>
                <w:tcPr>
                  <w:tcW w:w="2610" w:type="dxa"/>
                  <w:shd w:val="clear" w:color="auto" w:fill="auto"/>
                  <w:vAlign w:val="center"/>
                </w:tcPr>
                <w:p w14:paraId="4A599420" w14:textId="77777777" w:rsidR="001A3FBB" w:rsidRPr="00BF6C6E" w:rsidRDefault="001A3FBB" w:rsidP="00741DD4">
                  <w:pPr>
                    <w:spacing w:after="0" w:line="240" w:lineRule="auto"/>
                    <w:ind w:right="20"/>
                    <w:jc w:val="center"/>
                    <w:rPr>
                      <w:rFonts w:ascii="Arial" w:eastAsia="Arial" w:hAnsi="Arial" w:cs="Arial"/>
                      <w:b/>
                      <w:i/>
                      <w:color w:val="FF0000"/>
                      <w:sz w:val="24"/>
                      <w:szCs w:val="24"/>
                    </w:rPr>
                  </w:pPr>
                  <w:r w:rsidRPr="00BF6C6E">
                    <w:rPr>
                      <w:rFonts w:ascii="Arial" w:eastAsia="Arial" w:hAnsi="Arial" w:cs="Arial"/>
                      <w:b/>
                      <w:i/>
                      <w:color w:val="FF0000"/>
                      <w:sz w:val="24"/>
                      <w:szCs w:val="24"/>
                    </w:rPr>
                    <w:t>Expedite / Onboard processing fee</w:t>
                  </w:r>
                </w:p>
              </w:tc>
              <w:tc>
                <w:tcPr>
                  <w:tcW w:w="2340" w:type="dxa"/>
                </w:tcPr>
                <w:p w14:paraId="3A8F7D8E" w14:textId="1ADEAA64" w:rsidR="001A3FBB" w:rsidRPr="00BF6C6E" w:rsidRDefault="001A3FBB" w:rsidP="00741DD4">
                  <w:pPr>
                    <w:spacing w:after="0" w:line="240" w:lineRule="auto"/>
                    <w:ind w:right="20"/>
                    <w:jc w:val="center"/>
                    <w:rPr>
                      <w:rFonts w:ascii="Arial" w:eastAsia="Arial" w:hAnsi="Arial" w:cs="Arial"/>
                      <w:b/>
                      <w:i/>
                      <w:color w:val="FF0000"/>
                      <w:sz w:val="24"/>
                      <w:szCs w:val="24"/>
                    </w:rPr>
                  </w:pPr>
                  <w:r w:rsidRPr="00BF6C6E">
                    <w:rPr>
                      <w:rFonts w:ascii="Arial" w:eastAsia="Arial" w:hAnsi="Arial" w:cs="Arial"/>
                      <w:b/>
                      <w:i/>
                      <w:color w:val="FF0000"/>
                      <w:sz w:val="24"/>
                      <w:szCs w:val="24"/>
                    </w:rPr>
                    <w:t>Courier service fee</w:t>
                  </w:r>
                </w:p>
              </w:tc>
            </w:tr>
            <w:tr w:rsidR="001A3FBB" w:rsidRPr="00BF6C6E" w14:paraId="4E0BF3A6" w14:textId="2DD08315" w:rsidTr="00F010DE">
              <w:tc>
                <w:tcPr>
                  <w:tcW w:w="1975" w:type="dxa"/>
                  <w:shd w:val="clear" w:color="auto" w:fill="auto"/>
                </w:tcPr>
                <w:p w14:paraId="7FC3D333" w14:textId="77777777" w:rsidR="001A3FBB" w:rsidRPr="00BF6C6E" w:rsidRDefault="001A3FBB" w:rsidP="00741DD4">
                  <w:pPr>
                    <w:spacing w:after="0" w:line="240" w:lineRule="auto"/>
                    <w:ind w:right="20"/>
                    <w:jc w:val="both"/>
                    <w:rPr>
                      <w:rFonts w:ascii="Arial" w:eastAsia="Arial" w:hAnsi="Arial" w:cs="Arial"/>
                      <w:color w:val="FF0000"/>
                      <w:sz w:val="24"/>
                      <w:szCs w:val="24"/>
                    </w:rPr>
                  </w:pPr>
                  <w:r w:rsidRPr="00BF6C6E">
                    <w:rPr>
                      <w:rFonts w:ascii="Arial" w:eastAsia="Arial" w:hAnsi="Arial" w:cs="Arial"/>
                      <w:color w:val="FF0000"/>
                      <w:sz w:val="24"/>
                      <w:szCs w:val="24"/>
                    </w:rPr>
                    <w:lastRenderedPageBreak/>
                    <w:t>Issuance of COP</w:t>
                  </w:r>
                </w:p>
              </w:tc>
              <w:tc>
                <w:tcPr>
                  <w:tcW w:w="2388" w:type="dxa"/>
                  <w:vMerge w:val="restart"/>
                  <w:shd w:val="clear" w:color="auto" w:fill="auto"/>
                  <w:vAlign w:val="center"/>
                </w:tcPr>
                <w:p w14:paraId="168A376D" w14:textId="77777777" w:rsidR="001A3FBB" w:rsidRPr="00BF6C6E" w:rsidRDefault="001A3FBB" w:rsidP="00741DD4">
                  <w:pPr>
                    <w:spacing w:after="0" w:line="240" w:lineRule="auto"/>
                    <w:ind w:right="20"/>
                    <w:jc w:val="center"/>
                    <w:rPr>
                      <w:rFonts w:ascii="Arial" w:eastAsia="Arial" w:hAnsi="Arial" w:cs="Arial"/>
                      <w:color w:val="FF0000"/>
                      <w:sz w:val="24"/>
                      <w:szCs w:val="24"/>
                    </w:rPr>
                  </w:pPr>
                  <w:r w:rsidRPr="00BF6C6E">
                    <w:rPr>
                      <w:rFonts w:ascii="Arial" w:eastAsia="Arial" w:hAnsi="Arial" w:cs="Arial"/>
                      <w:color w:val="FF0000"/>
                      <w:sz w:val="24"/>
                      <w:szCs w:val="24"/>
                    </w:rPr>
                    <w:t>P230.00</w:t>
                  </w:r>
                </w:p>
                <w:p w14:paraId="4F7D19A7" w14:textId="77777777" w:rsidR="001A3FBB" w:rsidRPr="00BF6C6E" w:rsidRDefault="001A3FBB" w:rsidP="00741DD4">
                  <w:pPr>
                    <w:spacing w:after="0" w:line="240" w:lineRule="auto"/>
                    <w:ind w:right="20"/>
                    <w:jc w:val="center"/>
                    <w:rPr>
                      <w:rFonts w:ascii="Arial" w:eastAsia="Arial" w:hAnsi="Arial" w:cs="Arial"/>
                      <w:color w:val="FF0000"/>
                      <w:sz w:val="24"/>
                      <w:szCs w:val="24"/>
                    </w:rPr>
                  </w:pPr>
                  <w:r w:rsidRPr="00BF6C6E">
                    <w:rPr>
                      <w:rFonts w:ascii="Arial" w:eastAsia="Arial" w:hAnsi="Arial" w:cs="Arial"/>
                      <w:color w:val="FF0000"/>
                      <w:sz w:val="24"/>
                      <w:szCs w:val="24"/>
                    </w:rPr>
                    <w:t>(inclusive of documentary stamp tax)</w:t>
                  </w:r>
                </w:p>
                <w:p w14:paraId="0D4DF955"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c>
                <w:tcPr>
                  <w:tcW w:w="2610" w:type="dxa"/>
                  <w:vMerge w:val="restart"/>
                  <w:shd w:val="clear" w:color="auto" w:fill="auto"/>
                  <w:vAlign w:val="center"/>
                </w:tcPr>
                <w:p w14:paraId="0362E74F" w14:textId="77777777" w:rsidR="001A3FBB" w:rsidRPr="00BF6C6E" w:rsidRDefault="001A3FBB" w:rsidP="00741DD4">
                  <w:pPr>
                    <w:spacing w:after="0" w:line="240" w:lineRule="auto"/>
                    <w:ind w:right="20"/>
                    <w:jc w:val="center"/>
                    <w:rPr>
                      <w:rFonts w:ascii="Arial" w:eastAsia="Arial" w:hAnsi="Arial" w:cs="Arial"/>
                      <w:color w:val="FF0000"/>
                      <w:sz w:val="24"/>
                      <w:szCs w:val="24"/>
                    </w:rPr>
                  </w:pPr>
                  <w:r w:rsidRPr="00BF6C6E">
                    <w:rPr>
                      <w:rFonts w:ascii="Arial" w:eastAsia="Arial" w:hAnsi="Arial" w:cs="Arial"/>
                      <w:color w:val="FF0000"/>
                      <w:sz w:val="24"/>
                      <w:szCs w:val="24"/>
                    </w:rPr>
                    <w:t>P430.00</w:t>
                  </w:r>
                </w:p>
                <w:p w14:paraId="0450625F" w14:textId="77777777" w:rsidR="001A3FBB" w:rsidRPr="00BF6C6E" w:rsidRDefault="001A3FBB" w:rsidP="00741DD4">
                  <w:pPr>
                    <w:spacing w:after="0" w:line="240" w:lineRule="auto"/>
                    <w:ind w:right="20"/>
                    <w:jc w:val="center"/>
                    <w:rPr>
                      <w:rFonts w:ascii="Arial" w:eastAsia="Arial" w:hAnsi="Arial" w:cs="Arial"/>
                      <w:color w:val="FF0000"/>
                      <w:sz w:val="24"/>
                      <w:szCs w:val="24"/>
                    </w:rPr>
                  </w:pPr>
                  <w:r w:rsidRPr="00BF6C6E">
                    <w:rPr>
                      <w:rFonts w:ascii="Arial" w:eastAsia="Arial" w:hAnsi="Arial" w:cs="Arial"/>
                      <w:color w:val="FF0000"/>
                      <w:sz w:val="24"/>
                      <w:szCs w:val="24"/>
                    </w:rPr>
                    <w:t>(inclusive of documentary stamp tax)</w:t>
                  </w:r>
                </w:p>
                <w:p w14:paraId="1ADA917C"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c>
                <w:tcPr>
                  <w:tcW w:w="2340" w:type="dxa"/>
                  <w:vMerge w:val="restart"/>
                </w:tcPr>
                <w:p w14:paraId="525E83B1" w14:textId="77777777" w:rsidR="00505373" w:rsidRPr="00BF6C6E" w:rsidRDefault="00505373" w:rsidP="00741DD4">
                  <w:pPr>
                    <w:spacing w:after="0" w:line="240" w:lineRule="auto"/>
                    <w:ind w:right="20"/>
                    <w:jc w:val="center"/>
                    <w:rPr>
                      <w:rFonts w:ascii="Arial" w:eastAsia="Arial" w:hAnsi="Arial" w:cs="Arial"/>
                      <w:color w:val="FF0000"/>
                      <w:sz w:val="24"/>
                      <w:szCs w:val="24"/>
                    </w:rPr>
                  </w:pPr>
                </w:p>
                <w:p w14:paraId="334195F2" w14:textId="6F84BD49" w:rsidR="001A3FBB" w:rsidRPr="00BF6C6E" w:rsidRDefault="00505373" w:rsidP="00741DD4">
                  <w:pPr>
                    <w:spacing w:after="0" w:line="240" w:lineRule="auto"/>
                    <w:ind w:right="20"/>
                    <w:jc w:val="center"/>
                    <w:rPr>
                      <w:rFonts w:ascii="Arial" w:eastAsia="Arial" w:hAnsi="Arial" w:cs="Arial"/>
                      <w:color w:val="FF0000"/>
                      <w:sz w:val="24"/>
                      <w:szCs w:val="24"/>
                    </w:rPr>
                  </w:pPr>
                  <w:r w:rsidRPr="00BF6C6E">
                    <w:rPr>
                      <w:rFonts w:ascii="Arial" w:eastAsia="Arial" w:hAnsi="Arial" w:cs="Arial"/>
                      <w:color w:val="FF0000"/>
                      <w:sz w:val="24"/>
                      <w:szCs w:val="24"/>
                    </w:rPr>
                    <w:t>Minimum of P200.00</w:t>
                  </w:r>
                </w:p>
              </w:tc>
            </w:tr>
            <w:tr w:rsidR="001A3FBB" w:rsidRPr="00BF6C6E" w14:paraId="05EBA2F3" w14:textId="76222C2B" w:rsidTr="00F010DE">
              <w:tc>
                <w:tcPr>
                  <w:tcW w:w="1975" w:type="dxa"/>
                  <w:shd w:val="clear" w:color="auto" w:fill="auto"/>
                </w:tcPr>
                <w:p w14:paraId="3B8F0A96" w14:textId="77777777" w:rsidR="001A3FBB" w:rsidRPr="00BF6C6E" w:rsidRDefault="001A3FBB" w:rsidP="00741DD4">
                  <w:pPr>
                    <w:spacing w:after="0" w:line="240" w:lineRule="auto"/>
                    <w:ind w:right="20"/>
                    <w:jc w:val="both"/>
                    <w:rPr>
                      <w:rFonts w:ascii="Arial" w:eastAsia="Arial" w:hAnsi="Arial" w:cs="Arial"/>
                      <w:color w:val="FF0000"/>
                      <w:sz w:val="24"/>
                      <w:szCs w:val="24"/>
                    </w:rPr>
                  </w:pPr>
                  <w:r w:rsidRPr="00BF6C6E">
                    <w:rPr>
                      <w:rFonts w:ascii="Arial" w:eastAsia="Arial" w:hAnsi="Arial" w:cs="Arial"/>
                      <w:color w:val="FF0000"/>
                      <w:sz w:val="24"/>
                      <w:szCs w:val="24"/>
                    </w:rPr>
                    <w:t>Revalidation of COP</w:t>
                  </w:r>
                </w:p>
              </w:tc>
              <w:tc>
                <w:tcPr>
                  <w:tcW w:w="2388" w:type="dxa"/>
                  <w:vMerge/>
                  <w:shd w:val="clear" w:color="auto" w:fill="auto"/>
                </w:tcPr>
                <w:p w14:paraId="7995E9D1"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c>
                <w:tcPr>
                  <w:tcW w:w="2610" w:type="dxa"/>
                  <w:vMerge/>
                  <w:shd w:val="clear" w:color="auto" w:fill="auto"/>
                </w:tcPr>
                <w:p w14:paraId="0737E227"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c>
                <w:tcPr>
                  <w:tcW w:w="2340" w:type="dxa"/>
                  <w:vMerge/>
                </w:tcPr>
                <w:p w14:paraId="180563DC"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r w:rsidR="001A3FBB" w:rsidRPr="00BF6C6E" w14:paraId="55DDA41F" w14:textId="21D4BAAD" w:rsidTr="00F010DE">
              <w:tc>
                <w:tcPr>
                  <w:tcW w:w="1975" w:type="dxa"/>
                  <w:shd w:val="clear" w:color="auto" w:fill="auto"/>
                </w:tcPr>
                <w:p w14:paraId="3BD70145" w14:textId="77777777" w:rsidR="001A3FBB" w:rsidRPr="00BF6C6E" w:rsidRDefault="001A3FBB" w:rsidP="00741DD4">
                  <w:pPr>
                    <w:spacing w:after="0" w:line="240" w:lineRule="auto"/>
                    <w:ind w:right="20"/>
                    <w:jc w:val="both"/>
                    <w:rPr>
                      <w:rFonts w:ascii="Arial" w:eastAsia="Arial" w:hAnsi="Arial" w:cs="Arial"/>
                      <w:color w:val="FF0000"/>
                      <w:sz w:val="24"/>
                      <w:szCs w:val="24"/>
                    </w:rPr>
                  </w:pPr>
                  <w:r w:rsidRPr="00BF6C6E">
                    <w:rPr>
                      <w:rFonts w:ascii="Arial" w:eastAsia="Arial" w:hAnsi="Arial" w:cs="Arial"/>
                      <w:color w:val="FF0000"/>
                      <w:sz w:val="24"/>
                      <w:szCs w:val="24"/>
                    </w:rPr>
                    <w:t>Replacement of COP</w:t>
                  </w:r>
                </w:p>
              </w:tc>
              <w:tc>
                <w:tcPr>
                  <w:tcW w:w="2388" w:type="dxa"/>
                  <w:vMerge/>
                  <w:shd w:val="clear" w:color="auto" w:fill="auto"/>
                </w:tcPr>
                <w:p w14:paraId="4258885C"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c>
                <w:tcPr>
                  <w:tcW w:w="2610" w:type="dxa"/>
                  <w:vMerge/>
                  <w:shd w:val="clear" w:color="auto" w:fill="auto"/>
                </w:tcPr>
                <w:p w14:paraId="59741886"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c>
                <w:tcPr>
                  <w:tcW w:w="2340" w:type="dxa"/>
                  <w:vMerge/>
                </w:tcPr>
                <w:p w14:paraId="790A4AD2" w14:textId="77777777" w:rsidR="001A3FBB" w:rsidRPr="00BF6C6E" w:rsidRDefault="001A3FBB" w:rsidP="00741DD4">
                  <w:pPr>
                    <w:spacing w:after="0" w:line="240" w:lineRule="auto"/>
                    <w:ind w:right="20"/>
                    <w:jc w:val="center"/>
                    <w:rPr>
                      <w:rFonts w:ascii="Arial" w:eastAsia="Arial" w:hAnsi="Arial" w:cs="Arial"/>
                      <w:color w:val="FF0000"/>
                      <w:sz w:val="24"/>
                      <w:szCs w:val="24"/>
                    </w:rPr>
                  </w:pPr>
                </w:p>
              </w:tc>
            </w:tr>
          </w:tbl>
          <w:p w14:paraId="0489E7CB" w14:textId="1A5B243A" w:rsidR="001A3FBB" w:rsidRPr="00BF6C6E" w:rsidRDefault="001A3FBB" w:rsidP="00741DD4">
            <w:pPr>
              <w:ind w:right="-20"/>
              <w:contextualSpacing/>
              <w:jc w:val="both"/>
              <w:rPr>
                <w:rFonts w:ascii="Arial" w:hAnsi="Arial" w:cs="Arial"/>
                <w:b/>
                <w:color w:val="FF0000"/>
                <w:sz w:val="24"/>
                <w:szCs w:val="24"/>
              </w:rPr>
            </w:pPr>
          </w:p>
        </w:tc>
        <w:tc>
          <w:tcPr>
            <w:tcW w:w="6300" w:type="dxa"/>
          </w:tcPr>
          <w:p w14:paraId="63961032" w14:textId="77777777" w:rsidR="001A3FBB" w:rsidRDefault="001A3FBB" w:rsidP="00306CA1">
            <w:pPr>
              <w:ind w:right="-20"/>
              <w:jc w:val="both"/>
              <w:rPr>
                <w:rFonts w:ascii="Arial" w:eastAsia="Arial" w:hAnsi="Arial" w:cs="Arial"/>
                <w:b/>
                <w:sz w:val="24"/>
                <w:szCs w:val="24"/>
              </w:rPr>
            </w:pPr>
          </w:p>
          <w:p w14:paraId="0EF8357E" w14:textId="77777777" w:rsidR="004B736F" w:rsidRDefault="004B736F" w:rsidP="00306CA1">
            <w:pPr>
              <w:ind w:right="-20"/>
              <w:jc w:val="both"/>
              <w:rPr>
                <w:rFonts w:ascii="Arial" w:eastAsia="Arial" w:hAnsi="Arial" w:cs="Arial"/>
                <w:b/>
                <w:sz w:val="24"/>
                <w:szCs w:val="24"/>
              </w:rPr>
            </w:pPr>
          </w:p>
          <w:p w14:paraId="6328E8C1" w14:textId="77777777" w:rsidR="004B736F" w:rsidRDefault="004B736F" w:rsidP="00306CA1">
            <w:pPr>
              <w:ind w:right="-20"/>
              <w:jc w:val="both"/>
              <w:rPr>
                <w:rFonts w:ascii="Arial" w:eastAsia="Arial" w:hAnsi="Arial" w:cs="Arial"/>
                <w:b/>
                <w:sz w:val="24"/>
                <w:szCs w:val="24"/>
              </w:rPr>
            </w:pPr>
          </w:p>
          <w:p w14:paraId="337626FB" w14:textId="77777777" w:rsidR="004B736F" w:rsidRDefault="004B736F" w:rsidP="00306CA1">
            <w:pPr>
              <w:ind w:right="-20"/>
              <w:jc w:val="both"/>
              <w:rPr>
                <w:rFonts w:ascii="Arial" w:eastAsia="Arial" w:hAnsi="Arial" w:cs="Arial"/>
                <w:b/>
                <w:sz w:val="24"/>
                <w:szCs w:val="24"/>
              </w:rPr>
            </w:pPr>
          </w:p>
          <w:p w14:paraId="56C2301E" w14:textId="77777777" w:rsidR="004B736F" w:rsidRDefault="004B736F" w:rsidP="00306CA1">
            <w:pPr>
              <w:ind w:right="-20"/>
              <w:jc w:val="both"/>
              <w:rPr>
                <w:rFonts w:ascii="Arial" w:eastAsia="Arial" w:hAnsi="Arial" w:cs="Arial"/>
                <w:b/>
                <w:sz w:val="24"/>
                <w:szCs w:val="24"/>
              </w:rPr>
            </w:pPr>
          </w:p>
          <w:p w14:paraId="72BCCCEE" w14:textId="77777777" w:rsidR="004B736F" w:rsidRDefault="004B736F" w:rsidP="00306CA1">
            <w:pPr>
              <w:ind w:right="-20"/>
              <w:jc w:val="both"/>
              <w:rPr>
                <w:rFonts w:ascii="Arial" w:eastAsia="Arial" w:hAnsi="Arial" w:cs="Arial"/>
                <w:b/>
                <w:sz w:val="24"/>
                <w:szCs w:val="24"/>
              </w:rPr>
            </w:pPr>
          </w:p>
          <w:p w14:paraId="500EC517" w14:textId="77777777" w:rsidR="004B736F" w:rsidRDefault="004B736F" w:rsidP="00306CA1">
            <w:pPr>
              <w:ind w:right="-20"/>
              <w:jc w:val="both"/>
              <w:rPr>
                <w:rFonts w:ascii="Arial" w:eastAsia="Arial" w:hAnsi="Arial" w:cs="Arial"/>
                <w:b/>
                <w:sz w:val="24"/>
                <w:szCs w:val="24"/>
              </w:rPr>
            </w:pPr>
          </w:p>
          <w:p w14:paraId="61ABDC4B" w14:textId="77777777" w:rsidR="004B736F" w:rsidRDefault="004B736F" w:rsidP="00306CA1">
            <w:pPr>
              <w:ind w:right="-20"/>
              <w:jc w:val="both"/>
              <w:rPr>
                <w:rFonts w:ascii="Arial" w:eastAsia="Arial" w:hAnsi="Arial" w:cs="Arial"/>
                <w:b/>
                <w:sz w:val="24"/>
                <w:szCs w:val="24"/>
              </w:rPr>
            </w:pPr>
          </w:p>
          <w:p w14:paraId="192F1A64" w14:textId="77777777" w:rsidR="004B736F" w:rsidRDefault="004B736F" w:rsidP="00306CA1">
            <w:pPr>
              <w:ind w:right="-20"/>
              <w:jc w:val="both"/>
              <w:rPr>
                <w:rFonts w:ascii="Arial" w:eastAsia="Arial" w:hAnsi="Arial" w:cs="Arial"/>
                <w:b/>
                <w:sz w:val="24"/>
                <w:szCs w:val="24"/>
              </w:rPr>
            </w:pPr>
          </w:p>
          <w:p w14:paraId="3F142C72" w14:textId="77777777" w:rsidR="004B736F" w:rsidRDefault="004B736F" w:rsidP="00306CA1">
            <w:pPr>
              <w:ind w:right="-20"/>
              <w:jc w:val="both"/>
              <w:rPr>
                <w:rFonts w:ascii="Arial" w:eastAsia="Arial" w:hAnsi="Arial" w:cs="Arial"/>
                <w:b/>
                <w:sz w:val="24"/>
                <w:szCs w:val="24"/>
              </w:rPr>
            </w:pPr>
          </w:p>
          <w:p w14:paraId="03F9DB26" w14:textId="77777777" w:rsidR="004B736F" w:rsidRDefault="004B736F" w:rsidP="00306CA1">
            <w:pPr>
              <w:ind w:right="-20"/>
              <w:jc w:val="both"/>
              <w:rPr>
                <w:rFonts w:ascii="Arial" w:eastAsia="Arial" w:hAnsi="Arial" w:cs="Arial"/>
                <w:b/>
                <w:sz w:val="24"/>
                <w:szCs w:val="24"/>
              </w:rPr>
            </w:pPr>
          </w:p>
          <w:p w14:paraId="2358EA18" w14:textId="77777777" w:rsidR="004B736F" w:rsidRDefault="004B736F" w:rsidP="00306CA1">
            <w:pPr>
              <w:ind w:right="-20"/>
              <w:jc w:val="both"/>
              <w:rPr>
                <w:rFonts w:ascii="Arial" w:eastAsia="Arial" w:hAnsi="Arial" w:cs="Arial"/>
                <w:b/>
                <w:sz w:val="24"/>
                <w:szCs w:val="24"/>
              </w:rPr>
            </w:pPr>
          </w:p>
          <w:p w14:paraId="2519516B" w14:textId="77777777" w:rsidR="004B736F" w:rsidRDefault="004B736F" w:rsidP="00306CA1">
            <w:pPr>
              <w:ind w:right="-20"/>
              <w:jc w:val="both"/>
              <w:rPr>
                <w:rFonts w:ascii="Arial" w:eastAsia="Arial" w:hAnsi="Arial" w:cs="Arial"/>
                <w:b/>
                <w:sz w:val="24"/>
                <w:szCs w:val="24"/>
              </w:rPr>
            </w:pPr>
          </w:p>
          <w:p w14:paraId="57554046" w14:textId="77777777" w:rsidR="004B736F" w:rsidRDefault="004B736F" w:rsidP="00306CA1">
            <w:pPr>
              <w:ind w:right="-20"/>
              <w:jc w:val="both"/>
              <w:rPr>
                <w:rFonts w:ascii="Arial" w:eastAsia="Arial" w:hAnsi="Arial" w:cs="Arial"/>
                <w:b/>
                <w:sz w:val="24"/>
                <w:szCs w:val="24"/>
              </w:rPr>
            </w:pPr>
          </w:p>
          <w:p w14:paraId="7C8FA56D" w14:textId="77777777" w:rsidR="004B736F" w:rsidRDefault="004B736F" w:rsidP="00306CA1">
            <w:pPr>
              <w:ind w:right="-20"/>
              <w:jc w:val="both"/>
              <w:rPr>
                <w:rFonts w:ascii="Arial" w:eastAsia="Arial" w:hAnsi="Arial" w:cs="Arial"/>
                <w:b/>
                <w:sz w:val="24"/>
                <w:szCs w:val="24"/>
              </w:rPr>
            </w:pPr>
          </w:p>
          <w:p w14:paraId="18BFE106" w14:textId="77777777" w:rsidR="004B736F" w:rsidRPr="00BF6C6E" w:rsidRDefault="004B736F" w:rsidP="00306CA1">
            <w:pPr>
              <w:ind w:right="-20"/>
              <w:jc w:val="both"/>
              <w:rPr>
                <w:rFonts w:ascii="Arial" w:eastAsia="Arial" w:hAnsi="Arial" w:cs="Arial"/>
                <w:b/>
                <w:sz w:val="24"/>
                <w:szCs w:val="24"/>
              </w:rPr>
            </w:pPr>
          </w:p>
        </w:tc>
      </w:tr>
      <w:tr w:rsidR="001A3FBB" w:rsidRPr="00BF6C6E" w14:paraId="0AFD9E7D" w14:textId="142850BD" w:rsidTr="00D36406">
        <w:tc>
          <w:tcPr>
            <w:tcW w:w="10056" w:type="dxa"/>
          </w:tcPr>
          <w:p w14:paraId="0C4A220D" w14:textId="6D0E9F9D" w:rsidR="001A3FBB" w:rsidRPr="00BF6C6E" w:rsidRDefault="001A3FBB" w:rsidP="00741DD4">
            <w:pPr>
              <w:contextualSpacing/>
              <w:jc w:val="center"/>
              <w:rPr>
                <w:rFonts w:ascii="Arial" w:eastAsia="Arial" w:hAnsi="Arial" w:cs="Arial"/>
                <w:b/>
                <w:sz w:val="24"/>
                <w:szCs w:val="24"/>
              </w:rPr>
            </w:pPr>
            <w:r w:rsidRPr="00BF6C6E">
              <w:rPr>
                <w:rFonts w:ascii="Arial" w:eastAsia="Arial" w:hAnsi="Arial" w:cs="Arial"/>
                <w:b/>
                <w:sz w:val="24"/>
                <w:szCs w:val="24"/>
              </w:rPr>
              <w:lastRenderedPageBreak/>
              <w:t xml:space="preserve">Article </w:t>
            </w:r>
            <w:r w:rsidRPr="00BF6C6E">
              <w:rPr>
                <w:rFonts w:ascii="Arial" w:eastAsia="Arial" w:hAnsi="Arial" w:cs="Arial"/>
                <w:b/>
                <w:color w:val="FF0000"/>
                <w:sz w:val="24"/>
                <w:szCs w:val="24"/>
              </w:rPr>
              <w:t>X</w:t>
            </w:r>
            <w:r w:rsidR="001F4218">
              <w:rPr>
                <w:rFonts w:ascii="Arial" w:eastAsia="Arial" w:hAnsi="Arial" w:cs="Arial"/>
                <w:b/>
                <w:color w:val="FF0000"/>
                <w:sz w:val="24"/>
                <w:szCs w:val="24"/>
              </w:rPr>
              <w:t>I</w:t>
            </w:r>
            <w:r w:rsidRPr="00BF6C6E">
              <w:rPr>
                <w:rFonts w:ascii="Arial" w:eastAsia="Arial" w:hAnsi="Arial" w:cs="Arial"/>
                <w:b/>
                <w:color w:val="FF0000"/>
                <w:sz w:val="24"/>
                <w:szCs w:val="24"/>
              </w:rPr>
              <w:t>V</w:t>
            </w:r>
          </w:p>
          <w:p w14:paraId="13090F43" w14:textId="77777777" w:rsidR="001A3FBB" w:rsidRPr="00BF6C6E" w:rsidRDefault="001A3FBB" w:rsidP="00741DD4">
            <w:pPr>
              <w:contextualSpacing/>
              <w:jc w:val="center"/>
              <w:rPr>
                <w:rFonts w:ascii="Arial" w:eastAsia="Arial" w:hAnsi="Arial" w:cs="Arial"/>
                <w:b/>
                <w:sz w:val="24"/>
                <w:szCs w:val="24"/>
              </w:rPr>
            </w:pPr>
            <w:r w:rsidRPr="00BF6C6E">
              <w:rPr>
                <w:rFonts w:ascii="Arial" w:eastAsia="Arial" w:hAnsi="Arial" w:cs="Arial"/>
                <w:b/>
                <w:sz w:val="24"/>
                <w:szCs w:val="24"/>
              </w:rPr>
              <w:t>PENALTY CLAUSE</w:t>
            </w:r>
          </w:p>
          <w:p w14:paraId="5D9B47B4" w14:textId="77777777" w:rsidR="001A3FBB" w:rsidRPr="00BF6C6E" w:rsidRDefault="001A3FBB" w:rsidP="00741DD4">
            <w:pPr>
              <w:ind w:right="20"/>
              <w:jc w:val="both"/>
              <w:rPr>
                <w:rFonts w:ascii="Arial" w:eastAsia="Arial" w:hAnsi="Arial" w:cs="Arial"/>
                <w:sz w:val="24"/>
                <w:szCs w:val="24"/>
              </w:rPr>
            </w:pPr>
          </w:p>
          <w:p w14:paraId="1D0BA613" w14:textId="44B77076" w:rsidR="00F21422" w:rsidRPr="00BF6C6E" w:rsidRDefault="001A3FBB" w:rsidP="00F21422">
            <w:pPr>
              <w:ind w:right="20"/>
              <w:jc w:val="both"/>
              <w:rPr>
                <w:rFonts w:ascii="Arial" w:eastAsia="Arial" w:hAnsi="Arial" w:cs="Arial"/>
                <w:color w:val="FF0000"/>
                <w:sz w:val="24"/>
                <w:szCs w:val="24"/>
              </w:rPr>
            </w:pPr>
            <w:r w:rsidRPr="00BF6C6E">
              <w:rPr>
                <w:rFonts w:ascii="Arial" w:eastAsia="Arial" w:hAnsi="Arial" w:cs="Arial"/>
                <w:b/>
                <w:sz w:val="24"/>
                <w:szCs w:val="24"/>
              </w:rPr>
              <w:t xml:space="preserve">Section </w:t>
            </w:r>
            <w:r w:rsidRPr="00BF6C6E">
              <w:rPr>
                <w:rFonts w:ascii="Arial" w:eastAsia="Arial" w:hAnsi="Arial" w:cs="Arial"/>
                <w:b/>
                <w:color w:val="FF0000"/>
                <w:sz w:val="24"/>
                <w:szCs w:val="24"/>
              </w:rPr>
              <w:t>3</w:t>
            </w:r>
            <w:r w:rsidR="004B736F">
              <w:rPr>
                <w:rFonts w:ascii="Arial" w:eastAsia="Arial" w:hAnsi="Arial" w:cs="Arial"/>
                <w:b/>
                <w:color w:val="FF0000"/>
                <w:sz w:val="24"/>
                <w:szCs w:val="24"/>
              </w:rPr>
              <w:t>2</w:t>
            </w:r>
            <w:r w:rsidRPr="00BF6C6E">
              <w:rPr>
                <w:rFonts w:ascii="Arial" w:eastAsia="Arial" w:hAnsi="Arial" w:cs="Arial"/>
                <w:b/>
                <w:sz w:val="24"/>
                <w:szCs w:val="24"/>
              </w:rPr>
              <w:t>.</w:t>
            </w:r>
            <w:r w:rsidRPr="00BF6C6E">
              <w:rPr>
                <w:rFonts w:ascii="Arial" w:eastAsia="Arial" w:hAnsi="Arial" w:cs="Arial"/>
                <w:sz w:val="24"/>
                <w:szCs w:val="24"/>
              </w:rPr>
              <w:t xml:space="preserve"> </w:t>
            </w:r>
            <w:r w:rsidR="00F21422" w:rsidRPr="00BF6C6E">
              <w:rPr>
                <w:rFonts w:ascii="Arial" w:eastAsia="Arial" w:hAnsi="Arial" w:cs="Arial"/>
                <w:color w:val="FF0000"/>
                <w:sz w:val="24"/>
                <w:szCs w:val="24"/>
              </w:rPr>
              <w:t>Engaging in any act/s of misrepresentation for purpose of securing certificate of proficiency such as giving false testimonies or falsified documents</w:t>
            </w:r>
          </w:p>
          <w:p w14:paraId="62EED5CE" w14:textId="77777777" w:rsidR="00F21422" w:rsidRPr="00BF6C6E" w:rsidRDefault="00F21422" w:rsidP="00F21422">
            <w:pPr>
              <w:ind w:right="20"/>
              <w:jc w:val="both"/>
              <w:rPr>
                <w:rFonts w:ascii="Arial" w:eastAsia="Arial" w:hAnsi="Arial" w:cs="Arial"/>
                <w:color w:val="FF0000"/>
                <w:sz w:val="24"/>
                <w:szCs w:val="24"/>
              </w:rPr>
            </w:pPr>
          </w:p>
          <w:p w14:paraId="7F8D34CC" w14:textId="77777777" w:rsidR="00F21422" w:rsidRPr="00BF6C6E" w:rsidRDefault="00F21422" w:rsidP="00F010DE">
            <w:pPr>
              <w:pBdr>
                <w:top w:val="nil"/>
                <w:left w:val="nil"/>
                <w:bottom w:val="nil"/>
                <w:right w:val="nil"/>
                <w:between w:val="nil"/>
              </w:pBdr>
              <w:ind w:left="858" w:right="390"/>
              <w:jc w:val="both"/>
              <w:rPr>
                <w:rFonts w:ascii="Arial" w:eastAsia="Arial" w:hAnsi="Arial" w:cs="Arial"/>
                <w:color w:val="FF0000"/>
                <w:sz w:val="24"/>
                <w:szCs w:val="24"/>
              </w:rPr>
            </w:pPr>
            <w:r w:rsidRPr="00BF6C6E">
              <w:rPr>
                <w:rFonts w:ascii="Arial" w:eastAsia="Arial" w:hAnsi="Arial" w:cs="Arial"/>
                <w:color w:val="FF0000"/>
                <w:sz w:val="24"/>
                <w:szCs w:val="24"/>
              </w:rPr>
              <w:t xml:space="preserve">a) </w:t>
            </w:r>
            <w:r w:rsidRPr="00BF6C6E">
              <w:rPr>
                <w:rFonts w:ascii="Arial" w:eastAsia="Arial" w:hAnsi="Arial" w:cs="Arial"/>
                <w:b/>
                <w:bCs/>
                <w:color w:val="FF0000"/>
                <w:sz w:val="24"/>
                <w:szCs w:val="24"/>
              </w:rPr>
              <w:t>Ratings</w:t>
            </w:r>
          </w:p>
          <w:p w14:paraId="3D40459F" w14:textId="77777777" w:rsidR="00F010DE" w:rsidRDefault="00F010DE" w:rsidP="00F010DE">
            <w:pPr>
              <w:pBdr>
                <w:top w:val="nil"/>
                <w:left w:val="nil"/>
                <w:bottom w:val="nil"/>
                <w:right w:val="nil"/>
                <w:between w:val="nil"/>
              </w:pBdr>
              <w:ind w:left="1578" w:right="390"/>
              <w:jc w:val="both"/>
              <w:rPr>
                <w:rFonts w:ascii="Arial" w:eastAsia="Arial" w:hAnsi="Arial" w:cs="Arial"/>
                <w:b/>
                <w:bCs/>
                <w:color w:val="FF0000"/>
                <w:sz w:val="24"/>
                <w:szCs w:val="24"/>
              </w:rPr>
            </w:pPr>
          </w:p>
          <w:p w14:paraId="672F64B4" w14:textId="77777777" w:rsidR="00F21422" w:rsidRDefault="00F21422" w:rsidP="00F010DE">
            <w:pPr>
              <w:pBdr>
                <w:top w:val="nil"/>
                <w:left w:val="nil"/>
                <w:bottom w:val="nil"/>
                <w:right w:val="nil"/>
                <w:between w:val="nil"/>
              </w:pBdr>
              <w:ind w:left="1578" w:right="390"/>
              <w:jc w:val="both"/>
              <w:rPr>
                <w:rFonts w:ascii="Arial" w:eastAsia="Arial" w:hAnsi="Arial" w:cs="Arial"/>
                <w:color w:val="FF0000"/>
                <w:sz w:val="24"/>
                <w:szCs w:val="24"/>
              </w:rPr>
            </w:pPr>
            <w:r w:rsidRPr="00BF6C6E">
              <w:rPr>
                <w:rFonts w:ascii="Arial" w:eastAsia="Arial" w:hAnsi="Arial" w:cs="Arial"/>
                <w:b/>
                <w:bCs/>
                <w:color w:val="FF0000"/>
                <w:sz w:val="24"/>
                <w:szCs w:val="24"/>
              </w:rPr>
              <w:t>First Violation</w:t>
            </w:r>
            <w:r w:rsidRPr="00BF6C6E">
              <w:rPr>
                <w:rFonts w:ascii="Arial" w:eastAsia="Arial" w:hAnsi="Arial" w:cs="Arial"/>
                <w:color w:val="FF0000"/>
                <w:sz w:val="24"/>
                <w:szCs w:val="24"/>
              </w:rPr>
              <w:t xml:space="preserve"> - P250,000.00 and disqualification to Apply for Certificate of Proficiency (COP) for one (1) month from the receipt of the decision/order or resolution;</w:t>
            </w:r>
          </w:p>
          <w:p w14:paraId="6D90FBA9" w14:textId="77777777" w:rsidR="004B736F" w:rsidRPr="00BF6C6E" w:rsidRDefault="004B736F" w:rsidP="00F010DE">
            <w:pPr>
              <w:pBdr>
                <w:top w:val="nil"/>
                <w:left w:val="nil"/>
                <w:bottom w:val="nil"/>
                <w:right w:val="nil"/>
                <w:between w:val="nil"/>
              </w:pBdr>
              <w:ind w:left="1578" w:right="390"/>
              <w:jc w:val="both"/>
              <w:rPr>
                <w:rFonts w:ascii="Arial" w:eastAsia="Arial" w:hAnsi="Arial" w:cs="Arial"/>
                <w:color w:val="FF0000"/>
                <w:sz w:val="24"/>
                <w:szCs w:val="24"/>
              </w:rPr>
            </w:pPr>
          </w:p>
          <w:p w14:paraId="20372B21" w14:textId="77777777" w:rsidR="00F21422" w:rsidRDefault="00F21422" w:rsidP="00F010DE">
            <w:pPr>
              <w:pBdr>
                <w:top w:val="nil"/>
                <w:left w:val="nil"/>
                <w:bottom w:val="nil"/>
                <w:right w:val="nil"/>
                <w:between w:val="nil"/>
              </w:pBdr>
              <w:ind w:left="1578" w:right="390"/>
              <w:jc w:val="both"/>
              <w:rPr>
                <w:rFonts w:ascii="Arial" w:eastAsia="Arial" w:hAnsi="Arial" w:cs="Arial"/>
                <w:color w:val="FF0000"/>
                <w:sz w:val="24"/>
                <w:szCs w:val="24"/>
              </w:rPr>
            </w:pPr>
            <w:r w:rsidRPr="00BF6C6E">
              <w:rPr>
                <w:rFonts w:ascii="Arial" w:eastAsia="Arial" w:hAnsi="Arial" w:cs="Arial"/>
                <w:b/>
                <w:bCs/>
                <w:color w:val="FF0000"/>
                <w:sz w:val="24"/>
                <w:szCs w:val="24"/>
              </w:rPr>
              <w:t>Second Violation</w:t>
            </w:r>
            <w:r w:rsidRPr="00BF6C6E">
              <w:rPr>
                <w:rFonts w:ascii="Arial" w:eastAsia="Arial" w:hAnsi="Arial" w:cs="Arial"/>
                <w:color w:val="FF0000"/>
                <w:sz w:val="24"/>
                <w:szCs w:val="24"/>
              </w:rPr>
              <w:t xml:space="preserve"> - P500,000.00 and disqualification to Apply for Certificate of Proficiency (COP) for three months (3) from the receipt of the decision/order or resolution;</w:t>
            </w:r>
          </w:p>
          <w:p w14:paraId="6E136167" w14:textId="77777777" w:rsidR="004B736F" w:rsidRPr="00BF6C6E" w:rsidRDefault="004B736F" w:rsidP="00F010DE">
            <w:pPr>
              <w:pBdr>
                <w:top w:val="nil"/>
                <w:left w:val="nil"/>
                <w:bottom w:val="nil"/>
                <w:right w:val="nil"/>
                <w:between w:val="nil"/>
              </w:pBdr>
              <w:ind w:left="1578" w:right="390"/>
              <w:jc w:val="both"/>
              <w:rPr>
                <w:rFonts w:ascii="Arial" w:eastAsia="Arial" w:hAnsi="Arial" w:cs="Arial"/>
                <w:color w:val="FF0000"/>
                <w:sz w:val="24"/>
                <w:szCs w:val="24"/>
              </w:rPr>
            </w:pPr>
          </w:p>
          <w:p w14:paraId="7F7E4D60" w14:textId="77777777" w:rsidR="00F21422" w:rsidRPr="00BF6C6E" w:rsidRDefault="00F21422" w:rsidP="00F010DE">
            <w:pPr>
              <w:pBdr>
                <w:top w:val="nil"/>
                <w:left w:val="nil"/>
                <w:bottom w:val="nil"/>
                <w:right w:val="nil"/>
                <w:between w:val="nil"/>
              </w:pBdr>
              <w:ind w:left="1578" w:right="390"/>
              <w:jc w:val="both"/>
              <w:rPr>
                <w:rFonts w:ascii="Arial" w:eastAsia="Arial" w:hAnsi="Arial" w:cs="Arial"/>
                <w:color w:val="FF0000"/>
                <w:sz w:val="24"/>
                <w:szCs w:val="24"/>
              </w:rPr>
            </w:pPr>
            <w:r w:rsidRPr="00BF6C6E">
              <w:rPr>
                <w:rFonts w:ascii="Arial" w:eastAsia="Arial" w:hAnsi="Arial" w:cs="Arial"/>
                <w:b/>
                <w:bCs/>
                <w:color w:val="FF0000"/>
                <w:sz w:val="24"/>
                <w:szCs w:val="24"/>
              </w:rPr>
              <w:t>Third Violation</w:t>
            </w:r>
            <w:r w:rsidRPr="00BF6C6E">
              <w:rPr>
                <w:rFonts w:ascii="Arial" w:eastAsia="Arial" w:hAnsi="Arial" w:cs="Arial"/>
                <w:color w:val="FF0000"/>
                <w:sz w:val="24"/>
                <w:szCs w:val="24"/>
              </w:rPr>
              <w:t xml:space="preserve"> - P1,000,000.00 and perpetual disqualification to apply for Certificate of Proficiency (COP)</w:t>
            </w:r>
          </w:p>
          <w:p w14:paraId="2B6B6B84" w14:textId="77777777" w:rsidR="00F21422" w:rsidRDefault="00F21422" w:rsidP="00F21422">
            <w:pPr>
              <w:pBdr>
                <w:top w:val="nil"/>
                <w:left w:val="nil"/>
                <w:bottom w:val="nil"/>
                <w:right w:val="nil"/>
                <w:between w:val="nil"/>
              </w:pBdr>
              <w:ind w:left="1440" w:right="390"/>
              <w:jc w:val="both"/>
              <w:rPr>
                <w:rFonts w:ascii="Arial" w:eastAsia="Arial" w:hAnsi="Arial" w:cs="Arial"/>
                <w:color w:val="FF0000"/>
                <w:sz w:val="24"/>
                <w:szCs w:val="24"/>
              </w:rPr>
            </w:pPr>
          </w:p>
          <w:p w14:paraId="5308625F" w14:textId="77777777" w:rsidR="00F21422" w:rsidRPr="00BF6C6E" w:rsidRDefault="00F21422" w:rsidP="00F010DE">
            <w:pPr>
              <w:pBdr>
                <w:top w:val="nil"/>
                <w:left w:val="nil"/>
                <w:bottom w:val="nil"/>
                <w:right w:val="nil"/>
                <w:between w:val="nil"/>
              </w:pBdr>
              <w:ind w:left="858" w:right="390"/>
              <w:jc w:val="both"/>
              <w:rPr>
                <w:rFonts w:ascii="Arial" w:eastAsia="Arial" w:hAnsi="Arial" w:cs="Arial"/>
                <w:color w:val="FF0000"/>
                <w:sz w:val="24"/>
                <w:szCs w:val="24"/>
              </w:rPr>
            </w:pPr>
            <w:r w:rsidRPr="00BF6C6E">
              <w:rPr>
                <w:rFonts w:ascii="Arial" w:eastAsia="Arial" w:hAnsi="Arial" w:cs="Arial"/>
                <w:color w:val="FF0000"/>
                <w:sz w:val="24"/>
                <w:szCs w:val="24"/>
              </w:rPr>
              <w:t xml:space="preserve">b) </w:t>
            </w:r>
            <w:r w:rsidRPr="00BF6C6E">
              <w:rPr>
                <w:rFonts w:ascii="Arial" w:eastAsia="Arial" w:hAnsi="Arial" w:cs="Arial"/>
                <w:b/>
                <w:bCs/>
                <w:color w:val="FF0000"/>
                <w:sz w:val="24"/>
                <w:szCs w:val="24"/>
              </w:rPr>
              <w:t>Officers</w:t>
            </w:r>
          </w:p>
          <w:p w14:paraId="7BD1CD79" w14:textId="77777777" w:rsidR="00F010DE" w:rsidRDefault="00F010DE" w:rsidP="00F010DE">
            <w:pPr>
              <w:pBdr>
                <w:top w:val="nil"/>
                <w:left w:val="nil"/>
                <w:bottom w:val="nil"/>
                <w:right w:val="nil"/>
                <w:between w:val="nil"/>
              </w:pBdr>
              <w:ind w:left="1668" w:right="390"/>
              <w:jc w:val="both"/>
              <w:rPr>
                <w:rFonts w:ascii="Arial" w:eastAsia="Arial" w:hAnsi="Arial" w:cs="Arial"/>
                <w:b/>
                <w:bCs/>
                <w:color w:val="FF0000"/>
                <w:sz w:val="24"/>
                <w:szCs w:val="24"/>
              </w:rPr>
            </w:pPr>
          </w:p>
          <w:p w14:paraId="03B2B1EE" w14:textId="77777777" w:rsidR="00F21422" w:rsidRDefault="00F21422" w:rsidP="00F010DE">
            <w:pPr>
              <w:pBdr>
                <w:top w:val="nil"/>
                <w:left w:val="nil"/>
                <w:bottom w:val="nil"/>
                <w:right w:val="nil"/>
                <w:between w:val="nil"/>
              </w:pBdr>
              <w:ind w:left="1668" w:right="390"/>
              <w:jc w:val="both"/>
              <w:rPr>
                <w:rFonts w:ascii="Arial" w:eastAsia="Arial" w:hAnsi="Arial" w:cs="Arial"/>
                <w:color w:val="FF0000"/>
                <w:sz w:val="24"/>
                <w:szCs w:val="24"/>
              </w:rPr>
            </w:pPr>
            <w:r w:rsidRPr="00BF6C6E">
              <w:rPr>
                <w:rFonts w:ascii="Arial" w:eastAsia="Arial" w:hAnsi="Arial" w:cs="Arial"/>
                <w:b/>
                <w:bCs/>
                <w:color w:val="FF0000"/>
                <w:sz w:val="24"/>
                <w:szCs w:val="24"/>
              </w:rPr>
              <w:t>First Violation</w:t>
            </w:r>
            <w:r w:rsidRPr="00BF6C6E">
              <w:rPr>
                <w:rFonts w:ascii="Arial" w:eastAsia="Arial" w:hAnsi="Arial" w:cs="Arial"/>
                <w:color w:val="FF0000"/>
                <w:sz w:val="24"/>
                <w:szCs w:val="24"/>
              </w:rPr>
              <w:t xml:space="preserve"> - P500,000.00 and disqualification to Apply for Certificate of Proficiency (COP) for three (3) months from the receipt of the decision/order or resolution</w:t>
            </w:r>
          </w:p>
          <w:p w14:paraId="788C928B" w14:textId="77777777" w:rsidR="004B736F" w:rsidRPr="00BF6C6E" w:rsidRDefault="004B736F" w:rsidP="00F010DE">
            <w:pPr>
              <w:pBdr>
                <w:top w:val="nil"/>
                <w:left w:val="nil"/>
                <w:bottom w:val="nil"/>
                <w:right w:val="nil"/>
                <w:between w:val="nil"/>
              </w:pBdr>
              <w:ind w:left="1668" w:right="390"/>
              <w:jc w:val="both"/>
              <w:rPr>
                <w:rFonts w:ascii="Arial" w:eastAsia="Arial" w:hAnsi="Arial" w:cs="Arial"/>
                <w:color w:val="FF0000"/>
                <w:sz w:val="24"/>
                <w:szCs w:val="24"/>
              </w:rPr>
            </w:pPr>
          </w:p>
          <w:p w14:paraId="2011AD38" w14:textId="77777777" w:rsidR="00F010DE" w:rsidRDefault="00F21422" w:rsidP="00F010DE">
            <w:pPr>
              <w:pBdr>
                <w:top w:val="nil"/>
                <w:left w:val="nil"/>
                <w:bottom w:val="nil"/>
                <w:right w:val="nil"/>
                <w:between w:val="nil"/>
              </w:pBdr>
              <w:ind w:left="1668" w:right="390"/>
              <w:jc w:val="both"/>
              <w:rPr>
                <w:rFonts w:ascii="Arial" w:eastAsia="Arial" w:hAnsi="Arial" w:cs="Arial"/>
                <w:color w:val="FF0000"/>
                <w:sz w:val="24"/>
                <w:szCs w:val="24"/>
              </w:rPr>
            </w:pPr>
            <w:r w:rsidRPr="00BF6C6E">
              <w:rPr>
                <w:rFonts w:ascii="Arial" w:eastAsia="Arial" w:hAnsi="Arial" w:cs="Arial"/>
                <w:b/>
                <w:bCs/>
                <w:color w:val="FF0000"/>
                <w:sz w:val="24"/>
                <w:szCs w:val="24"/>
              </w:rPr>
              <w:t>Second Violation</w:t>
            </w:r>
            <w:r w:rsidRPr="00BF6C6E">
              <w:rPr>
                <w:rFonts w:ascii="Arial" w:eastAsia="Arial" w:hAnsi="Arial" w:cs="Arial"/>
                <w:color w:val="FF0000"/>
                <w:sz w:val="24"/>
                <w:szCs w:val="24"/>
              </w:rPr>
              <w:t xml:space="preserve"> - 1,000,000.00 and disqualification to Apply for Certificate of Proficiency (COP) for six months (6) from the receipt of the </w:t>
            </w:r>
          </w:p>
          <w:p w14:paraId="79609BA6" w14:textId="612EF264" w:rsidR="00F21422" w:rsidRDefault="00F21422" w:rsidP="00F010DE">
            <w:pPr>
              <w:pBdr>
                <w:top w:val="nil"/>
                <w:left w:val="nil"/>
                <w:bottom w:val="nil"/>
                <w:right w:val="nil"/>
                <w:between w:val="nil"/>
              </w:pBdr>
              <w:ind w:left="1668" w:right="390"/>
              <w:jc w:val="both"/>
              <w:rPr>
                <w:rFonts w:ascii="Arial" w:eastAsia="Arial" w:hAnsi="Arial" w:cs="Arial"/>
                <w:color w:val="FF0000"/>
                <w:sz w:val="24"/>
                <w:szCs w:val="24"/>
              </w:rPr>
            </w:pPr>
            <w:r w:rsidRPr="00BF6C6E">
              <w:rPr>
                <w:rFonts w:ascii="Arial" w:eastAsia="Arial" w:hAnsi="Arial" w:cs="Arial"/>
                <w:color w:val="FF0000"/>
                <w:sz w:val="24"/>
                <w:szCs w:val="24"/>
              </w:rPr>
              <w:t>decision/order or resolution</w:t>
            </w:r>
          </w:p>
          <w:p w14:paraId="43DECE84" w14:textId="77777777" w:rsidR="004B736F" w:rsidRPr="00BF6C6E" w:rsidRDefault="004B736F" w:rsidP="00F010DE">
            <w:pPr>
              <w:pBdr>
                <w:top w:val="nil"/>
                <w:left w:val="nil"/>
                <w:bottom w:val="nil"/>
                <w:right w:val="nil"/>
                <w:between w:val="nil"/>
              </w:pBdr>
              <w:ind w:left="1668" w:right="390"/>
              <w:jc w:val="both"/>
              <w:rPr>
                <w:rFonts w:ascii="Arial" w:eastAsia="Arial" w:hAnsi="Arial" w:cs="Arial"/>
                <w:color w:val="FF0000"/>
                <w:sz w:val="24"/>
                <w:szCs w:val="24"/>
              </w:rPr>
            </w:pPr>
          </w:p>
          <w:p w14:paraId="0A40253F" w14:textId="029493F7" w:rsidR="00F21422" w:rsidRPr="00BF6C6E" w:rsidRDefault="00F21422" w:rsidP="00F010DE">
            <w:pPr>
              <w:pBdr>
                <w:top w:val="nil"/>
                <w:left w:val="nil"/>
                <w:bottom w:val="nil"/>
                <w:right w:val="nil"/>
                <w:between w:val="nil"/>
              </w:pBdr>
              <w:ind w:left="1668" w:right="390"/>
              <w:jc w:val="both"/>
              <w:rPr>
                <w:rFonts w:ascii="Arial" w:eastAsia="Arial" w:hAnsi="Arial" w:cs="Arial"/>
                <w:color w:val="FF0000"/>
                <w:sz w:val="24"/>
                <w:szCs w:val="24"/>
              </w:rPr>
            </w:pPr>
            <w:r w:rsidRPr="00BF6C6E">
              <w:rPr>
                <w:rFonts w:ascii="Arial" w:eastAsia="Arial" w:hAnsi="Arial" w:cs="Arial"/>
                <w:b/>
                <w:bCs/>
                <w:color w:val="FF0000"/>
                <w:sz w:val="24"/>
                <w:szCs w:val="24"/>
              </w:rPr>
              <w:t>Third Violation</w:t>
            </w:r>
            <w:r w:rsidRPr="00BF6C6E">
              <w:rPr>
                <w:rFonts w:ascii="Arial" w:eastAsia="Arial" w:hAnsi="Arial" w:cs="Arial"/>
                <w:color w:val="FF0000"/>
                <w:sz w:val="24"/>
                <w:szCs w:val="24"/>
              </w:rPr>
              <w:t xml:space="preserve"> - P2,000,000.00 and perpetual disqualification to apply for Certificate of Proficiency (COP)</w:t>
            </w:r>
          </w:p>
          <w:p w14:paraId="59E191C4" w14:textId="77777777" w:rsidR="00F21422" w:rsidRPr="00BF6C6E" w:rsidRDefault="00F21422" w:rsidP="00F21422">
            <w:pPr>
              <w:pBdr>
                <w:top w:val="nil"/>
                <w:left w:val="nil"/>
                <w:bottom w:val="nil"/>
                <w:right w:val="nil"/>
                <w:between w:val="nil"/>
              </w:pBdr>
              <w:ind w:left="720" w:right="390"/>
              <w:jc w:val="both"/>
              <w:rPr>
                <w:rFonts w:ascii="Arial" w:eastAsia="Arial" w:hAnsi="Arial" w:cs="Arial"/>
                <w:color w:val="FF0000"/>
                <w:sz w:val="24"/>
                <w:szCs w:val="24"/>
              </w:rPr>
            </w:pPr>
          </w:p>
          <w:p w14:paraId="47F7DD9D" w14:textId="70BE7D3A" w:rsidR="001A3FBB" w:rsidRPr="00454671" w:rsidRDefault="00F21422" w:rsidP="00454671">
            <w:pPr>
              <w:pBdr>
                <w:top w:val="nil"/>
                <w:left w:val="nil"/>
                <w:bottom w:val="nil"/>
                <w:right w:val="nil"/>
                <w:between w:val="nil"/>
              </w:pBdr>
              <w:ind w:left="720" w:right="390"/>
              <w:jc w:val="both"/>
              <w:rPr>
                <w:rFonts w:ascii="Arial" w:eastAsia="Arial" w:hAnsi="Arial" w:cs="Arial"/>
                <w:color w:val="FF0000"/>
                <w:sz w:val="24"/>
                <w:szCs w:val="24"/>
              </w:rPr>
            </w:pPr>
            <w:r w:rsidRPr="00BF6C6E">
              <w:rPr>
                <w:rFonts w:ascii="Arial" w:eastAsia="Arial" w:hAnsi="Arial" w:cs="Arial"/>
                <w:color w:val="FF0000"/>
                <w:sz w:val="24"/>
                <w:szCs w:val="24"/>
              </w:rPr>
              <w:t>Failure of the covered entities to comply with this Circular shall be dealt with in accordance with applicable existing rules and regulations.</w:t>
            </w:r>
          </w:p>
        </w:tc>
        <w:tc>
          <w:tcPr>
            <w:tcW w:w="6300" w:type="dxa"/>
          </w:tcPr>
          <w:p w14:paraId="69AE26EB" w14:textId="2D9DC4AF" w:rsidR="001A3FBB" w:rsidRPr="00BF6C6E" w:rsidRDefault="001A3FBB" w:rsidP="001A3FBB">
            <w:pPr>
              <w:contextualSpacing/>
              <w:jc w:val="center"/>
              <w:rPr>
                <w:rFonts w:ascii="Arial" w:eastAsia="Arial" w:hAnsi="Arial" w:cs="Arial"/>
                <w:b/>
                <w:sz w:val="24"/>
                <w:szCs w:val="24"/>
              </w:rPr>
            </w:pPr>
          </w:p>
        </w:tc>
      </w:tr>
      <w:tr w:rsidR="001A3FBB" w:rsidRPr="00BF6C6E" w14:paraId="471680F7" w14:textId="5917F16B" w:rsidTr="00D36406">
        <w:tc>
          <w:tcPr>
            <w:tcW w:w="10056" w:type="dxa"/>
          </w:tcPr>
          <w:p w14:paraId="65D117BE" w14:textId="77777777" w:rsidR="001A3FBB" w:rsidRPr="00BF6C6E" w:rsidRDefault="001A3FBB" w:rsidP="00741DD4">
            <w:pPr>
              <w:contextualSpacing/>
              <w:jc w:val="center"/>
              <w:rPr>
                <w:rFonts w:ascii="Arial" w:eastAsia="Arial" w:hAnsi="Arial" w:cs="Arial"/>
                <w:b/>
                <w:sz w:val="24"/>
                <w:szCs w:val="24"/>
              </w:rPr>
            </w:pPr>
          </w:p>
          <w:p w14:paraId="42282632" w14:textId="6B3B87AE" w:rsidR="001A3FBB" w:rsidRPr="00BF6C6E" w:rsidRDefault="001A3FBB" w:rsidP="00741DD4">
            <w:pPr>
              <w:contextualSpacing/>
              <w:jc w:val="center"/>
              <w:rPr>
                <w:rFonts w:ascii="Arial" w:eastAsia="Arial" w:hAnsi="Arial" w:cs="Arial"/>
                <w:b/>
                <w:sz w:val="24"/>
                <w:szCs w:val="24"/>
              </w:rPr>
            </w:pPr>
            <w:r w:rsidRPr="00BF6C6E">
              <w:rPr>
                <w:rFonts w:ascii="Arial" w:eastAsia="Arial" w:hAnsi="Arial" w:cs="Arial"/>
                <w:b/>
                <w:sz w:val="24"/>
                <w:szCs w:val="24"/>
              </w:rPr>
              <w:t xml:space="preserve">Article </w:t>
            </w:r>
            <w:r w:rsidRPr="00BF6C6E">
              <w:rPr>
                <w:rFonts w:ascii="Arial" w:eastAsia="Arial" w:hAnsi="Arial" w:cs="Arial"/>
                <w:b/>
                <w:color w:val="FF0000"/>
                <w:sz w:val="24"/>
                <w:szCs w:val="24"/>
              </w:rPr>
              <w:t>XVI</w:t>
            </w:r>
          </w:p>
          <w:p w14:paraId="194E196B" w14:textId="77777777" w:rsidR="001A3FBB" w:rsidRPr="00BF6C6E" w:rsidRDefault="001A3FBB" w:rsidP="00741DD4">
            <w:pPr>
              <w:contextualSpacing/>
              <w:jc w:val="center"/>
              <w:rPr>
                <w:rFonts w:ascii="Arial" w:eastAsia="Arial" w:hAnsi="Arial" w:cs="Arial"/>
                <w:b/>
                <w:sz w:val="24"/>
                <w:szCs w:val="24"/>
              </w:rPr>
            </w:pPr>
            <w:r w:rsidRPr="00BF6C6E">
              <w:rPr>
                <w:rFonts w:ascii="Arial" w:eastAsia="Arial" w:hAnsi="Arial" w:cs="Arial"/>
                <w:b/>
                <w:sz w:val="24"/>
                <w:szCs w:val="24"/>
              </w:rPr>
              <w:t>REPEALING CLAUSE</w:t>
            </w:r>
          </w:p>
          <w:p w14:paraId="6431EA25" w14:textId="77777777" w:rsidR="001A3FBB" w:rsidRPr="00BF6C6E" w:rsidRDefault="001A3FBB" w:rsidP="00741DD4">
            <w:pPr>
              <w:ind w:right="20"/>
              <w:jc w:val="both"/>
              <w:rPr>
                <w:rFonts w:ascii="Arial" w:eastAsia="Arial" w:hAnsi="Arial" w:cs="Arial"/>
                <w:sz w:val="24"/>
                <w:szCs w:val="24"/>
              </w:rPr>
            </w:pPr>
          </w:p>
          <w:p w14:paraId="6354CBAC" w14:textId="456215E7" w:rsidR="001A3FBB" w:rsidRPr="00BF6C6E" w:rsidRDefault="001A3FBB" w:rsidP="004B736F">
            <w:pPr>
              <w:ind w:right="-20"/>
              <w:contextualSpacing/>
              <w:jc w:val="both"/>
              <w:rPr>
                <w:rFonts w:ascii="Arial" w:eastAsia="Arial" w:hAnsi="Arial" w:cs="Arial"/>
                <w:b/>
                <w:sz w:val="24"/>
                <w:szCs w:val="24"/>
              </w:rPr>
            </w:pPr>
            <w:r w:rsidRPr="00BF6C6E">
              <w:rPr>
                <w:rFonts w:ascii="Arial" w:eastAsia="Arial" w:hAnsi="Arial" w:cs="Arial"/>
                <w:b/>
                <w:sz w:val="24"/>
                <w:szCs w:val="24"/>
              </w:rPr>
              <w:t xml:space="preserve">Section </w:t>
            </w:r>
            <w:r w:rsidR="004B736F">
              <w:rPr>
                <w:rFonts w:ascii="Arial" w:eastAsia="Arial" w:hAnsi="Arial" w:cs="Arial"/>
                <w:b/>
                <w:color w:val="FF0000"/>
                <w:sz w:val="24"/>
                <w:szCs w:val="24"/>
              </w:rPr>
              <w:t>33</w:t>
            </w:r>
            <w:r w:rsidRPr="00BF6C6E">
              <w:rPr>
                <w:rFonts w:ascii="Arial" w:eastAsia="Arial" w:hAnsi="Arial" w:cs="Arial"/>
                <w:b/>
                <w:sz w:val="24"/>
                <w:szCs w:val="24"/>
              </w:rPr>
              <w:t>.</w:t>
            </w:r>
            <w:r w:rsidRPr="00BF6C6E">
              <w:rPr>
                <w:rFonts w:ascii="Arial" w:eastAsia="Arial" w:hAnsi="Arial" w:cs="Arial"/>
                <w:sz w:val="24"/>
                <w:szCs w:val="24"/>
              </w:rPr>
              <w:t xml:space="preserve">  STCW Circular No. </w:t>
            </w:r>
            <w:r w:rsidRPr="00BF6C6E">
              <w:rPr>
                <w:rFonts w:ascii="Arial" w:eastAsia="Arial" w:hAnsi="Arial" w:cs="Arial"/>
                <w:color w:val="FF0000"/>
                <w:sz w:val="24"/>
                <w:szCs w:val="24"/>
              </w:rPr>
              <w:t>2018-05</w:t>
            </w:r>
            <w:r w:rsidRPr="00BF6C6E">
              <w:rPr>
                <w:rFonts w:ascii="Arial" w:eastAsia="Arial" w:hAnsi="Arial" w:cs="Arial"/>
                <w:sz w:val="24"/>
                <w:szCs w:val="24"/>
              </w:rPr>
              <w:t xml:space="preserve"> and any existing MARINA and STCW Circulars, rules and regulations which are contrary to or inconsistent with this Circular are hereby superseded, repealed or amended accordingly.</w:t>
            </w:r>
          </w:p>
        </w:tc>
        <w:tc>
          <w:tcPr>
            <w:tcW w:w="6300" w:type="dxa"/>
          </w:tcPr>
          <w:p w14:paraId="06956CDE" w14:textId="77777777" w:rsidR="001A3FBB" w:rsidRPr="00BF6C6E" w:rsidRDefault="001A3FBB" w:rsidP="00741DD4">
            <w:pPr>
              <w:contextualSpacing/>
              <w:jc w:val="center"/>
              <w:rPr>
                <w:rFonts w:ascii="Arial" w:eastAsia="Arial" w:hAnsi="Arial" w:cs="Arial"/>
                <w:b/>
                <w:sz w:val="24"/>
                <w:szCs w:val="24"/>
              </w:rPr>
            </w:pPr>
          </w:p>
        </w:tc>
      </w:tr>
    </w:tbl>
    <w:p w14:paraId="1C3CF209" w14:textId="34C42CD1" w:rsidR="00384274" w:rsidRPr="00BF6C6E" w:rsidRDefault="00384274" w:rsidP="00D96E7B">
      <w:pPr>
        <w:spacing w:after="0"/>
        <w:rPr>
          <w:rFonts w:ascii="Arial" w:hAnsi="Arial" w:cs="Arial"/>
          <w:sz w:val="24"/>
          <w:szCs w:val="24"/>
        </w:rPr>
      </w:pPr>
    </w:p>
    <w:sectPr w:rsidR="00384274" w:rsidRPr="00BF6C6E" w:rsidSect="002C5E35">
      <w:pgSz w:w="18720" w:h="12240" w:orient="landscape" w:code="14"/>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975"/>
    <w:multiLevelType w:val="hybridMultilevel"/>
    <w:tmpl w:val="7EB0B89E"/>
    <w:lvl w:ilvl="0" w:tplc="62805792">
      <w:start w:val="6"/>
      <w:numFmt w:val="decimal"/>
      <w:lvlText w:val="%1."/>
      <w:lvlJc w:val="left"/>
      <w:pPr>
        <w:ind w:left="720" w:hanging="360"/>
      </w:pPr>
      <w:rPr>
        <w:rFonts w:eastAsiaTheme="minorEastAsia" w:hint="default"/>
        <w:b w:val="0"/>
        <w:i w:val="0"/>
        <w:iCs/>
        <w:color w:val="FF000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8345A6A"/>
    <w:multiLevelType w:val="hybridMultilevel"/>
    <w:tmpl w:val="7F7AF954"/>
    <w:lvl w:ilvl="0" w:tplc="0A72F3C6">
      <w:start w:val="1"/>
      <w:numFmt w:val="decimal"/>
      <w:lvlText w:val="%1."/>
      <w:lvlJc w:val="left"/>
      <w:pPr>
        <w:ind w:left="720" w:hanging="360"/>
      </w:pPr>
      <w:rPr>
        <w:rFonts w:hint="default"/>
        <w:b w:val="0"/>
        <w:i w:val="0"/>
        <w:iCs/>
        <w:color w:val="FF000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5623E1"/>
    <w:multiLevelType w:val="multilevel"/>
    <w:tmpl w:val="5F9EB2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543495"/>
    <w:multiLevelType w:val="multilevel"/>
    <w:tmpl w:val="71EA7B7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FA56D2"/>
    <w:multiLevelType w:val="multilevel"/>
    <w:tmpl w:val="CD26AC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FF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D07A50"/>
    <w:multiLevelType w:val="hybridMultilevel"/>
    <w:tmpl w:val="06E6184C"/>
    <w:lvl w:ilvl="0" w:tplc="3D4CEF3A">
      <w:start w:val="1"/>
      <w:numFmt w:val="decimal"/>
      <w:lvlText w:val="%1."/>
      <w:lvlJc w:val="left"/>
      <w:pPr>
        <w:ind w:left="720" w:hanging="360"/>
      </w:pPr>
      <w:rPr>
        <w:rFonts w:hint="default"/>
        <w:b w:val="0"/>
        <w:i w:val="0"/>
        <w:iCs/>
        <w:color w:val="FF000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F71D56"/>
    <w:multiLevelType w:val="multilevel"/>
    <w:tmpl w:val="5C4408B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color w:val="FF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8E134E"/>
    <w:multiLevelType w:val="hybridMultilevel"/>
    <w:tmpl w:val="F586D7F8"/>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9D755A"/>
    <w:multiLevelType w:val="multilevel"/>
    <w:tmpl w:val="514A0DD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1B44B6"/>
    <w:multiLevelType w:val="hybridMultilevel"/>
    <w:tmpl w:val="D8AE0AA0"/>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79623F"/>
    <w:multiLevelType w:val="hybridMultilevel"/>
    <w:tmpl w:val="42B4758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5760" w:hanging="360"/>
      </w:pPr>
      <w:rPr>
        <w:rFonts w:hint="default"/>
      </w:rPr>
    </w:lvl>
    <w:lvl w:ilvl="8" w:tplc="3409001B" w:tentative="1">
      <w:start w:val="1"/>
      <w:numFmt w:val="lowerRoman"/>
      <w:lvlText w:val="%9."/>
      <w:lvlJc w:val="right"/>
      <w:pPr>
        <w:ind w:left="6480" w:hanging="180"/>
      </w:pPr>
    </w:lvl>
  </w:abstractNum>
  <w:abstractNum w:abstractNumId="11" w15:restartNumberingAfterBreak="0">
    <w:nsid w:val="338F436A"/>
    <w:multiLevelType w:val="hybridMultilevel"/>
    <w:tmpl w:val="88BE8850"/>
    <w:lvl w:ilvl="0" w:tplc="F5D0F712">
      <w:start w:val="1"/>
      <w:numFmt w:val="decimal"/>
      <w:lvlText w:val="%1."/>
      <w:lvlJc w:val="left"/>
      <w:pPr>
        <w:ind w:left="720" w:hanging="360"/>
      </w:pPr>
      <w:rPr>
        <w:rFonts w:hint="default"/>
        <w:b w:val="0"/>
        <w:i w:val="0"/>
        <w:iCs/>
        <w:color w:val="FF000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75A3EB6"/>
    <w:multiLevelType w:val="multilevel"/>
    <w:tmpl w:val="B218FA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202B32"/>
    <w:multiLevelType w:val="multilevel"/>
    <w:tmpl w:val="BC06DD5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516973"/>
    <w:multiLevelType w:val="hybridMultilevel"/>
    <w:tmpl w:val="81FACA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B335C7F"/>
    <w:multiLevelType w:val="hybridMultilevel"/>
    <w:tmpl w:val="F1840CAE"/>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B67AAC"/>
    <w:multiLevelType w:val="multilevel"/>
    <w:tmpl w:val="F41C63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9B420B"/>
    <w:multiLevelType w:val="multilevel"/>
    <w:tmpl w:val="4596045A"/>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BD6C95"/>
    <w:multiLevelType w:val="hybridMultilevel"/>
    <w:tmpl w:val="9BBCE8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B000471"/>
    <w:multiLevelType w:val="hybridMultilevel"/>
    <w:tmpl w:val="653639E4"/>
    <w:lvl w:ilvl="0" w:tplc="BBB45F8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52F249C7"/>
    <w:multiLevelType w:val="hybridMultilevel"/>
    <w:tmpl w:val="CD027E04"/>
    <w:lvl w:ilvl="0" w:tplc="CDCA49C8">
      <w:start w:val="1"/>
      <w:numFmt w:val="decimal"/>
      <w:lvlText w:val="%1."/>
      <w:lvlJc w:val="left"/>
      <w:pPr>
        <w:ind w:left="1167" w:hanging="360"/>
      </w:pPr>
      <w:rPr>
        <w:rFonts w:ascii="Arial" w:eastAsiaTheme="minorHAnsi" w:hAnsi="Arial" w:cs="Arial"/>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21" w15:restartNumberingAfterBreak="0">
    <w:nsid w:val="53495E50"/>
    <w:multiLevelType w:val="multilevel"/>
    <w:tmpl w:val="29249350"/>
    <w:lvl w:ilvl="0">
      <w:start w:val="1"/>
      <w:numFmt w:val="decimal"/>
      <w:lvlText w:val="%1)"/>
      <w:lvlJc w:val="left"/>
      <w:pPr>
        <w:ind w:left="360" w:hanging="360"/>
      </w:pPr>
    </w:lvl>
    <w:lvl w:ilvl="1">
      <w:start w:val="1"/>
      <w:numFmt w:val="decimal"/>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430EEC"/>
    <w:multiLevelType w:val="multilevel"/>
    <w:tmpl w:val="F1284FA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F4DC9"/>
    <w:multiLevelType w:val="hybridMultilevel"/>
    <w:tmpl w:val="11D21DE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51891"/>
    <w:multiLevelType w:val="hybridMultilevel"/>
    <w:tmpl w:val="3B9E7C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947292A"/>
    <w:multiLevelType w:val="hybridMultilevel"/>
    <w:tmpl w:val="B0961C7A"/>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0900301"/>
    <w:multiLevelType w:val="hybridMultilevel"/>
    <w:tmpl w:val="2FD8DD9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928" w:hanging="360"/>
      </w:pPr>
      <w:rPr>
        <w:rFonts w:hint="default"/>
      </w:rPr>
    </w:lvl>
    <w:lvl w:ilvl="8" w:tplc="3409001B" w:tentative="1">
      <w:start w:val="1"/>
      <w:numFmt w:val="lowerRoman"/>
      <w:lvlText w:val="%9."/>
      <w:lvlJc w:val="right"/>
      <w:pPr>
        <w:ind w:left="6480" w:hanging="180"/>
      </w:pPr>
    </w:lvl>
  </w:abstractNum>
  <w:abstractNum w:abstractNumId="27" w15:restartNumberingAfterBreak="0">
    <w:nsid w:val="72BD0CE2"/>
    <w:multiLevelType w:val="hybridMultilevel"/>
    <w:tmpl w:val="BF50D10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13"/>
  </w:num>
  <w:num w:numId="2">
    <w:abstractNumId w:val="19"/>
  </w:num>
  <w:num w:numId="3">
    <w:abstractNumId w:val="22"/>
  </w:num>
  <w:num w:numId="4">
    <w:abstractNumId w:val="12"/>
  </w:num>
  <w:num w:numId="5">
    <w:abstractNumId w:val="2"/>
  </w:num>
  <w:num w:numId="6">
    <w:abstractNumId w:val="16"/>
  </w:num>
  <w:num w:numId="7">
    <w:abstractNumId w:val="23"/>
  </w:num>
  <w:num w:numId="8">
    <w:abstractNumId w:val="7"/>
  </w:num>
  <w:num w:numId="9">
    <w:abstractNumId w:val="9"/>
  </w:num>
  <w:num w:numId="10">
    <w:abstractNumId w:val="15"/>
  </w:num>
  <w:num w:numId="11">
    <w:abstractNumId w:val="25"/>
  </w:num>
  <w:num w:numId="12">
    <w:abstractNumId w:val="10"/>
  </w:num>
  <w:num w:numId="13">
    <w:abstractNumId w:val="26"/>
  </w:num>
  <w:num w:numId="14">
    <w:abstractNumId w:val="3"/>
  </w:num>
  <w:num w:numId="15">
    <w:abstractNumId w:val="6"/>
  </w:num>
  <w:num w:numId="16">
    <w:abstractNumId w:val="18"/>
  </w:num>
  <w:num w:numId="17">
    <w:abstractNumId w:val="14"/>
  </w:num>
  <w:num w:numId="18">
    <w:abstractNumId w:val="24"/>
  </w:num>
  <w:num w:numId="19">
    <w:abstractNumId w:val="27"/>
  </w:num>
  <w:num w:numId="20">
    <w:abstractNumId w:val="11"/>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1"/>
  </w:num>
  <w:num w:numId="26">
    <w:abstractNumId w:val="1"/>
  </w:num>
  <w:num w:numId="27">
    <w:abstractNumId w:val="5"/>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8"/>
    <w:rsid w:val="000010A9"/>
    <w:rsid w:val="00006B0B"/>
    <w:rsid w:val="000157B2"/>
    <w:rsid w:val="00017544"/>
    <w:rsid w:val="00023EEF"/>
    <w:rsid w:val="00034E43"/>
    <w:rsid w:val="00035075"/>
    <w:rsid w:val="000369E2"/>
    <w:rsid w:val="0004148D"/>
    <w:rsid w:val="0004474F"/>
    <w:rsid w:val="000463D7"/>
    <w:rsid w:val="000622B1"/>
    <w:rsid w:val="0006372A"/>
    <w:rsid w:val="00067029"/>
    <w:rsid w:val="00070DCF"/>
    <w:rsid w:val="000760D4"/>
    <w:rsid w:val="00077D24"/>
    <w:rsid w:val="00080A74"/>
    <w:rsid w:val="0008597B"/>
    <w:rsid w:val="00094673"/>
    <w:rsid w:val="00094980"/>
    <w:rsid w:val="000976AE"/>
    <w:rsid w:val="00097C2F"/>
    <w:rsid w:val="000B5184"/>
    <w:rsid w:val="000B6F56"/>
    <w:rsid w:val="000F14D0"/>
    <w:rsid w:val="00104DFB"/>
    <w:rsid w:val="00106BA7"/>
    <w:rsid w:val="001303A2"/>
    <w:rsid w:val="00134ADD"/>
    <w:rsid w:val="00146205"/>
    <w:rsid w:val="00151481"/>
    <w:rsid w:val="00152113"/>
    <w:rsid w:val="0016005A"/>
    <w:rsid w:val="00181E9A"/>
    <w:rsid w:val="00182669"/>
    <w:rsid w:val="00192B6D"/>
    <w:rsid w:val="001A3EA5"/>
    <w:rsid w:val="001A3FBB"/>
    <w:rsid w:val="001A5C79"/>
    <w:rsid w:val="001B2849"/>
    <w:rsid w:val="001C2C86"/>
    <w:rsid w:val="001C678C"/>
    <w:rsid w:val="001D56A4"/>
    <w:rsid w:val="001D7748"/>
    <w:rsid w:val="001E20C6"/>
    <w:rsid w:val="001E6099"/>
    <w:rsid w:val="001F0297"/>
    <w:rsid w:val="001F0542"/>
    <w:rsid w:val="001F0E16"/>
    <w:rsid w:val="001F19D2"/>
    <w:rsid w:val="001F2169"/>
    <w:rsid w:val="001F4218"/>
    <w:rsid w:val="001F72FB"/>
    <w:rsid w:val="00200276"/>
    <w:rsid w:val="002115E9"/>
    <w:rsid w:val="00213100"/>
    <w:rsid w:val="00215F46"/>
    <w:rsid w:val="002179DD"/>
    <w:rsid w:val="00227D7E"/>
    <w:rsid w:val="00230BF8"/>
    <w:rsid w:val="00230F13"/>
    <w:rsid w:val="00231378"/>
    <w:rsid w:val="002350AC"/>
    <w:rsid w:val="00245B96"/>
    <w:rsid w:val="00273183"/>
    <w:rsid w:val="00280CAE"/>
    <w:rsid w:val="002821CC"/>
    <w:rsid w:val="002846E9"/>
    <w:rsid w:val="00296E0A"/>
    <w:rsid w:val="002A1EAD"/>
    <w:rsid w:val="002A4679"/>
    <w:rsid w:val="002A5068"/>
    <w:rsid w:val="002A61AB"/>
    <w:rsid w:val="002B2247"/>
    <w:rsid w:val="002B508A"/>
    <w:rsid w:val="002C5E35"/>
    <w:rsid w:val="002D002D"/>
    <w:rsid w:val="002D6530"/>
    <w:rsid w:val="002D707B"/>
    <w:rsid w:val="002D7FB8"/>
    <w:rsid w:val="00304EE5"/>
    <w:rsid w:val="00306CA1"/>
    <w:rsid w:val="00311173"/>
    <w:rsid w:val="00314BF3"/>
    <w:rsid w:val="0032155A"/>
    <w:rsid w:val="0032392E"/>
    <w:rsid w:val="00353485"/>
    <w:rsid w:val="003605CC"/>
    <w:rsid w:val="0038136E"/>
    <w:rsid w:val="00384274"/>
    <w:rsid w:val="003938BD"/>
    <w:rsid w:val="00394325"/>
    <w:rsid w:val="00395583"/>
    <w:rsid w:val="003969F0"/>
    <w:rsid w:val="003A0A89"/>
    <w:rsid w:val="003A43B2"/>
    <w:rsid w:val="003B419D"/>
    <w:rsid w:val="003B44B5"/>
    <w:rsid w:val="003B7579"/>
    <w:rsid w:val="003C3715"/>
    <w:rsid w:val="003D1FB3"/>
    <w:rsid w:val="003D7289"/>
    <w:rsid w:val="003D75A6"/>
    <w:rsid w:val="003E154E"/>
    <w:rsid w:val="003E4B67"/>
    <w:rsid w:val="004117B9"/>
    <w:rsid w:val="00415049"/>
    <w:rsid w:val="0041613C"/>
    <w:rsid w:val="00420FBB"/>
    <w:rsid w:val="00421F8E"/>
    <w:rsid w:val="0044260A"/>
    <w:rsid w:val="004526D1"/>
    <w:rsid w:val="00454671"/>
    <w:rsid w:val="00485CC3"/>
    <w:rsid w:val="004A27F6"/>
    <w:rsid w:val="004B657F"/>
    <w:rsid w:val="004B736F"/>
    <w:rsid w:val="004C1A1C"/>
    <w:rsid w:val="004C4D3F"/>
    <w:rsid w:val="004C53CA"/>
    <w:rsid w:val="004E4883"/>
    <w:rsid w:val="005019AD"/>
    <w:rsid w:val="0050498E"/>
    <w:rsid w:val="00504E4C"/>
    <w:rsid w:val="00505373"/>
    <w:rsid w:val="005151A2"/>
    <w:rsid w:val="005168CC"/>
    <w:rsid w:val="0051774F"/>
    <w:rsid w:val="00534D85"/>
    <w:rsid w:val="00544693"/>
    <w:rsid w:val="00551DED"/>
    <w:rsid w:val="00555D07"/>
    <w:rsid w:val="00560B68"/>
    <w:rsid w:val="00561802"/>
    <w:rsid w:val="00563005"/>
    <w:rsid w:val="005671D4"/>
    <w:rsid w:val="00575E4B"/>
    <w:rsid w:val="00582515"/>
    <w:rsid w:val="00586665"/>
    <w:rsid w:val="005877C0"/>
    <w:rsid w:val="005900A2"/>
    <w:rsid w:val="00593BEE"/>
    <w:rsid w:val="005B231C"/>
    <w:rsid w:val="005C2D85"/>
    <w:rsid w:val="005D6F94"/>
    <w:rsid w:val="005D7038"/>
    <w:rsid w:val="005E1500"/>
    <w:rsid w:val="005E2574"/>
    <w:rsid w:val="005E7601"/>
    <w:rsid w:val="00601583"/>
    <w:rsid w:val="00611D83"/>
    <w:rsid w:val="00614D09"/>
    <w:rsid w:val="00617E98"/>
    <w:rsid w:val="00627D0E"/>
    <w:rsid w:val="00653F31"/>
    <w:rsid w:val="00660CCE"/>
    <w:rsid w:val="00662E60"/>
    <w:rsid w:val="006647B5"/>
    <w:rsid w:val="00671A01"/>
    <w:rsid w:val="00674D20"/>
    <w:rsid w:val="00690C3C"/>
    <w:rsid w:val="00691459"/>
    <w:rsid w:val="006973B7"/>
    <w:rsid w:val="006A0476"/>
    <w:rsid w:val="006A0A2C"/>
    <w:rsid w:val="006A309F"/>
    <w:rsid w:val="006A6F6A"/>
    <w:rsid w:val="006B2276"/>
    <w:rsid w:val="006B28CE"/>
    <w:rsid w:val="006B609A"/>
    <w:rsid w:val="006B6B0A"/>
    <w:rsid w:val="006D4F1B"/>
    <w:rsid w:val="006E4BA9"/>
    <w:rsid w:val="006F404C"/>
    <w:rsid w:val="006F6250"/>
    <w:rsid w:val="00701CF4"/>
    <w:rsid w:val="00707F00"/>
    <w:rsid w:val="00716E30"/>
    <w:rsid w:val="0072277A"/>
    <w:rsid w:val="00723C92"/>
    <w:rsid w:val="0072479F"/>
    <w:rsid w:val="00731DF0"/>
    <w:rsid w:val="00732454"/>
    <w:rsid w:val="0073466C"/>
    <w:rsid w:val="00737DAC"/>
    <w:rsid w:val="00741DD4"/>
    <w:rsid w:val="0075307E"/>
    <w:rsid w:val="00754712"/>
    <w:rsid w:val="00757556"/>
    <w:rsid w:val="00757787"/>
    <w:rsid w:val="0075796B"/>
    <w:rsid w:val="007607A2"/>
    <w:rsid w:val="0076135B"/>
    <w:rsid w:val="00791105"/>
    <w:rsid w:val="007941CF"/>
    <w:rsid w:val="007A1392"/>
    <w:rsid w:val="007B5FB1"/>
    <w:rsid w:val="007C18AF"/>
    <w:rsid w:val="007C48E9"/>
    <w:rsid w:val="007E3475"/>
    <w:rsid w:val="007F292F"/>
    <w:rsid w:val="007F55EC"/>
    <w:rsid w:val="007F774D"/>
    <w:rsid w:val="00800034"/>
    <w:rsid w:val="008000B7"/>
    <w:rsid w:val="00800375"/>
    <w:rsid w:val="00800A66"/>
    <w:rsid w:val="00801681"/>
    <w:rsid w:val="00803CD0"/>
    <w:rsid w:val="00805199"/>
    <w:rsid w:val="008061F2"/>
    <w:rsid w:val="008155FD"/>
    <w:rsid w:val="00825A28"/>
    <w:rsid w:val="00831703"/>
    <w:rsid w:val="00832EF5"/>
    <w:rsid w:val="008406F6"/>
    <w:rsid w:val="008444E1"/>
    <w:rsid w:val="008457DB"/>
    <w:rsid w:val="00852C26"/>
    <w:rsid w:val="00855D6E"/>
    <w:rsid w:val="00876792"/>
    <w:rsid w:val="00886167"/>
    <w:rsid w:val="00890279"/>
    <w:rsid w:val="00890702"/>
    <w:rsid w:val="008D1778"/>
    <w:rsid w:val="008D290F"/>
    <w:rsid w:val="008E01CE"/>
    <w:rsid w:val="008E3256"/>
    <w:rsid w:val="008F1362"/>
    <w:rsid w:val="008F1BF1"/>
    <w:rsid w:val="009048A4"/>
    <w:rsid w:val="00911B87"/>
    <w:rsid w:val="00920B12"/>
    <w:rsid w:val="009311C9"/>
    <w:rsid w:val="00934F46"/>
    <w:rsid w:val="00935531"/>
    <w:rsid w:val="0094707C"/>
    <w:rsid w:val="009514A8"/>
    <w:rsid w:val="00961150"/>
    <w:rsid w:val="009626FF"/>
    <w:rsid w:val="009645DC"/>
    <w:rsid w:val="00971D54"/>
    <w:rsid w:val="0097389A"/>
    <w:rsid w:val="009907F3"/>
    <w:rsid w:val="009924B2"/>
    <w:rsid w:val="00994F30"/>
    <w:rsid w:val="009B1DED"/>
    <w:rsid w:val="009C7CBC"/>
    <w:rsid w:val="009D0D3F"/>
    <w:rsid w:val="009E7B6E"/>
    <w:rsid w:val="009F0148"/>
    <w:rsid w:val="009F4E51"/>
    <w:rsid w:val="009F63C9"/>
    <w:rsid w:val="00A0549A"/>
    <w:rsid w:val="00A10ADE"/>
    <w:rsid w:val="00A11512"/>
    <w:rsid w:val="00A13484"/>
    <w:rsid w:val="00A25718"/>
    <w:rsid w:val="00A41564"/>
    <w:rsid w:val="00A427A6"/>
    <w:rsid w:val="00A448A6"/>
    <w:rsid w:val="00A517FA"/>
    <w:rsid w:val="00A528FA"/>
    <w:rsid w:val="00A52FC6"/>
    <w:rsid w:val="00A5403E"/>
    <w:rsid w:val="00A66FCB"/>
    <w:rsid w:val="00A67F38"/>
    <w:rsid w:val="00A75045"/>
    <w:rsid w:val="00A77D1F"/>
    <w:rsid w:val="00AA47CB"/>
    <w:rsid w:val="00AA7D95"/>
    <w:rsid w:val="00AB139E"/>
    <w:rsid w:val="00AC404D"/>
    <w:rsid w:val="00AC407E"/>
    <w:rsid w:val="00AD2DA6"/>
    <w:rsid w:val="00AD4979"/>
    <w:rsid w:val="00AD52C9"/>
    <w:rsid w:val="00AF19AD"/>
    <w:rsid w:val="00AF7442"/>
    <w:rsid w:val="00B044F7"/>
    <w:rsid w:val="00B14D94"/>
    <w:rsid w:val="00B167E0"/>
    <w:rsid w:val="00B242B4"/>
    <w:rsid w:val="00B33030"/>
    <w:rsid w:val="00B371F0"/>
    <w:rsid w:val="00B458E3"/>
    <w:rsid w:val="00B53E78"/>
    <w:rsid w:val="00B54B5E"/>
    <w:rsid w:val="00B70C32"/>
    <w:rsid w:val="00B73476"/>
    <w:rsid w:val="00B770E7"/>
    <w:rsid w:val="00B81F99"/>
    <w:rsid w:val="00B825E8"/>
    <w:rsid w:val="00B83348"/>
    <w:rsid w:val="00B8425A"/>
    <w:rsid w:val="00B867D1"/>
    <w:rsid w:val="00B912EE"/>
    <w:rsid w:val="00B95A71"/>
    <w:rsid w:val="00B97665"/>
    <w:rsid w:val="00BC538E"/>
    <w:rsid w:val="00BD01E0"/>
    <w:rsid w:val="00BF2C9E"/>
    <w:rsid w:val="00BF6C6E"/>
    <w:rsid w:val="00C067C6"/>
    <w:rsid w:val="00C14CFF"/>
    <w:rsid w:val="00C241B1"/>
    <w:rsid w:val="00C24AA6"/>
    <w:rsid w:val="00C36795"/>
    <w:rsid w:val="00C46B84"/>
    <w:rsid w:val="00C54186"/>
    <w:rsid w:val="00C6016F"/>
    <w:rsid w:val="00C628AE"/>
    <w:rsid w:val="00C6697A"/>
    <w:rsid w:val="00C74C33"/>
    <w:rsid w:val="00C7624E"/>
    <w:rsid w:val="00C77E17"/>
    <w:rsid w:val="00C877AD"/>
    <w:rsid w:val="00C9115D"/>
    <w:rsid w:val="00CA06F9"/>
    <w:rsid w:val="00CA7732"/>
    <w:rsid w:val="00CA7FF2"/>
    <w:rsid w:val="00CB07C4"/>
    <w:rsid w:val="00CB5266"/>
    <w:rsid w:val="00CB63E8"/>
    <w:rsid w:val="00CB7805"/>
    <w:rsid w:val="00CC0A5B"/>
    <w:rsid w:val="00CC27BB"/>
    <w:rsid w:val="00CC3256"/>
    <w:rsid w:val="00CD0FA8"/>
    <w:rsid w:val="00CD42F0"/>
    <w:rsid w:val="00CD67A3"/>
    <w:rsid w:val="00CE3C60"/>
    <w:rsid w:val="00CE47EB"/>
    <w:rsid w:val="00CF138B"/>
    <w:rsid w:val="00CF6866"/>
    <w:rsid w:val="00D01DE1"/>
    <w:rsid w:val="00D0502F"/>
    <w:rsid w:val="00D159C2"/>
    <w:rsid w:val="00D15B02"/>
    <w:rsid w:val="00D2511E"/>
    <w:rsid w:val="00D340A5"/>
    <w:rsid w:val="00D36406"/>
    <w:rsid w:val="00D55A9B"/>
    <w:rsid w:val="00D6668E"/>
    <w:rsid w:val="00D73DA7"/>
    <w:rsid w:val="00D76EFA"/>
    <w:rsid w:val="00D823CF"/>
    <w:rsid w:val="00D94A1A"/>
    <w:rsid w:val="00D96E7B"/>
    <w:rsid w:val="00DA2A9C"/>
    <w:rsid w:val="00DA3E92"/>
    <w:rsid w:val="00DA5564"/>
    <w:rsid w:val="00DC44BE"/>
    <w:rsid w:val="00DC55C1"/>
    <w:rsid w:val="00DD3CCC"/>
    <w:rsid w:val="00DD51FF"/>
    <w:rsid w:val="00DD5D56"/>
    <w:rsid w:val="00DF31A5"/>
    <w:rsid w:val="00E002A5"/>
    <w:rsid w:val="00E121EB"/>
    <w:rsid w:val="00E16D22"/>
    <w:rsid w:val="00E22297"/>
    <w:rsid w:val="00E44E85"/>
    <w:rsid w:val="00E47390"/>
    <w:rsid w:val="00E53F4E"/>
    <w:rsid w:val="00E55CB6"/>
    <w:rsid w:val="00E56845"/>
    <w:rsid w:val="00E57F03"/>
    <w:rsid w:val="00E6249B"/>
    <w:rsid w:val="00E709F2"/>
    <w:rsid w:val="00E746A0"/>
    <w:rsid w:val="00E778A3"/>
    <w:rsid w:val="00EB4727"/>
    <w:rsid w:val="00EB6D87"/>
    <w:rsid w:val="00EC5DF8"/>
    <w:rsid w:val="00EC6E2E"/>
    <w:rsid w:val="00ED0EB6"/>
    <w:rsid w:val="00ED7A44"/>
    <w:rsid w:val="00EE064D"/>
    <w:rsid w:val="00EE6697"/>
    <w:rsid w:val="00F00F3C"/>
    <w:rsid w:val="00F010DE"/>
    <w:rsid w:val="00F02B4F"/>
    <w:rsid w:val="00F0665A"/>
    <w:rsid w:val="00F06FEB"/>
    <w:rsid w:val="00F20F97"/>
    <w:rsid w:val="00F21422"/>
    <w:rsid w:val="00F21C39"/>
    <w:rsid w:val="00F33E1A"/>
    <w:rsid w:val="00F42BD5"/>
    <w:rsid w:val="00F442AD"/>
    <w:rsid w:val="00F44D1F"/>
    <w:rsid w:val="00F5594B"/>
    <w:rsid w:val="00F559D0"/>
    <w:rsid w:val="00F61470"/>
    <w:rsid w:val="00F733C6"/>
    <w:rsid w:val="00F76F7A"/>
    <w:rsid w:val="00F77A1C"/>
    <w:rsid w:val="00F80E03"/>
    <w:rsid w:val="00F847EB"/>
    <w:rsid w:val="00F854DB"/>
    <w:rsid w:val="00F97B1D"/>
    <w:rsid w:val="00FA21CB"/>
    <w:rsid w:val="00FA5119"/>
    <w:rsid w:val="00FB4315"/>
    <w:rsid w:val="00FC0647"/>
    <w:rsid w:val="00FC0F47"/>
    <w:rsid w:val="00FC26F0"/>
    <w:rsid w:val="00FC2ED2"/>
    <w:rsid w:val="00FC3A08"/>
    <w:rsid w:val="00FE1C5A"/>
    <w:rsid w:val="00FE397C"/>
    <w:rsid w:val="00FE51DC"/>
    <w:rsid w:val="00FF29B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2CB"/>
  <w15:chartTrackingRefBased/>
  <w15:docId w15:val="{6FFD9B9F-49AE-49A6-ADAE-56ECF858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qFormat/>
    <w:rsid w:val="007E3475"/>
    <w:pPr>
      <w:keepNext/>
      <w:spacing w:after="0" w:line="240" w:lineRule="auto"/>
      <w:jc w:val="center"/>
      <w:outlineLvl w:val="1"/>
    </w:pPr>
    <w:rPr>
      <w:rFonts w:ascii="Arial Narrow" w:eastAsia="Times New Roman" w:hAnsi="Arial Narrow" w:cs="Times New Roman"/>
      <w:b/>
      <w:color w:val="00008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FEB"/>
    <w:pPr>
      <w:ind w:left="720"/>
      <w:contextualSpacing/>
    </w:pPr>
  </w:style>
  <w:style w:type="character" w:styleId="Hyperlink">
    <w:name w:val="Hyperlink"/>
    <w:basedOn w:val="DefaultParagraphFont"/>
    <w:uiPriority w:val="99"/>
    <w:unhideWhenUsed/>
    <w:rsid w:val="00CA7732"/>
    <w:rPr>
      <w:color w:val="0000FF"/>
      <w:u w:val="single"/>
    </w:rPr>
  </w:style>
  <w:style w:type="paragraph" w:styleId="BalloonText">
    <w:name w:val="Balloon Text"/>
    <w:basedOn w:val="Normal"/>
    <w:link w:val="BalloonTextChar"/>
    <w:uiPriority w:val="99"/>
    <w:semiHidden/>
    <w:unhideWhenUsed/>
    <w:rsid w:val="0051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A2"/>
    <w:rPr>
      <w:rFonts w:ascii="Segoe UI" w:hAnsi="Segoe UI" w:cs="Segoe UI"/>
      <w:sz w:val="18"/>
      <w:szCs w:val="18"/>
      <w:lang w:val="en-US"/>
    </w:rPr>
  </w:style>
  <w:style w:type="paragraph" w:styleId="NoSpacing">
    <w:name w:val="No Spacing"/>
    <w:uiPriority w:val="1"/>
    <w:qFormat/>
    <w:rsid w:val="008E01CE"/>
    <w:pPr>
      <w:spacing w:after="0" w:line="240" w:lineRule="auto"/>
    </w:pPr>
    <w:rPr>
      <w:lang w:val="en-US"/>
    </w:rPr>
  </w:style>
  <w:style w:type="character" w:customStyle="1" w:styleId="Heading2Char">
    <w:name w:val="Heading 2 Char"/>
    <w:basedOn w:val="DefaultParagraphFont"/>
    <w:link w:val="Heading2"/>
    <w:rsid w:val="007E3475"/>
    <w:rPr>
      <w:rFonts w:ascii="Arial Narrow" w:eastAsia="Times New Roman" w:hAnsi="Arial Narrow" w:cs="Times New Roman"/>
      <w:b/>
      <w:color w:val="000080"/>
      <w:sz w:val="20"/>
      <w:szCs w:val="24"/>
      <w:lang w:val="en-US" w:eastAsia="en-US"/>
    </w:rPr>
  </w:style>
  <w:style w:type="character" w:styleId="CommentReference">
    <w:name w:val="annotation reference"/>
    <w:uiPriority w:val="99"/>
    <w:semiHidden/>
    <w:unhideWhenUsed/>
    <w:rsid w:val="00384274"/>
    <w:rPr>
      <w:sz w:val="16"/>
      <w:szCs w:val="16"/>
    </w:rPr>
  </w:style>
  <w:style w:type="paragraph" w:styleId="CommentText">
    <w:name w:val="annotation text"/>
    <w:basedOn w:val="Normal"/>
    <w:link w:val="CommentTextChar"/>
    <w:uiPriority w:val="99"/>
    <w:unhideWhenUsed/>
    <w:rsid w:val="00384274"/>
    <w:pPr>
      <w:spacing w:after="160" w:line="259" w:lineRule="auto"/>
    </w:pPr>
    <w:rPr>
      <w:rFonts w:ascii="Calibri" w:eastAsia="Times New Roman" w:hAnsi="Calibri" w:cs="Times New Roman"/>
      <w:sz w:val="20"/>
      <w:szCs w:val="20"/>
      <w:lang w:val="en-PH" w:eastAsia="en-PH"/>
    </w:rPr>
  </w:style>
  <w:style w:type="character" w:customStyle="1" w:styleId="CommentTextChar">
    <w:name w:val="Comment Text Char"/>
    <w:basedOn w:val="DefaultParagraphFont"/>
    <w:link w:val="CommentText"/>
    <w:uiPriority w:val="99"/>
    <w:rsid w:val="00384274"/>
    <w:rPr>
      <w:rFonts w:ascii="Calibri" w:eastAsia="Times New Roman" w:hAnsi="Calibri" w:cs="Times New Roman"/>
      <w:sz w:val="20"/>
      <w:szCs w:val="20"/>
      <w:lang w:eastAsia="en-PH"/>
    </w:rPr>
  </w:style>
  <w:style w:type="paragraph" w:customStyle="1" w:styleId="tvhtmlmktable">
    <w:name w:val="tv_html mk_table"/>
    <w:basedOn w:val="Normal"/>
    <w:rsid w:val="00384274"/>
    <w:pPr>
      <w:snapToGrid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basedOn w:val="DefaultParagraphFont"/>
    <w:link w:val="ListParagraph"/>
    <w:uiPriority w:val="34"/>
    <w:rsid w:val="009048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58609">
      <w:bodyDiv w:val="1"/>
      <w:marLeft w:val="0"/>
      <w:marRight w:val="0"/>
      <w:marTop w:val="0"/>
      <w:marBottom w:val="0"/>
      <w:divBdr>
        <w:top w:val="none" w:sz="0" w:space="0" w:color="auto"/>
        <w:left w:val="none" w:sz="0" w:space="0" w:color="auto"/>
        <w:bottom w:val="none" w:sz="0" w:space="0" w:color="auto"/>
        <w:right w:val="none" w:sz="0" w:space="0" w:color="auto"/>
      </w:divBdr>
    </w:div>
    <w:div w:id="12136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appointment.marina.gov.ph/verify-id-certif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appointment.marin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130A-588D-4A36-B02E-E9B5CFFD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4752</Words>
  <Characters>27090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mATAAC</dc:creator>
  <cp:keywords/>
  <dc:description/>
  <cp:lastModifiedBy>Hewlett-Packard Company</cp:lastModifiedBy>
  <cp:revision>2</cp:revision>
  <cp:lastPrinted>2020-03-16T05:46:00Z</cp:lastPrinted>
  <dcterms:created xsi:type="dcterms:W3CDTF">2021-02-01T01:47:00Z</dcterms:created>
  <dcterms:modified xsi:type="dcterms:W3CDTF">2021-02-01T01:47:00Z</dcterms:modified>
</cp:coreProperties>
</file>