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5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3"/>
        <w:gridCol w:w="1479"/>
        <w:gridCol w:w="5936"/>
        <w:gridCol w:w="1179"/>
        <w:gridCol w:w="1013"/>
      </w:tblGrid>
      <w:tr w:rsidR="00C43E3A" w:rsidRPr="001C4E9A" w:rsidTr="00B1766E">
        <w:trPr>
          <w:cantSplit/>
        </w:trPr>
        <w:tc>
          <w:tcPr>
            <w:tcW w:w="1013" w:type="dxa"/>
            <w:tcBorders>
              <w:top w:val="nil"/>
              <w:left w:val="nil"/>
              <w:bottom w:val="nil"/>
              <w:right w:val="nil"/>
            </w:tcBorders>
          </w:tcPr>
          <w:p w:rsidR="00646B89" w:rsidRPr="001C4E9A" w:rsidRDefault="00B01B39" w:rsidP="002D0A21">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CB5C48">
              <w:rPr>
                <w:rFonts w:ascii="Arial" w:hAnsi="Arial" w:cs="Arial"/>
                <w:color w:val="000000" w:themeColor="text1"/>
                <w:sz w:val="24"/>
                <w:szCs w:val="24"/>
              </w:rPr>
              <w:t xml:space="preserve">     </w:t>
            </w:r>
            <w:r w:rsidR="00A77A82">
              <w:rPr>
                <w:rFonts w:ascii="Arial" w:hAnsi="Arial" w:cs="Arial"/>
                <w:color w:val="000000" w:themeColor="text1"/>
                <w:sz w:val="24"/>
                <w:szCs w:val="24"/>
              </w:rPr>
              <w:t xml:space="preserve">    </w:t>
            </w:r>
          </w:p>
        </w:tc>
        <w:tc>
          <w:tcPr>
            <w:tcW w:w="1479" w:type="dxa"/>
            <w:vMerge w:val="restart"/>
            <w:tcBorders>
              <w:top w:val="nil"/>
              <w:left w:val="nil"/>
              <w:bottom w:val="nil"/>
              <w:right w:val="nil"/>
            </w:tcBorders>
          </w:tcPr>
          <w:p w:rsidR="00646B89" w:rsidRPr="001C4E9A" w:rsidRDefault="00B1766E" w:rsidP="002D0A21">
            <w:pPr>
              <w:jc w:val="both"/>
              <w:rPr>
                <w:rFonts w:ascii="Arial" w:hAnsi="Arial" w:cs="Arial"/>
                <w:color w:val="000000" w:themeColor="text1"/>
                <w:sz w:val="24"/>
                <w:szCs w:val="24"/>
              </w:rPr>
            </w:pPr>
            <w:r w:rsidRPr="001C4E9A">
              <w:rPr>
                <w:rFonts w:ascii="Arial" w:hAnsi="Arial" w:cs="Arial"/>
                <w:noProof/>
                <w:color w:val="000000" w:themeColor="text1"/>
                <w:sz w:val="24"/>
                <w:szCs w:val="24"/>
              </w:rPr>
              <w:drawing>
                <wp:inline distT="0" distB="0" distL="0" distR="0">
                  <wp:extent cx="782955" cy="782955"/>
                  <wp:effectExtent l="19050" t="0" r="0" b="0"/>
                  <wp:docPr id="1" name="Picture 2" descr="http://2016.mb.com.ph/wp-content/uploads/2016/08/DOT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016.mb.com.ph/wp-content/uploads/2016/08/DOTr-logo.jpg"/>
                          <pic:cNvPicPr>
                            <a:picLocks noChangeAspect="1" noChangeArrowheads="1"/>
                          </pic:cNvPicPr>
                        </pic:nvPicPr>
                        <pic:blipFill>
                          <a:blip r:embed="rId8" cstate="print"/>
                          <a:srcRect/>
                          <a:stretch>
                            <a:fillRect/>
                          </a:stretch>
                        </pic:blipFill>
                        <pic:spPr bwMode="auto">
                          <a:xfrm>
                            <a:off x="0" y="0"/>
                            <a:ext cx="782955" cy="782955"/>
                          </a:xfrm>
                          <a:prstGeom prst="rect">
                            <a:avLst/>
                          </a:prstGeom>
                          <a:noFill/>
                          <a:ln w="9525">
                            <a:noFill/>
                            <a:miter lim="800000"/>
                            <a:headEnd/>
                            <a:tailEnd/>
                          </a:ln>
                        </pic:spPr>
                      </pic:pic>
                    </a:graphicData>
                  </a:graphic>
                </wp:inline>
              </w:drawing>
            </w:r>
          </w:p>
        </w:tc>
        <w:tc>
          <w:tcPr>
            <w:tcW w:w="5936" w:type="dxa"/>
            <w:tcBorders>
              <w:top w:val="nil"/>
              <w:left w:val="nil"/>
              <w:bottom w:val="nil"/>
              <w:right w:val="nil"/>
            </w:tcBorders>
            <w:vAlign w:val="center"/>
          </w:tcPr>
          <w:p w:rsidR="00646B89" w:rsidRPr="001C4E9A" w:rsidRDefault="00646B89" w:rsidP="00386518">
            <w:pPr>
              <w:jc w:val="center"/>
              <w:rPr>
                <w:rFonts w:ascii="Arial" w:hAnsi="Arial" w:cs="Arial"/>
                <w:b/>
                <w:color w:val="000000" w:themeColor="text1"/>
                <w:sz w:val="24"/>
                <w:szCs w:val="24"/>
              </w:rPr>
            </w:pPr>
            <w:r w:rsidRPr="001C4E9A">
              <w:rPr>
                <w:rFonts w:ascii="Arial" w:hAnsi="Arial" w:cs="Arial"/>
                <w:b/>
                <w:color w:val="000000" w:themeColor="text1"/>
                <w:sz w:val="24"/>
                <w:szCs w:val="24"/>
              </w:rPr>
              <w:t>Republic of the Philippines</w:t>
            </w:r>
          </w:p>
        </w:tc>
        <w:tc>
          <w:tcPr>
            <w:tcW w:w="1179" w:type="dxa"/>
            <w:vMerge w:val="restart"/>
            <w:tcBorders>
              <w:top w:val="nil"/>
              <w:left w:val="nil"/>
              <w:bottom w:val="nil"/>
              <w:right w:val="nil"/>
            </w:tcBorders>
          </w:tcPr>
          <w:p w:rsidR="00646B89" w:rsidRPr="001C4E9A" w:rsidRDefault="00B1766E" w:rsidP="002D0A21">
            <w:pPr>
              <w:jc w:val="both"/>
              <w:rPr>
                <w:rFonts w:ascii="Arial" w:hAnsi="Arial" w:cs="Arial"/>
                <w:color w:val="000000" w:themeColor="text1"/>
                <w:sz w:val="24"/>
                <w:szCs w:val="24"/>
              </w:rPr>
            </w:pPr>
            <w:r w:rsidRPr="001C4E9A">
              <w:rPr>
                <w:rFonts w:ascii="Arial" w:hAnsi="Arial" w:cs="Arial"/>
                <w:noProof/>
                <w:color w:val="000000" w:themeColor="text1"/>
                <w:sz w:val="24"/>
                <w:szCs w:val="24"/>
              </w:rPr>
              <w:drawing>
                <wp:anchor distT="36576" distB="36576" distL="36576" distR="36576" simplePos="0" relativeHeight="251657216" behindDoc="0" locked="0" layoutInCell="1" allowOverlap="1">
                  <wp:simplePos x="0" y="0"/>
                  <wp:positionH relativeFrom="column">
                    <wp:posOffset>151765</wp:posOffset>
                  </wp:positionH>
                  <wp:positionV relativeFrom="paragraph">
                    <wp:posOffset>-10160</wp:posOffset>
                  </wp:positionV>
                  <wp:extent cx="673100" cy="775970"/>
                  <wp:effectExtent l="19050" t="0" r="0" b="0"/>
                  <wp:wrapNone/>
                  <wp:docPr id="106" name="Picture 5" descr="LOGOBL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BLUR"/>
                          <pic:cNvPicPr>
                            <a:picLocks noChangeAspect="1" noChangeArrowheads="1"/>
                          </pic:cNvPicPr>
                        </pic:nvPicPr>
                        <pic:blipFill>
                          <a:blip r:embed="rId9" cstate="print"/>
                          <a:srcRect b="-146"/>
                          <a:stretch>
                            <a:fillRect/>
                          </a:stretch>
                        </pic:blipFill>
                        <pic:spPr bwMode="auto">
                          <a:xfrm>
                            <a:off x="0" y="0"/>
                            <a:ext cx="673100" cy="775970"/>
                          </a:xfrm>
                          <a:prstGeom prst="rect">
                            <a:avLst/>
                          </a:prstGeom>
                          <a:noFill/>
                          <a:ln w="9525">
                            <a:noFill/>
                            <a:miter lim="800000"/>
                            <a:headEnd/>
                            <a:tailEnd/>
                          </a:ln>
                        </pic:spPr>
                      </pic:pic>
                    </a:graphicData>
                  </a:graphic>
                </wp:anchor>
              </w:drawing>
            </w:r>
          </w:p>
        </w:tc>
        <w:tc>
          <w:tcPr>
            <w:tcW w:w="1013" w:type="dxa"/>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r>
      <w:tr w:rsidR="00C43E3A" w:rsidRPr="001C4E9A" w:rsidTr="00B1766E">
        <w:trPr>
          <w:cantSplit/>
        </w:trPr>
        <w:tc>
          <w:tcPr>
            <w:tcW w:w="1013" w:type="dxa"/>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1479" w:type="dxa"/>
            <w:vMerge/>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5936" w:type="dxa"/>
            <w:tcBorders>
              <w:top w:val="nil"/>
              <w:left w:val="nil"/>
              <w:bottom w:val="nil"/>
              <w:right w:val="nil"/>
            </w:tcBorders>
            <w:vAlign w:val="center"/>
          </w:tcPr>
          <w:p w:rsidR="00646B89" w:rsidRPr="001C4E9A" w:rsidRDefault="00646B89" w:rsidP="00386518">
            <w:pPr>
              <w:jc w:val="center"/>
              <w:rPr>
                <w:rFonts w:ascii="Arial" w:hAnsi="Arial" w:cs="Arial"/>
                <w:b/>
                <w:color w:val="000000" w:themeColor="text1"/>
                <w:sz w:val="24"/>
                <w:szCs w:val="24"/>
              </w:rPr>
            </w:pPr>
            <w:r w:rsidRPr="001C4E9A">
              <w:rPr>
                <w:rFonts w:ascii="Arial" w:hAnsi="Arial" w:cs="Arial"/>
                <w:b/>
                <w:color w:val="000000" w:themeColor="text1"/>
                <w:sz w:val="24"/>
                <w:szCs w:val="24"/>
              </w:rPr>
              <w:t>Department of Transportation</w:t>
            </w:r>
          </w:p>
        </w:tc>
        <w:tc>
          <w:tcPr>
            <w:tcW w:w="1179" w:type="dxa"/>
            <w:vMerge/>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1013" w:type="dxa"/>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r>
      <w:tr w:rsidR="00C43E3A" w:rsidRPr="001C4E9A" w:rsidTr="00B1766E">
        <w:trPr>
          <w:cantSplit/>
        </w:trPr>
        <w:tc>
          <w:tcPr>
            <w:tcW w:w="1013" w:type="dxa"/>
            <w:tcBorders>
              <w:top w:val="nil"/>
              <w:left w:val="nil"/>
              <w:bottom w:val="nil"/>
              <w:right w:val="nil"/>
            </w:tcBorders>
          </w:tcPr>
          <w:p w:rsidR="00646B89" w:rsidRPr="001C4E9A" w:rsidRDefault="00E23F98" w:rsidP="002D0A21">
            <w:pPr>
              <w:jc w:val="both"/>
              <w:rPr>
                <w:rFonts w:ascii="Arial" w:hAnsi="Arial" w:cs="Arial"/>
                <w:color w:val="000000" w:themeColor="text1"/>
                <w:sz w:val="24"/>
                <w:szCs w:val="24"/>
              </w:rPr>
            </w:pPr>
            <w:r w:rsidRPr="00E23F98">
              <w:rPr>
                <w:rFonts w:ascii="Arial" w:hAnsi="Arial" w:cs="Arial"/>
                <w:noProof/>
                <w:color w:val="000000" w:themeColor="text1"/>
                <w:sz w:val="24"/>
                <w:szCs w:val="24"/>
                <w:lang w:val="en-PH" w:eastAsia="en-PH"/>
              </w:rPr>
              <w:pict>
                <v:line id="Straight Connector 1" o:spid="_x0000_s1026" style="position:absolute;left:0;text-align:left;flip:y;z-index:-251658240;visibility:visible;mso-wrap-distance-top:-6e-5mm;mso-wrap-distance-bottom:-6e-5mm;mso-position-horizontal-relative:text;mso-position-vertical-relative:text" from="-6.65pt,-.4pt" to="52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PbkxAEAAGwDAAAOAAAAZHJzL2Uyb0RvYy54bWysU8Fu2zAMvQ/YPwi6L0461C2MOD2k6y7d&#10;FiBd74wkx8JkUaCUOPn7UUqaruttmA+EyEc9kY/0/O4wOLE3FC36Vs4mUymMV6it37by59PDp1sp&#10;YgKvwaE3rTyaKO8WHz/Mx9CYK+zRaUOCSXxsxtDKPqXQVFVUvRkgTjAYz2CHNEBil7aVJhiZfXDV&#10;1XRaVyOSDoTKxMjR+xMoF4W/64xKP7oumiRcK7m2VCwVu8m2Wsyh2RKE3qpzGfAPVQxgPT96obqH&#10;BGJH9h3VYBVhxC5NFA4Vdp1VpvTA3cymf3Wz7iGY0guLE8NFpvj/aNX3/YqE1a2spfAw8IjWicBu&#10;+ySW6D0LiCRmWacxxIbTl35FuVN18OvwiOpXZKx6A2YnBubdjN9QMyXsEhZ5Dh0NonM2PPOylAhL&#10;IA5lHsfLPMwhCcXB+qaur2sem3rBKmgyRX4/UExfDQ4iH1rprM9SQQP7x5hySa8pOezxwTpXxu28&#10;GFv5eXZzPS03IjqrM5rzIm03S0diD3lj+LstS8Jsb9IId14Xtt6A/nI+J7DudOZ858+6ZClO8m1Q&#10;H1f0ohePtJR5Xr+8M3/65fbrT7L4DQAA//8DAFBLAwQUAAYACAAAACEAUoMKvtsAAAAIAQAADwAA&#10;AGRycy9kb3ducmV2LnhtbExPy07DMBC8I/EP1iJxa+22BKEQp0KVckLikXLh5sZLEojXUew25u/Z&#10;coHbzkOzM8U2uUGccAq9Jw2rpQKB1HjbU6vhbV8t7kCEaMiawRNq+MYA2/LyojC59TO94qmOreAQ&#10;CrnR0MU45lKGpkNnwtKPSKx9+MmZyHBqpZ3MzOFukGulbqUzPfGHzoy467D5qo9OQ1apOmWfqZHV&#10;+8vz49PNPO72s9bXV+nhHkTEFP/McK7P1aHkTgd/JBvEoGGx2mzYygcvOOsqWzNx+CVkWcj/A8of&#10;AAAA//8DAFBLAQItABQABgAIAAAAIQC2gziS/gAAAOEBAAATAAAAAAAAAAAAAAAAAAAAAABbQ29u&#10;dGVudF9UeXBlc10ueG1sUEsBAi0AFAAGAAgAAAAhADj9If/WAAAAlAEAAAsAAAAAAAAAAAAAAAAA&#10;LwEAAF9yZWxzLy5yZWxzUEsBAi0AFAAGAAgAAAAhAEuQ9uTEAQAAbAMAAA4AAAAAAAAAAAAAAAAA&#10;LgIAAGRycy9lMm9Eb2MueG1sUEsBAi0AFAAGAAgAAAAhAFKDCr7bAAAACAEAAA8AAAAAAAAAAAAA&#10;AAAAHgQAAGRycy9kb3ducmV2LnhtbFBLBQYAAAAABAAEAPMAAAAmBQAAAAA=&#10;" strokecolor="navy" strokeweight="2.5pt">
                  <o:lock v:ext="edit" shapetype="f"/>
                </v:line>
              </w:pict>
            </w:r>
          </w:p>
        </w:tc>
        <w:tc>
          <w:tcPr>
            <w:tcW w:w="1479" w:type="dxa"/>
            <w:vMerge/>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5936" w:type="dxa"/>
            <w:vMerge w:val="restart"/>
            <w:tcBorders>
              <w:top w:val="nil"/>
              <w:left w:val="nil"/>
              <w:bottom w:val="nil"/>
              <w:right w:val="nil"/>
            </w:tcBorders>
            <w:vAlign w:val="center"/>
          </w:tcPr>
          <w:p w:rsidR="00646B89" w:rsidRPr="001C4E9A" w:rsidRDefault="00646B89" w:rsidP="00386518">
            <w:pPr>
              <w:jc w:val="center"/>
              <w:rPr>
                <w:rFonts w:ascii="Arial" w:hAnsi="Arial" w:cs="Arial"/>
                <w:b/>
                <w:color w:val="000000" w:themeColor="text1"/>
                <w:sz w:val="24"/>
                <w:szCs w:val="24"/>
              </w:rPr>
            </w:pPr>
            <w:r w:rsidRPr="001C4E9A">
              <w:rPr>
                <w:rFonts w:ascii="Arial" w:hAnsi="Arial" w:cs="Arial"/>
                <w:b/>
                <w:color w:val="000000" w:themeColor="text1"/>
                <w:sz w:val="24"/>
                <w:szCs w:val="24"/>
              </w:rPr>
              <w:t>MARITIME INDUSTRY AUTHORITY</w:t>
            </w:r>
          </w:p>
          <w:p w:rsidR="00646B89" w:rsidRPr="001C4E9A" w:rsidRDefault="00646B89" w:rsidP="00386518">
            <w:pPr>
              <w:jc w:val="center"/>
              <w:rPr>
                <w:rFonts w:ascii="Arial" w:hAnsi="Arial" w:cs="Arial"/>
                <w:b/>
                <w:color w:val="000000" w:themeColor="text1"/>
                <w:sz w:val="24"/>
                <w:szCs w:val="24"/>
              </w:rPr>
            </w:pPr>
          </w:p>
        </w:tc>
        <w:tc>
          <w:tcPr>
            <w:tcW w:w="1179" w:type="dxa"/>
            <w:vMerge/>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1013" w:type="dxa"/>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r>
      <w:tr w:rsidR="00C43E3A" w:rsidRPr="001C4E9A" w:rsidTr="00B1766E">
        <w:trPr>
          <w:cantSplit/>
        </w:trPr>
        <w:tc>
          <w:tcPr>
            <w:tcW w:w="1013" w:type="dxa"/>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1479" w:type="dxa"/>
            <w:vMerge/>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5936" w:type="dxa"/>
            <w:vMerge/>
            <w:tcBorders>
              <w:top w:val="nil"/>
              <w:left w:val="nil"/>
              <w:bottom w:val="nil"/>
              <w:right w:val="nil"/>
            </w:tcBorders>
            <w:vAlign w:val="center"/>
          </w:tcPr>
          <w:p w:rsidR="00646B89" w:rsidRPr="001C4E9A" w:rsidRDefault="00646B89" w:rsidP="002D0A21">
            <w:pPr>
              <w:jc w:val="both"/>
              <w:rPr>
                <w:rFonts w:ascii="Arial" w:hAnsi="Arial" w:cs="Arial"/>
                <w:color w:val="000000" w:themeColor="text1"/>
                <w:sz w:val="24"/>
                <w:szCs w:val="24"/>
              </w:rPr>
            </w:pPr>
          </w:p>
        </w:tc>
        <w:tc>
          <w:tcPr>
            <w:tcW w:w="1179" w:type="dxa"/>
            <w:vMerge/>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c>
          <w:tcPr>
            <w:tcW w:w="1013" w:type="dxa"/>
            <w:tcBorders>
              <w:top w:val="nil"/>
              <w:left w:val="nil"/>
              <w:bottom w:val="nil"/>
              <w:right w:val="nil"/>
            </w:tcBorders>
          </w:tcPr>
          <w:p w:rsidR="00646B89" w:rsidRPr="001C4E9A" w:rsidRDefault="00646B89" w:rsidP="002D0A21">
            <w:pPr>
              <w:jc w:val="both"/>
              <w:rPr>
                <w:rFonts w:ascii="Arial" w:hAnsi="Arial" w:cs="Arial"/>
                <w:color w:val="000000" w:themeColor="text1"/>
                <w:sz w:val="24"/>
                <w:szCs w:val="24"/>
              </w:rPr>
            </w:pPr>
          </w:p>
        </w:tc>
      </w:tr>
    </w:tbl>
    <w:p w:rsidR="00646B89" w:rsidRPr="001C4E9A" w:rsidRDefault="00646B89" w:rsidP="002D0A21">
      <w:pPr>
        <w:ind w:left="2605" w:right="2470"/>
        <w:jc w:val="both"/>
        <w:rPr>
          <w:rFonts w:ascii="Arial" w:eastAsia="Arial" w:hAnsi="Arial" w:cs="Arial"/>
          <w:color w:val="000000" w:themeColor="text1"/>
          <w:spacing w:val="-1"/>
          <w:sz w:val="24"/>
          <w:szCs w:val="24"/>
        </w:rPr>
      </w:pPr>
    </w:p>
    <w:p w:rsidR="001C4E9A" w:rsidRPr="008F17E9" w:rsidRDefault="001C4E9A" w:rsidP="002D0A21">
      <w:pPr>
        <w:pStyle w:val="NoSpacing"/>
        <w:jc w:val="both"/>
        <w:rPr>
          <w:rFonts w:ascii="Arial" w:eastAsia="Arial" w:hAnsi="Arial" w:cs="Arial"/>
          <w:b/>
          <w:sz w:val="24"/>
          <w:szCs w:val="24"/>
        </w:rPr>
      </w:pPr>
      <w:r w:rsidRPr="008F17E9">
        <w:rPr>
          <w:rFonts w:ascii="Arial" w:eastAsia="Arial" w:hAnsi="Arial" w:cs="Arial"/>
          <w:b/>
          <w:sz w:val="24"/>
          <w:szCs w:val="24"/>
        </w:rPr>
        <w:t>MEMORANDUM CIRCULAR NO.</w:t>
      </w:r>
      <w:r>
        <w:rPr>
          <w:rFonts w:ascii="Arial" w:eastAsia="Arial" w:hAnsi="Arial" w:cs="Arial"/>
          <w:b/>
          <w:sz w:val="24"/>
          <w:szCs w:val="24"/>
        </w:rPr>
        <w:t xml:space="preserve"> SC-2021-</w:t>
      </w:r>
      <w:r w:rsidRPr="008F17E9">
        <w:rPr>
          <w:rFonts w:ascii="Arial" w:eastAsia="Arial" w:hAnsi="Arial" w:cs="Arial"/>
          <w:b/>
          <w:sz w:val="24"/>
          <w:szCs w:val="24"/>
        </w:rPr>
        <w:t>____</w:t>
      </w:r>
    </w:p>
    <w:p w:rsidR="001C4E9A" w:rsidRPr="008F17E9" w:rsidRDefault="001C4E9A" w:rsidP="002D0A21">
      <w:pPr>
        <w:pStyle w:val="NoSpacing"/>
        <w:jc w:val="both"/>
        <w:rPr>
          <w:rFonts w:ascii="Arial" w:eastAsia="Arial" w:hAnsi="Arial" w:cs="Arial"/>
          <w:b/>
          <w:sz w:val="24"/>
          <w:szCs w:val="24"/>
        </w:rPr>
      </w:pPr>
      <w:r w:rsidRPr="008F17E9">
        <w:rPr>
          <w:rFonts w:ascii="Arial" w:eastAsia="Arial" w:hAnsi="Arial" w:cs="Arial"/>
          <w:bCs/>
          <w:sz w:val="24"/>
          <w:szCs w:val="24"/>
        </w:rPr>
        <w:t>Series of 2021</w:t>
      </w:r>
    </w:p>
    <w:p w:rsidR="001C4E9A" w:rsidRPr="001C4E9A" w:rsidRDefault="001C4E9A" w:rsidP="002D0A21">
      <w:pPr>
        <w:jc w:val="both"/>
        <w:rPr>
          <w:rFonts w:ascii="Arial" w:hAnsi="Arial" w:cs="Arial"/>
          <w:sz w:val="24"/>
          <w:szCs w:val="24"/>
        </w:rPr>
      </w:pPr>
    </w:p>
    <w:p w:rsidR="003254A4" w:rsidRDefault="001C4E9A" w:rsidP="003254A4">
      <w:pPr>
        <w:pStyle w:val="Default"/>
        <w:tabs>
          <w:tab w:val="left" w:pos="1260"/>
        </w:tabs>
        <w:jc w:val="both"/>
        <w:rPr>
          <w:rFonts w:eastAsia="Arial"/>
          <w:b/>
          <w:spacing w:val="-5"/>
        </w:rPr>
      </w:pPr>
      <w:r>
        <w:rPr>
          <w:b/>
          <w:caps/>
          <w:color w:val="auto"/>
        </w:rPr>
        <w:t>To</w:t>
      </w:r>
      <w:r w:rsidR="00211AF7" w:rsidRPr="001C4E9A">
        <w:rPr>
          <w:b/>
          <w:caps/>
          <w:color w:val="auto"/>
        </w:rPr>
        <w:t>:</w:t>
      </w:r>
      <w:r w:rsidR="00211AF7" w:rsidRPr="001C4E9A">
        <w:rPr>
          <w:b/>
          <w:caps/>
          <w:color w:val="auto"/>
        </w:rPr>
        <w:tab/>
      </w:r>
      <w:r w:rsidR="002E70C9" w:rsidRPr="001C4E9A">
        <w:rPr>
          <w:rFonts w:eastAsia="Arial"/>
          <w:b/>
          <w:spacing w:val="-5"/>
        </w:rPr>
        <w:t>A</w:t>
      </w:r>
      <w:r w:rsidR="002E70C9" w:rsidRPr="001C4E9A">
        <w:rPr>
          <w:rFonts w:eastAsia="Arial"/>
          <w:b/>
          <w:spacing w:val="1"/>
        </w:rPr>
        <w:t>L</w:t>
      </w:r>
      <w:r w:rsidR="002E70C9" w:rsidRPr="001C4E9A">
        <w:rPr>
          <w:rFonts w:eastAsia="Arial"/>
          <w:b/>
        </w:rPr>
        <w:t xml:space="preserve">L </w:t>
      </w:r>
      <w:r w:rsidR="002E70C9" w:rsidRPr="001C4E9A">
        <w:rPr>
          <w:rFonts w:eastAsia="Arial"/>
          <w:b/>
          <w:spacing w:val="8"/>
        </w:rPr>
        <w:t>M</w:t>
      </w:r>
      <w:r w:rsidR="002E70C9" w:rsidRPr="001C4E9A">
        <w:rPr>
          <w:rFonts w:eastAsia="Arial"/>
          <w:b/>
          <w:spacing w:val="-9"/>
        </w:rPr>
        <w:t>A</w:t>
      </w:r>
      <w:r w:rsidR="002E70C9" w:rsidRPr="001C4E9A">
        <w:rPr>
          <w:rFonts w:eastAsia="Arial"/>
          <w:b/>
          <w:spacing w:val="-1"/>
        </w:rPr>
        <w:t>R</w:t>
      </w:r>
      <w:r w:rsidR="002E70C9" w:rsidRPr="001C4E9A">
        <w:rPr>
          <w:rFonts w:eastAsia="Arial"/>
          <w:b/>
          <w:spacing w:val="1"/>
        </w:rPr>
        <w:t>ITI</w:t>
      </w:r>
      <w:r w:rsidR="002E70C9" w:rsidRPr="001C4E9A">
        <w:rPr>
          <w:rFonts w:eastAsia="Arial"/>
          <w:b/>
          <w:spacing w:val="4"/>
        </w:rPr>
        <w:t>M</w:t>
      </w:r>
      <w:r w:rsidR="002E70C9" w:rsidRPr="001C4E9A">
        <w:rPr>
          <w:rFonts w:eastAsia="Arial"/>
          <w:b/>
        </w:rPr>
        <w:t xml:space="preserve">E </w:t>
      </w:r>
      <w:r w:rsidR="002E70C9" w:rsidRPr="001C4E9A">
        <w:rPr>
          <w:rFonts w:eastAsia="Arial"/>
          <w:b/>
          <w:spacing w:val="1"/>
        </w:rPr>
        <w:t>T</w:t>
      </w:r>
      <w:r w:rsidR="002E70C9" w:rsidRPr="001C4E9A">
        <w:rPr>
          <w:rFonts w:eastAsia="Arial"/>
          <w:b/>
          <w:spacing w:val="2"/>
        </w:rPr>
        <w:t>R</w:t>
      </w:r>
      <w:r w:rsidR="002E70C9" w:rsidRPr="001C4E9A">
        <w:rPr>
          <w:rFonts w:eastAsia="Arial"/>
          <w:b/>
          <w:spacing w:val="-9"/>
        </w:rPr>
        <w:t>A</w:t>
      </w:r>
      <w:r w:rsidR="002E70C9" w:rsidRPr="001C4E9A">
        <w:rPr>
          <w:rFonts w:eastAsia="Arial"/>
          <w:b/>
          <w:spacing w:val="1"/>
        </w:rPr>
        <w:t>I</w:t>
      </w:r>
      <w:r w:rsidR="002E70C9" w:rsidRPr="001C4E9A">
        <w:rPr>
          <w:rFonts w:eastAsia="Arial"/>
          <w:b/>
          <w:spacing w:val="-1"/>
        </w:rPr>
        <w:t>N</w:t>
      </w:r>
      <w:r w:rsidR="002E70C9" w:rsidRPr="001C4E9A">
        <w:rPr>
          <w:rFonts w:eastAsia="Arial"/>
          <w:b/>
          <w:spacing w:val="1"/>
        </w:rPr>
        <w:t>I</w:t>
      </w:r>
      <w:r w:rsidR="002E70C9" w:rsidRPr="001C4E9A">
        <w:rPr>
          <w:rFonts w:eastAsia="Arial"/>
          <w:b/>
          <w:spacing w:val="-1"/>
        </w:rPr>
        <w:t>N</w:t>
      </w:r>
      <w:r w:rsidR="002E70C9" w:rsidRPr="001C4E9A">
        <w:rPr>
          <w:rFonts w:eastAsia="Arial"/>
          <w:b/>
        </w:rPr>
        <w:t xml:space="preserve">G </w:t>
      </w:r>
      <w:r w:rsidR="002E70C9" w:rsidRPr="001C4E9A">
        <w:rPr>
          <w:rFonts w:eastAsia="Arial"/>
          <w:b/>
          <w:spacing w:val="1"/>
        </w:rPr>
        <w:t>I</w:t>
      </w:r>
      <w:r w:rsidR="002E70C9" w:rsidRPr="001C4E9A">
        <w:rPr>
          <w:rFonts w:eastAsia="Arial"/>
          <w:b/>
          <w:spacing w:val="-1"/>
        </w:rPr>
        <w:t>N</w:t>
      </w:r>
      <w:r w:rsidR="002E70C9" w:rsidRPr="001C4E9A">
        <w:rPr>
          <w:rFonts w:eastAsia="Arial"/>
          <w:b/>
        </w:rPr>
        <w:t>S</w:t>
      </w:r>
      <w:r w:rsidR="002E70C9" w:rsidRPr="001C4E9A">
        <w:rPr>
          <w:rFonts w:eastAsia="Arial"/>
          <w:b/>
          <w:spacing w:val="1"/>
        </w:rPr>
        <w:t>TIT</w:t>
      </w:r>
      <w:r w:rsidR="002E70C9" w:rsidRPr="001C4E9A">
        <w:rPr>
          <w:rFonts w:eastAsia="Arial"/>
          <w:b/>
          <w:spacing w:val="-1"/>
        </w:rPr>
        <w:t>U</w:t>
      </w:r>
      <w:r w:rsidR="002E70C9" w:rsidRPr="001C4E9A">
        <w:rPr>
          <w:rFonts w:eastAsia="Arial"/>
          <w:b/>
          <w:spacing w:val="-3"/>
        </w:rPr>
        <w:t>T</w:t>
      </w:r>
      <w:r w:rsidR="002E70C9" w:rsidRPr="001C4E9A">
        <w:rPr>
          <w:rFonts w:eastAsia="Arial"/>
          <w:b/>
          <w:spacing w:val="1"/>
        </w:rPr>
        <w:t>IO</w:t>
      </w:r>
      <w:r w:rsidR="002E70C9" w:rsidRPr="001C4E9A">
        <w:rPr>
          <w:rFonts w:eastAsia="Arial"/>
          <w:b/>
          <w:spacing w:val="-1"/>
        </w:rPr>
        <w:t>N</w:t>
      </w:r>
      <w:r w:rsidR="002E70C9" w:rsidRPr="001C4E9A">
        <w:rPr>
          <w:rFonts w:eastAsia="Arial"/>
          <w:b/>
        </w:rPr>
        <w:t xml:space="preserve">S </w:t>
      </w:r>
      <w:r w:rsidR="002E70C9" w:rsidRPr="001C4E9A">
        <w:rPr>
          <w:rFonts w:eastAsia="Arial"/>
          <w:b/>
          <w:spacing w:val="-4"/>
        </w:rPr>
        <w:t>(</w:t>
      </w:r>
      <w:r w:rsidR="002E70C9" w:rsidRPr="001C4E9A">
        <w:rPr>
          <w:rFonts w:eastAsia="Arial"/>
          <w:b/>
          <w:spacing w:val="4"/>
        </w:rPr>
        <w:t>M</w:t>
      </w:r>
      <w:r w:rsidR="002E70C9" w:rsidRPr="001C4E9A">
        <w:rPr>
          <w:rFonts w:eastAsia="Arial"/>
          <w:b/>
          <w:spacing w:val="1"/>
        </w:rPr>
        <w:t>TI</w:t>
      </w:r>
      <w:r w:rsidR="002E70C9" w:rsidRPr="001C4E9A">
        <w:rPr>
          <w:rFonts w:eastAsia="Arial"/>
          <w:b/>
          <w:spacing w:val="-4"/>
        </w:rPr>
        <w:t>)</w:t>
      </w:r>
      <w:r w:rsidR="002E70C9" w:rsidRPr="001C4E9A">
        <w:rPr>
          <w:rFonts w:eastAsia="Arial"/>
          <w:b/>
        </w:rPr>
        <w:t xml:space="preserve">, </w:t>
      </w:r>
      <w:r w:rsidR="002E70C9" w:rsidRPr="001C4E9A">
        <w:rPr>
          <w:rFonts w:eastAsia="Arial"/>
          <w:b/>
          <w:spacing w:val="-5"/>
        </w:rPr>
        <w:t>ASSESSMENT</w:t>
      </w:r>
    </w:p>
    <w:p w:rsidR="00211AF7" w:rsidRPr="003254A4" w:rsidRDefault="002E70C9" w:rsidP="003254A4">
      <w:pPr>
        <w:pStyle w:val="Default"/>
        <w:tabs>
          <w:tab w:val="left" w:pos="1260"/>
        </w:tabs>
        <w:ind w:left="1260"/>
        <w:jc w:val="both"/>
        <w:rPr>
          <w:rFonts w:eastAsia="Arial"/>
          <w:b/>
          <w:spacing w:val="-5"/>
        </w:rPr>
      </w:pPr>
      <w:r w:rsidRPr="001C4E9A">
        <w:rPr>
          <w:rFonts w:eastAsia="Arial"/>
          <w:b/>
          <w:spacing w:val="-5"/>
        </w:rPr>
        <w:t xml:space="preserve">CENTERS (ACs), </w:t>
      </w:r>
      <w:r w:rsidRPr="001C4E9A">
        <w:rPr>
          <w:rFonts w:eastAsia="Arial"/>
          <w:b/>
          <w:spacing w:val="1"/>
        </w:rPr>
        <w:t>OT</w:t>
      </w:r>
      <w:r w:rsidRPr="001C4E9A">
        <w:rPr>
          <w:rFonts w:eastAsia="Arial"/>
          <w:b/>
          <w:spacing w:val="-1"/>
        </w:rPr>
        <w:t>H</w:t>
      </w:r>
      <w:r w:rsidRPr="001C4E9A">
        <w:rPr>
          <w:rFonts w:eastAsia="Arial"/>
          <w:b/>
        </w:rPr>
        <w:t xml:space="preserve">ER CONCERNED ENTITIES, </w:t>
      </w:r>
      <w:r w:rsidRPr="001C4E9A">
        <w:rPr>
          <w:rFonts w:eastAsia="Arial"/>
          <w:b/>
          <w:spacing w:val="-5"/>
        </w:rPr>
        <w:t xml:space="preserve">SEAFARERS, AND </w:t>
      </w:r>
      <w:r w:rsidRPr="001C4E9A">
        <w:rPr>
          <w:rFonts w:eastAsia="Arial"/>
          <w:b/>
          <w:spacing w:val="4"/>
        </w:rPr>
        <w:t>M</w:t>
      </w:r>
      <w:r w:rsidRPr="001C4E9A">
        <w:rPr>
          <w:rFonts w:eastAsia="Arial"/>
          <w:b/>
          <w:spacing w:val="-9"/>
        </w:rPr>
        <w:t>A</w:t>
      </w:r>
      <w:r w:rsidRPr="001C4E9A">
        <w:rPr>
          <w:rFonts w:eastAsia="Arial"/>
          <w:b/>
          <w:spacing w:val="-1"/>
        </w:rPr>
        <w:t>R</w:t>
      </w:r>
      <w:r w:rsidRPr="001C4E9A">
        <w:rPr>
          <w:rFonts w:eastAsia="Arial"/>
          <w:b/>
          <w:spacing w:val="1"/>
        </w:rPr>
        <w:t>ITI</w:t>
      </w:r>
      <w:r w:rsidRPr="001C4E9A">
        <w:rPr>
          <w:rFonts w:eastAsia="Arial"/>
          <w:b/>
          <w:spacing w:val="4"/>
        </w:rPr>
        <w:t>M</w:t>
      </w:r>
      <w:r w:rsidRPr="001C4E9A">
        <w:rPr>
          <w:rFonts w:eastAsia="Arial"/>
          <w:b/>
        </w:rPr>
        <w:t xml:space="preserve">E </w:t>
      </w:r>
      <w:r w:rsidRPr="001C4E9A">
        <w:rPr>
          <w:rFonts w:eastAsia="Arial"/>
          <w:b/>
          <w:spacing w:val="1"/>
        </w:rPr>
        <w:t>I</w:t>
      </w:r>
      <w:r w:rsidRPr="001C4E9A">
        <w:rPr>
          <w:rFonts w:eastAsia="Arial"/>
          <w:b/>
          <w:spacing w:val="-1"/>
        </w:rPr>
        <w:t>NDU</w:t>
      </w:r>
      <w:r w:rsidRPr="001C4E9A">
        <w:rPr>
          <w:rFonts w:eastAsia="Arial"/>
          <w:b/>
        </w:rPr>
        <w:t>S</w:t>
      </w:r>
      <w:r w:rsidRPr="001C4E9A">
        <w:rPr>
          <w:rFonts w:eastAsia="Arial"/>
          <w:b/>
          <w:spacing w:val="1"/>
        </w:rPr>
        <w:t>T</w:t>
      </w:r>
      <w:r w:rsidRPr="001C4E9A">
        <w:rPr>
          <w:rFonts w:eastAsia="Arial"/>
          <w:b/>
          <w:spacing w:val="-1"/>
        </w:rPr>
        <w:t>R</w:t>
      </w:r>
      <w:r w:rsidRPr="001C4E9A">
        <w:rPr>
          <w:rFonts w:eastAsia="Arial"/>
          <w:b/>
        </w:rPr>
        <w:t>Y S</w:t>
      </w:r>
      <w:r w:rsidRPr="001C4E9A">
        <w:rPr>
          <w:rFonts w:eastAsia="Arial"/>
          <w:b/>
          <w:spacing w:val="5"/>
        </w:rPr>
        <w:t>T</w:t>
      </w:r>
      <w:r w:rsidRPr="001C4E9A">
        <w:rPr>
          <w:rFonts w:eastAsia="Arial"/>
          <w:b/>
          <w:spacing w:val="-5"/>
        </w:rPr>
        <w:t>A</w:t>
      </w:r>
      <w:r w:rsidRPr="001C4E9A">
        <w:rPr>
          <w:rFonts w:eastAsia="Arial"/>
          <w:b/>
          <w:spacing w:val="-1"/>
        </w:rPr>
        <w:t>K</w:t>
      </w:r>
      <w:r w:rsidRPr="001C4E9A">
        <w:rPr>
          <w:rFonts w:eastAsia="Arial"/>
          <w:b/>
        </w:rPr>
        <w:t>E</w:t>
      </w:r>
      <w:r w:rsidRPr="001C4E9A">
        <w:rPr>
          <w:rFonts w:eastAsia="Arial"/>
          <w:b/>
          <w:spacing w:val="-1"/>
        </w:rPr>
        <w:t>H</w:t>
      </w:r>
      <w:r w:rsidRPr="001C4E9A">
        <w:rPr>
          <w:rFonts w:eastAsia="Arial"/>
          <w:b/>
          <w:spacing w:val="1"/>
        </w:rPr>
        <w:t>OL</w:t>
      </w:r>
      <w:r w:rsidRPr="001C4E9A">
        <w:rPr>
          <w:rFonts w:eastAsia="Arial"/>
          <w:b/>
          <w:spacing w:val="-1"/>
        </w:rPr>
        <w:t>D</w:t>
      </w:r>
      <w:r w:rsidRPr="001C4E9A">
        <w:rPr>
          <w:rFonts w:eastAsia="Arial"/>
          <w:b/>
        </w:rPr>
        <w:t>E</w:t>
      </w:r>
      <w:r w:rsidRPr="001C4E9A">
        <w:rPr>
          <w:rFonts w:eastAsia="Arial"/>
          <w:b/>
          <w:spacing w:val="-1"/>
        </w:rPr>
        <w:t>R</w:t>
      </w:r>
      <w:r w:rsidRPr="001C4E9A">
        <w:rPr>
          <w:rFonts w:eastAsia="Arial"/>
          <w:b/>
        </w:rPr>
        <w:t>S</w:t>
      </w:r>
    </w:p>
    <w:p w:rsidR="00666FAC" w:rsidRPr="001C4E9A" w:rsidRDefault="00666FAC" w:rsidP="002D0A21">
      <w:pPr>
        <w:pStyle w:val="Default"/>
        <w:tabs>
          <w:tab w:val="left" w:pos="1260"/>
        </w:tabs>
        <w:jc w:val="both"/>
        <w:rPr>
          <w:b/>
          <w:caps/>
          <w:color w:val="auto"/>
        </w:rPr>
      </w:pPr>
    </w:p>
    <w:p w:rsidR="00211AF7" w:rsidRPr="001C4E9A" w:rsidRDefault="001C4E9A" w:rsidP="002D0A21">
      <w:pPr>
        <w:pStyle w:val="Default"/>
        <w:pBdr>
          <w:bottom w:val="single" w:sz="4" w:space="1" w:color="auto"/>
        </w:pBdr>
        <w:tabs>
          <w:tab w:val="left" w:pos="1260"/>
        </w:tabs>
        <w:ind w:left="1440" w:hanging="1440"/>
        <w:jc w:val="both"/>
        <w:rPr>
          <w:b/>
          <w:caps/>
          <w:color w:val="auto"/>
        </w:rPr>
      </w:pPr>
      <w:r>
        <w:rPr>
          <w:b/>
          <w:caps/>
          <w:color w:val="auto"/>
        </w:rPr>
        <w:t>Subject</w:t>
      </w:r>
      <w:r w:rsidR="00211AF7" w:rsidRPr="001C4E9A">
        <w:rPr>
          <w:b/>
          <w:caps/>
          <w:color w:val="auto"/>
        </w:rPr>
        <w:t>:</w:t>
      </w:r>
      <w:r w:rsidR="00211AF7" w:rsidRPr="001C4E9A">
        <w:rPr>
          <w:b/>
          <w:caps/>
          <w:color w:val="auto"/>
        </w:rPr>
        <w:tab/>
      </w:r>
      <w:r>
        <w:rPr>
          <w:b/>
          <w:caps/>
          <w:color w:val="auto"/>
        </w:rPr>
        <w:tab/>
      </w:r>
      <w:r w:rsidR="00CE074C">
        <w:rPr>
          <w:b/>
          <w:caps/>
          <w:color w:val="auto"/>
        </w:rPr>
        <w:t xml:space="preserve">POLICIES, </w:t>
      </w:r>
      <w:r w:rsidR="00211AF7" w:rsidRPr="001C4E9A">
        <w:rPr>
          <w:b/>
          <w:caps/>
          <w:color w:val="auto"/>
        </w:rPr>
        <w:t xml:space="preserve">Rules and Regulations on the approval </w:t>
      </w:r>
      <w:r w:rsidR="00CE074C">
        <w:rPr>
          <w:b/>
          <w:caps/>
          <w:color w:val="auto"/>
        </w:rPr>
        <w:t xml:space="preserve">AND ACCREDITATION </w:t>
      </w:r>
      <w:r w:rsidR="00211AF7" w:rsidRPr="001C4E9A">
        <w:rPr>
          <w:b/>
          <w:caps/>
          <w:color w:val="auto"/>
        </w:rPr>
        <w:t>of training COURSES under the STCW Convention, 1978, as Amended</w:t>
      </w:r>
    </w:p>
    <w:p w:rsidR="00211AF7" w:rsidRPr="001C4E9A" w:rsidRDefault="00211AF7" w:rsidP="002D0A21">
      <w:pPr>
        <w:pStyle w:val="Default"/>
        <w:pBdr>
          <w:bottom w:val="single" w:sz="4" w:space="1" w:color="auto"/>
        </w:pBdr>
        <w:tabs>
          <w:tab w:val="left" w:pos="1260"/>
        </w:tabs>
        <w:ind w:left="1440" w:hanging="1440"/>
        <w:jc w:val="both"/>
        <w:rPr>
          <w:b/>
          <w:caps/>
          <w:color w:val="auto"/>
        </w:rPr>
      </w:pPr>
    </w:p>
    <w:p w:rsidR="002E70C9" w:rsidRPr="001C4E9A" w:rsidRDefault="002E70C9" w:rsidP="002D0A21">
      <w:pPr>
        <w:pStyle w:val="NoSpacing"/>
        <w:jc w:val="both"/>
        <w:rPr>
          <w:rFonts w:ascii="Arial" w:eastAsia="Arial" w:hAnsi="Arial" w:cs="Arial"/>
          <w:sz w:val="24"/>
          <w:szCs w:val="24"/>
        </w:rPr>
      </w:pPr>
      <w:r w:rsidRPr="001C4E9A">
        <w:rPr>
          <w:rFonts w:ascii="Arial" w:eastAsia="Arial" w:hAnsi="Arial" w:cs="Arial"/>
          <w:sz w:val="24"/>
          <w:szCs w:val="24"/>
        </w:rPr>
        <w:t>P</w:t>
      </w:r>
      <w:r w:rsidRPr="001C4E9A">
        <w:rPr>
          <w:rFonts w:ascii="Arial" w:eastAsia="Arial" w:hAnsi="Arial" w:cs="Arial"/>
          <w:spacing w:val="-1"/>
          <w:sz w:val="24"/>
          <w:szCs w:val="24"/>
        </w:rPr>
        <w:t>u</w:t>
      </w:r>
      <w:r w:rsidRPr="001C4E9A">
        <w:rPr>
          <w:rFonts w:ascii="Arial" w:eastAsia="Arial" w:hAnsi="Arial" w:cs="Arial"/>
          <w:sz w:val="24"/>
          <w:szCs w:val="24"/>
        </w:rPr>
        <w:t>rs</w:t>
      </w:r>
      <w:r w:rsidRPr="001C4E9A">
        <w:rPr>
          <w:rFonts w:ascii="Arial" w:eastAsia="Arial" w:hAnsi="Arial" w:cs="Arial"/>
          <w:spacing w:val="-1"/>
          <w:sz w:val="24"/>
          <w:szCs w:val="24"/>
        </w:rPr>
        <w:t>ua</w:t>
      </w:r>
      <w:r w:rsidRPr="001C4E9A">
        <w:rPr>
          <w:rFonts w:ascii="Arial" w:eastAsia="Arial" w:hAnsi="Arial" w:cs="Arial"/>
          <w:spacing w:val="2"/>
          <w:sz w:val="24"/>
          <w:szCs w:val="24"/>
        </w:rPr>
        <w:t>n</w:t>
      </w:r>
      <w:r w:rsidRPr="001C4E9A">
        <w:rPr>
          <w:rFonts w:ascii="Arial" w:eastAsia="Arial" w:hAnsi="Arial" w:cs="Arial"/>
          <w:sz w:val="24"/>
          <w:szCs w:val="24"/>
        </w:rPr>
        <w:t xml:space="preserve">t </w:t>
      </w:r>
      <w:r w:rsidRPr="001C4E9A">
        <w:rPr>
          <w:rFonts w:ascii="Arial" w:eastAsia="Arial" w:hAnsi="Arial" w:cs="Arial"/>
          <w:spacing w:val="1"/>
          <w:sz w:val="24"/>
          <w:szCs w:val="24"/>
        </w:rPr>
        <w:t>t</w:t>
      </w:r>
      <w:r w:rsidRPr="001C4E9A">
        <w:rPr>
          <w:rFonts w:ascii="Arial" w:eastAsia="Arial" w:hAnsi="Arial" w:cs="Arial"/>
          <w:sz w:val="24"/>
          <w:szCs w:val="24"/>
        </w:rPr>
        <w:t xml:space="preserve">o Presidential Decree No. 474, </w:t>
      </w:r>
      <w:r w:rsidRPr="001C4E9A">
        <w:rPr>
          <w:rFonts w:ascii="Arial" w:eastAsia="Arial" w:hAnsi="Arial" w:cs="Arial"/>
          <w:spacing w:val="-1"/>
          <w:sz w:val="24"/>
          <w:szCs w:val="24"/>
        </w:rPr>
        <w:t>R</w:t>
      </w:r>
      <w:r w:rsidRPr="001C4E9A">
        <w:rPr>
          <w:rFonts w:ascii="Arial" w:eastAsia="Arial" w:hAnsi="Arial" w:cs="Arial"/>
          <w:spacing w:val="2"/>
          <w:sz w:val="24"/>
          <w:szCs w:val="24"/>
        </w:rPr>
        <w:t>e</w:t>
      </w:r>
      <w:r w:rsidRPr="001C4E9A">
        <w:rPr>
          <w:rFonts w:ascii="Arial" w:eastAsia="Arial" w:hAnsi="Arial" w:cs="Arial"/>
          <w:spacing w:val="-1"/>
          <w:sz w:val="24"/>
          <w:szCs w:val="24"/>
        </w:rPr>
        <w:t>pu</w:t>
      </w:r>
      <w:r w:rsidRPr="001C4E9A">
        <w:rPr>
          <w:rFonts w:ascii="Arial" w:eastAsia="Arial" w:hAnsi="Arial" w:cs="Arial"/>
          <w:spacing w:val="2"/>
          <w:sz w:val="24"/>
          <w:szCs w:val="24"/>
        </w:rPr>
        <w:t>b</w:t>
      </w:r>
      <w:r w:rsidRPr="001C4E9A">
        <w:rPr>
          <w:rFonts w:ascii="Arial" w:eastAsia="Arial" w:hAnsi="Arial" w:cs="Arial"/>
          <w:spacing w:val="-1"/>
          <w:sz w:val="24"/>
          <w:szCs w:val="24"/>
        </w:rPr>
        <w:t>li</w:t>
      </w:r>
      <w:r w:rsidRPr="001C4E9A">
        <w:rPr>
          <w:rFonts w:ascii="Arial" w:eastAsia="Arial" w:hAnsi="Arial" w:cs="Arial"/>
          <w:sz w:val="24"/>
          <w:szCs w:val="24"/>
        </w:rPr>
        <w:t>c Act (</w:t>
      </w:r>
      <w:r w:rsidRPr="001C4E9A">
        <w:rPr>
          <w:rFonts w:ascii="Arial" w:eastAsia="Arial" w:hAnsi="Arial" w:cs="Arial"/>
          <w:spacing w:val="-1"/>
          <w:sz w:val="24"/>
          <w:szCs w:val="24"/>
        </w:rPr>
        <w:t>R</w:t>
      </w:r>
      <w:r w:rsidRPr="001C4E9A">
        <w:rPr>
          <w:rFonts w:ascii="Arial" w:eastAsia="Arial" w:hAnsi="Arial" w:cs="Arial"/>
          <w:sz w:val="24"/>
          <w:szCs w:val="24"/>
        </w:rPr>
        <w:t>A)</w:t>
      </w:r>
      <w:r w:rsidRPr="001C4E9A">
        <w:rPr>
          <w:rFonts w:ascii="Arial" w:eastAsia="Arial" w:hAnsi="Arial" w:cs="Arial"/>
          <w:spacing w:val="2"/>
          <w:sz w:val="24"/>
          <w:szCs w:val="24"/>
        </w:rPr>
        <w:t xml:space="preserve"> N</w:t>
      </w:r>
      <w:r w:rsidRPr="001C4E9A">
        <w:rPr>
          <w:rFonts w:ascii="Arial" w:eastAsia="Arial" w:hAnsi="Arial" w:cs="Arial"/>
          <w:spacing w:val="-1"/>
          <w:sz w:val="24"/>
          <w:szCs w:val="24"/>
        </w:rPr>
        <w:t>o</w:t>
      </w:r>
      <w:r w:rsidRPr="001C4E9A">
        <w:rPr>
          <w:rFonts w:ascii="Arial" w:eastAsia="Arial" w:hAnsi="Arial" w:cs="Arial"/>
          <w:sz w:val="24"/>
          <w:szCs w:val="24"/>
        </w:rPr>
        <w:t>.</w:t>
      </w:r>
      <w:r w:rsidRPr="001C4E9A">
        <w:rPr>
          <w:rFonts w:ascii="Arial" w:eastAsia="Arial" w:hAnsi="Arial" w:cs="Arial"/>
          <w:spacing w:val="2"/>
          <w:sz w:val="24"/>
          <w:szCs w:val="24"/>
        </w:rPr>
        <w:t>10</w:t>
      </w:r>
      <w:r w:rsidRPr="001C4E9A">
        <w:rPr>
          <w:rFonts w:ascii="Arial" w:eastAsia="Arial" w:hAnsi="Arial" w:cs="Arial"/>
          <w:spacing w:val="-1"/>
          <w:sz w:val="24"/>
          <w:szCs w:val="24"/>
        </w:rPr>
        <w:t>63</w:t>
      </w:r>
      <w:r w:rsidRPr="001C4E9A">
        <w:rPr>
          <w:rFonts w:ascii="Arial" w:eastAsia="Arial" w:hAnsi="Arial" w:cs="Arial"/>
          <w:spacing w:val="2"/>
          <w:sz w:val="24"/>
          <w:szCs w:val="24"/>
        </w:rPr>
        <w:t>5</w:t>
      </w:r>
      <w:r w:rsidRPr="001C4E9A">
        <w:rPr>
          <w:rFonts w:ascii="Arial" w:eastAsia="Arial" w:hAnsi="Arial" w:cs="Arial"/>
          <w:sz w:val="24"/>
          <w:szCs w:val="24"/>
        </w:rPr>
        <w:t xml:space="preserve"> and </w:t>
      </w:r>
      <w:r w:rsidRPr="001C4E9A">
        <w:rPr>
          <w:rFonts w:ascii="Arial" w:eastAsia="Arial" w:hAnsi="Arial" w:cs="Arial"/>
          <w:spacing w:val="-1"/>
          <w:sz w:val="24"/>
          <w:szCs w:val="24"/>
        </w:rPr>
        <w:t>i</w:t>
      </w:r>
      <w:r w:rsidRPr="001C4E9A">
        <w:rPr>
          <w:rFonts w:ascii="Arial" w:eastAsia="Arial" w:hAnsi="Arial" w:cs="Arial"/>
          <w:spacing w:val="-3"/>
          <w:sz w:val="24"/>
          <w:szCs w:val="24"/>
        </w:rPr>
        <w:t>t</w:t>
      </w:r>
      <w:r w:rsidRPr="001C4E9A">
        <w:rPr>
          <w:rFonts w:ascii="Arial" w:eastAsia="Arial" w:hAnsi="Arial" w:cs="Arial"/>
          <w:sz w:val="24"/>
          <w:szCs w:val="24"/>
        </w:rPr>
        <w:t xml:space="preserve">s </w:t>
      </w:r>
      <w:r w:rsidRPr="001C4E9A">
        <w:rPr>
          <w:rFonts w:ascii="Arial" w:eastAsia="Arial" w:hAnsi="Arial" w:cs="Arial"/>
          <w:spacing w:val="-3"/>
          <w:sz w:val="24"/>
          <w:szCs w:val="24"/>
        </w:rPr>
        <w:t>I</w:t>
      </w:r>
      <w:r w:rsidRPr="001C4E9A">
        <w:rPr>
          <w:rFonts w:ascii="Arial" w:eastAsia="Arial" w:hAnsi="Arial" w:cs="Arial"/>
          <w:sz w:val="24"/>
          <w:szCs w:val="24"/>
        </w:rPr>
        <w:t>m</w:t>
      </w:r>
      <w:r w:rsidRPr="001C4E9A">
        <w:rPr>
          <w:rFonts w:ascii="Arial" w:eastAsia="Arial" w:hAnsi="Arial" w:cs="Arial"/>
          <w:spacing w:val="-1"/>
          <w:sz w:val="24"/>
          <w:szCs w:val="24"/>
        </w:rPr>
        <w:t>p</w:t>
      </w:r>
      <w:r w:rsidRPr="001C4E9A">
        <w:rPr>
          <w:rFonts w:ascii="Arial" w:eastAsia="Arial" w:hAnsi="Arial" w:cs="Arial"/>
          <w:spacing w:val="2"/>
          <w:sz w:val="24"/>
          <w:szCs w:val="24"/>
        </w:rPr>
        <w:t>l</w:t>
      </w:r>
      <w:r w:rsidRPr="001C4E9A">
        <w:rPr>
          <w:rFonts w:ascii="Arial" w:eastAsia="Arial" w:hAnsi="Arial" w:cs="Arial"/>
          <w:spacing w:val="-1"/>
          <w:sz w:val="24"/>
          <w:szCs w:val="24"/>
        </w:rPr>
        <w:t>e</w:t>
      </w:r>
      <w:r w:rsidRPr="001C4E9A">
        <w:rPr>
          <w:rFonts w:ascii="Arial" w:eastAsia="Arial" w:hAnsi="Arial" w:cs="Arial"/>
          <w:sz w:val="24"/>
          <w:szCs w:val="24"/>
        </w:rPr>
        <w:t>m</w:t>
      </w:r>
      <w:r w:rsidRPr="001C4E9A">
        <w:rPr>
          <w:rFonts w:ascii="Arial" w:eastAsia="Arial" w:hAnsi="Arial" w:cs="Arial"/>
          <w:spacing w:val="2"/>
          <w:sz w:val="24"/>
          <w:szCs w:val="24"/>
        </w:rPr>
        <w:t>e</w:t>
      </w:r>
      <w:r w:rsidRPr="001C4E9A">
        <w:rPr>
          <w:rFonts w:ascii="Arial" w:eastAsia="Arial" w:hAnsi="Arial" w:cs="Arial"/>
          <w:spacing w:val="-1"/>
          <w:sz w:val="24"/>
          <w:szCs w:val="24"/>
        </w:rPr>
        <w:t>n</w:t>
      </w:r>
      <w:r w:rsidRPr="001C4E9A">
        <w:rPr>
          <w:rFonts w:ascii="Arial" w:eastAsia="Arial" w:hAnsi="Arial" w:cs="Arial"/>
          <w:spacing w:val="1"/>
          <w:sz w:val="24"/>
          <w:szCs w:val="24"/>
        </w:rPr>
        <w:t>t</w:t>
      </w:r>
      <w:r w:rsidRPr="001C4E9A">
        <w:rPr>
          <w:rFonts w:ascii="Arial" w:eastAsia="Arial" w:hAnsi="Arial" w:cs="Arial"/>
          <w:spacing w:val="-1"/>
          <w:sz w:val="24"/>
          <w:szCs w:val="24"/>
        </w:rPr>
        <w:t>in</w:t>
      </w:r>
      <w:r w:rsidRPr="001C4E9A">
        <w:rPr>
          <w:rFonts w:ascii="Arial" w:eastAsia="Arial" w:hAnsi="Arial" w:cs="Arial"/>
          <w:sz w:val="24"/>
          <w:szCs w:val="24"/>
        </w:rPr>
        <w:t xml:space="preserve">g </w:t>
      </w:r>
      <w:r w:rsidRPr="001C4E9A">
        <w:rPr>
          <w:rFonts w:ascii="Arial" w:eastAsia="Arial" w:hAnsi="Arial" w:cs="Arial"/>
          <w:spacing w:val="2"/>
          <w:sz w:val="24"/>
          <w:szCs w:val="24"/>
        </w:rPr>
        <w:t>R</w:t>
      </w:r>
      <w:r w:rsidRPr="001C4E9A">
        <w:rPr>
          <w:rFonts w:ascii="Arial" w:eastAsia="Arial" w:hAnsi="Arial" w:cs="Arial"/>
          <w:spacing w:val="-1"/>
          <w:sz w:val="24"/>
          <w:szCs w:val="24"/>
        </w:rPr>
        <w:t>ule</w:t>
      </w:r>
      <w:r w:rsidRPr="001C4E9A">
        <w:rPr>
          <w:rFonts w:ascii="Arial" w:eastAsia="Arial" w:hAnsi="Arial" w:cs="Arial"/>
          <w:sz w:val="24"/>
          <w:szCs w:val="24"/>
        </w:rPr>
        <w:t>s</w:t>
      </w:r>
      <w:r w:rsidRPr="001C4E9A">
        <w:rPr>
          <w:rFonts w:ascii="Arial" w:eastAsia="Arial" w:hAnsi="Arial" w:cs="Arial"/>
          <w:spacing w:val="2"/>
          <w:sz w:val="24"/>
          <w:szCs w:val="24"/>
        </w:rPr>
        <w:t xml:space="preserve"> a</w:t>
      </w:r>
      <w:r w:rsidRPr="001C4E9A">
        <w:rPr>
          <w:rFonts w:ascii="Arial" w:eastAsia="Arial" w:hAnsi="Arial" w:cs="Arial"/>
          <w:spacing w:val="-1"/>
          <w:sz w:val="24"/>
          <w:szCs w:val="24"/>
        </w:rPr>
        <w:t>n</w:t>
      </w:r>
      <w:r w:rsidRPr="001C4E9A">
        <w:rPr>
          <w:rFonts w:ascii="Arial" w:eastAsia="Arial" w:hAnsi="Arial" w:cs="Arial"/>
          <w:sz w:val="24"/>
          <w:szCs w:val="24"/>
        </w:rPr>
        <w:t xml:space="preserve">d </w:t>
      </w:r>
      <w:r w:rsidRPr="001C4E9A">
        <w:rPr>
          <w:rFonts w:ascii="Arial" w:eastAsia="Arial" w:hAnsi="Arial" w:cs="Arial"/>
          <w:spacing w:val="-1"/>
          <w:sz w:val="24"/>
          <w:szCs w:val="24"/>
        </w:rPr>
        <w:t>Reg</w:t>
      </w:r>
      <w:r w:rsidRPr="001C4E9A">
        <w:rPr>
          <w:rFonts w:ascii="Arial" w:eastAsia="Arial" w:hAnsi="Arial" w:cs="Arial"/>
          <w:spacing w:val="2"/>
          <w:sz w:val="24"/>
          <w:szCs w:val="24"/>
        </w:rPr>
        <w:t>u</w:t>
      </w:r>
      <w:r w:rsidRPr="001C4E9A">
        <w:rPr>
          <w:rFonts w:ascii="Arial" w:eastAsia="Arial" w:hAnsi="Arial" w:cs="Arial"/>
          <w:spacing w:val="-1"/>
          <w:sz w:val="24"/>
          <w:szCs w:val="24"/>
        </w:rPr>
        <w:t>l</w:t>
      </w:r>
      <w:r w:rsidRPr="001C4E9A">
        <w:rPr>
          <w:rFonts w:ascii="Arial" w:eastAsia="Arial" w:hAnsi="Arial" w:cs="Arial"/>
          <w:spacing w:val="2"/>
          <w:sz w:val="24"/>
          <w:szCs w:val="24"/>
        </w:rPr>
        <w:t>a</w:t>
      </w:r>
      <w:r w:rsidRPr="001C4E9A">
        <w:rPr>
          <w:rFonts w:ascii="Arial" w:eastAsia="Arial" w:hAnsi="Arial" w:cs="Arial"/>
          <w:spacing w:val="-3"/>
          <w:sz w:val="24"/>
          <w:szCs w:val="24"/>
        </w:rPr>
        <w:t>t</w:t>
      </w:r>
      <w:r w:rsidRPr="001C4E9A">
        <w:rPr>
          <w:rFonts w:ascii="Arial" w:eastAsia="Arial" w:hAnsi="Arial" w:cs="Arial"/>
          <w:spacing w:val="2"/>
          <w:sz w:val="24"/>
          <w:szCs w:val="24"/>
        </w:rPr>
        <w:t>i</w:t>
      </w:r>
      <w:r w:rsidRPr="001C4E9A">
        <w:rPr>
          <w:rFonts w:ascii="Arial" w:eastAsia="Arial" w:hAnsi="Arial" w:cs="Arial"/>
          <w:spacing w:val="-1"/>
          <w:sz w:val="24"/>
          <w:szCs w:val="24"/>
        </w:rPr>
        <w:t>on</w:t>
      </w:r>
      <w:r w:rsidRPr="001C4E9A">
        <w:rPr>
          <w:rFonts w:ascii="Arial" w:eastAsia="Arial" w:hAnsi="Arial" w:cs="Arial"/>
          <w:sz w:val="24"/>
          <w:szCs w:val="24"/>
        </w:rPr>
        <w:t xml:space="preserve">s </w:t>
      </w:r>
      <w:r w:rsidRPr="001C4E9A">
        <w:rPr>
          <w:rFonts w:ascii="Arial" w:eastAsia="Arial" w:hAnsi="Arial" w:cs="Arial"/>
          <w:spacing w:val="4"/>
          <w:sz w:val="24"/>
          <w:szCs w:val="24"/>
        </w:rPr>
        <w:t>(</w:t>
      </w:r>
      <w:r w:rsidRPr="001C4E9A">
        <w:rPr>
          <w:rFonts w:ascii="Arial" w:eastAsia="Arial" w:hAnsi="Arial" w:cs="Arial"/>
          <w:spacing w:val="-3"/>
          <w:sz w:val="24"/>
          <w:szCs w:val="24"/>
        </w:rPr>
        <w:t>I</w:t>
      </w:r>
      <w:r w:rsidRPr="001C4E9A">
        <w:rPr>
          <w:rFonts w:ascii="Arial" w:eastAsia="Arial" w:hAnsi="Arial" w:cs="Arial"/>
          <w:spacing w:val="-1"/>
          <w:sz w:val="24"/>
          <w:szCs w:val="24"/>
        </w:rPr>
        <w:t>RR</w:t>
      </w:r>
      <w:r w:rsidRPr="001C4E9A">
        <w:rPr>
          <w:rFonts w:ascii="Arial" w:eastAsia="Arial" w:hAnsi="Arial" w:cs="Arial"/>
          <w:sz w:val="24"/>
          <w:szCs w:val="24"/>
        </w:rPr>
        <w:t xml:space="preserve">) </w:t>
      </w:r>
      <w:r w:rsidRPr="001C4E9A">
        <w:rPr>
          <w:rFonts w:ascii="Arial" w:eastAsia="Arial" w:hAnsi="Arial" w:cs="Arial"/>
          <w:spacing w:val="-1"/>
          <w:sz w:val="24"/>
          <w:szCs w:val="24"/>
        </w:rPr>
        <w:t>a</w:t>
      </w:r>
      <w:r w:rsidRPr="001C4E9A">
        <w:rPr>
          <w:rFonts w:ascii="Arial" w:eastAsia="Arial" w:hAnsi="Arial" w:cs="Arial"/>
          <w:spacing w:val="2"/>
          <w:sz w:val="24"/>
          <w:szCs w:val="24"/>
        </w:rPr>
        <w:t>n</w:t>
      </w:r>
      <w:r w:rsidRPr="001C4E9A">
        <w:rPr>
          <w:rFonts w:ascii="Arial" w:eastAsia="Arial" w:hAnsi="Arial" w:cs="Arial"/>
          <w:sz w:val="24"/>
          <w:szCs w:val="24"/>
        </w:rPr>
        <w:t xml:space="preserve">d </w:t>
      </w:r>
      <w:r w:rsidRPr="001C4E9A">
        <w:rPr>
          <w:rFonts w:ascii="Arial" w:eastAsia="Arial" w:hAnsi="Arial" w:cs="Arial"/>
          <w:spacing w:val="-3"/>
          <w:sz w:val="24"/>
          <w:szCs w:val="24"/>
        </w:rPr>
        <w:t>t</w:t>
      </w:r>
      <w:r w:rsidRPr="001C4E9A">
        <w:rPr>
          <w:rFonts w:ascii="Arial" w:eastAsia="Arial" w:hAnsi="Arial" w:cs="Arial"/>
          <w:spacing w:val="2"/>
          <w:sz w:val="24"/>
          <w:szCs w:val="24"/>
        </w:rPr>
        <w:t>h</w:t>
      </w:r>
      <w:r w:rsidRPr="001C4E9A">
        <w:rPr>
          <w:rFonts w:ascii="Arial" w:eastAsia="Arial" w:hAnsi="Arial" w:cs="Arial"/>
          <w:sz w:val="24"/>
          <w:szCs w:val="24"/>
        </w:rPr>
        <w:t xml:space="preserve">e </w:t>
      </w:r>
      <w:r w:rsidRPr="001C4E9A">
        <w:rPr>
          <w:rFonts w:ascii="Arial" w:eastAsia="Arial" w:hAnsi="Arial" w:cs="Arial"/>
          <w:spacing w:val="-3"/>
          <w:sz w:val="24"/>
          <w:szCs w:val="24"/>
        </w:rPr>
        <w:t>I</w:t>
      </w:r>
      <w:r w:rsidRPr="001C4E9A">
        <w:rPr>
          <w:rFonts w:ascii="Arial" w:eastAsia="Arial" w:hAnsi="Arial" w:cs="Arial"/>
          <w:spacing w:val="2"/>
          <w:sz w:val="24"/>
          <w:szCs w:val="24"/>
        </w:rPr>
        <w:t>n</w:t>
      </w:r>
      <w:r w:rsidRPr="001C4E9A">
        <w:rPr>
          <w:rFonts w:ascii="Arial" w:eastAsia="Arial" w:hAnsi="Arial" w:cs="Arial"/>
          <w:spacing w:val="-3"/>
          <w:sz w:val="24"/>
          <w:szCs w:val="24"/>
        </w:rPr>
        <w:t>t</w:t>
      </w:r>
      <w:r w:rsidRPr="001C4E9A">
        <w:rPr>
          <w:rFonts w:ascii="Arial" w:eastAsia="Arial" w:hAnsi="Arial" w:cs="Arial"/>
          <w:spacing w:val="-1"/>
          <w:sz w:val="24"/>
          <w:szCs w:val="24"/>
        </w:rPr>
        <w:t>e</w:t>
      </w:r>
      <w:r w:rsidRPr="001C4E9A">
        <w:rPr>
          <w:rFonts w:ascii="Arial" w:eastAsia="Arial" w:hAnsi="Arial" w:cs="Arial"/>
          <w:spacing w:val="4"/>
          <w:sz w:val="24"/>
          <w:szCs w:val="24"/>
        </w:rPr>
        <w:t>r</w:t>
      </w:r>
      <w:r w:rsidRPr="001C4E9A">
        <w:rPr>
          <w:rFonts w:ascii="Arial" w:eastAsia="Arial" w:hAnsi="Arial" w:cs="Arial"/>
          <w:spacing w:val="-1"/>
          <w:sz w:val="24"/>
          <w:szCs w:val="24"/>
        </w:rPr>
        <w:t>n</w:t>
      </w:r>
      <w:r w:rsidRPr="001C4E9A">
        <w:rPr>
          <w:rFonts w:ascii="Arial" w:eastAsia="Arial" w:hAnsi="Arial" w:cs="Arial"/>
          <w:spacing w:val="2"/>
          <w:sz w:val="24"/>
          <w:szCs w:val="24"/>
        </w:rPr>
        <w:t>a</w:t>
      </w:r>
      <w:r w:rsidRPr="001C4E9A">
        <w:rPr>
          <w:rFonts w:ascii="Arial" w:eastAsia="Arial" w:hAnsi="Arial" w:cs="Arial"/>
          <w:spacing w:val="-3"/>
          <w:sz w:val="24"/>
          <w:szCs w:val="24"/>
        </w:rPr>
        <w:t>t</w:t>
      </w:r>
      <w:r w:rsidRPr="001C4E9A">
        <w:rPr>
          <w:rFonts w:ascii="Arial" w:eastAsia="Arial" w:hAnsi="Arial" w:cs="Arial"/>
          <w:spacing w:val="2"/>
          <w:sz w:val="24"/>
          <w:szCs w:val="24"/>
        </w:rPr>
        <w:t>i</w:t>
      </w:r>
      <w:r w:rsidRPr="001C4E9A">
        <w:rPr>
          <w:rFonts w:ascii="Arial" w:eastAsia="Arial" w:hAnsi="Arial" w:cs="Arial"/>
          <w:spacing w:val="-1"/>
          <w:sz w:val="24"/>
          <w:szCs w:val="24"/>
        </w:rPr>
        <w:t>o</w:t>
      </w:r>
      <w:r w:rsidRPr="001C4E9A">
        <w:rPr>
          <w:rFonts w:ascii="Arial" w:eastAsia="Arial" w:hAnsi="Arial" w:cs="Arial"/>
          <w:spacing w:val="2"/>
          <w:sz w:val="24"/>
          <w:szCs w:val="24"/>
        </w:rPr>
        <w:t>n</w:t>
      </w:r>
      <w:r w:rsidRPr="001C4E9A">
        <w:rPr>
          <w:rFonts w:ascii="Arial" w:eastAsia="Arial" w:hAnsi="Arial" w:cs="Arial"/>
          <w:spacing w:val="-1"/>
          <w:sz w:val="24"/>
          <w:szCs w:val="24"/>
        </w:rPr>
        <w:t>a</w:t>
      </w:r>
      <w:r w:rsidRPr="001C4E9A">
        <w:rPr>
          <w:rFonts w:ascii="Arial" w:eastAsia="Arial" w:hAnsi="Arial" w:cs="Arial"/>
          <w:sz w:val="24"/>
          <w:szCs w:val="24"/>
        </w:rPr>
        <w:t xml:space="preserve">l </w:t>
      </w:r>
      <w:r w:rsidRPr="001C4E9A">
        <w:rPr>
          <w:rFonts w:ascii="Arial" w:eastAsia="Arial" w:hAnsi="Arial" w:cs="Arial"/>
          <w:spacing w:val="-1"/>
          <w:sz w:val="24"/>
          <w:szCs w:val="24"/>
        </w:rPr>
        <w:t>Con</w:t>
      </w:r>
      <w:r w:rsidRPr="001C4E9A">
        <w:rPr>
          <w:rFonts w:ascii="Arial" w:eastAsia="Arial" w:hAnsi="Arial" w:cs="Arial"/>
          <w:spacing w:val="4"/>
          <w:sz w:val="24"/>
          <w:szCs w:val="24"/>
        </w:rPr>
        <w:t>v</w:t>
      </w:r>
      <w:r w:rsidRPr="001C4E9A">
        <w:rPr>
          <w:rFonts w:ascii="Arial" w:eastAsia="Arial" w:hAnsi="Arial" w:cs="Arial"/>
          <w:spacing w:val="-1"/>
          <w:sz w:val="24"/>
          <w:szCs w:val="24"/>
        </w:rPr>
        <w:t>e</w:t>
      </w:r>
      <w:r w:rsidRPr="001C4E9A">
        <w:rPr>
          <w:rFonts w:ascii="Arial" w:eastAsia="Arial" w:hAnsi="Arial" w:cs="Arial"/>
          <w:spacing w:val="3"/>
          <w:sz w:val="24"/>
          <w:szCs w:val="24"/>
        </w:rPr>
        <w:t>n</w:t>
      </w:r>
      <w:r w:rsidRPr="001C4E9A">
        <w:rPr>
          <w:rFonts w:ascii="Arial" w:eastAsia="Arial" w:hAnsi="Arial" w:cs="Arial"/>
          <w:spacing w:val="-3"/>
          <w:sz w:val="24"/>
          <w:szCs w:val="24"/>
        </w:rPr>
        <w:t>t</w:t>
      </w:r>
      <w:r w:rsidRPr="001C4E9A">
        <w:rPr>
          <w:rFonts w:ascii="Arial" w:eastAsia="Arial" w:hAnsi="Arial" w:cs="Arial"/>
          <w:spacing w:val="2"/>
          <w:sz w:val="24"/>
          <w:szCs w:val="24"/>
        </w:rPr>
        <w:t>i</w:t>
      </w:r>
      <w:r w:rsidRPr="001C4E9A">
        <w:rPr>
          <w:rFonts w:ascii="Arial" w:eastAsia="Arial" w:hAnsi="Arial" w:cs="Arial"/>
          <w:spacing w:val="-1"/>
          <w:sz w:val="24"/>
          <w:szCs w:val="24"/>
        </w:rPr>
        <w:t>o</w:t>
      </w:r>
      <w:r w:rsidRPr="001C4E9A">
        <w:rPr>
          <w:rFonts w:ascii="Arial" w:eastAsia="Arial" w:hAnsi="Arial" w:cs="Arial"/>
          <w:sz w:val="24"/>
          <w:szCs w:val="24"/>
        </w:rPr>
        <w:t xml:space="preserve">n </w:t>
      </w:r>
      <w:r w:rsidRPr="001C4E9A">
        <w:rPr>
          <w:rFonts w:ascii="Arial" w:eastAsia="Arial" w:hAnsi="Arial" w:cs="Arial"/>
          <w:spacing w:val="-1"/>
          <w:sz w:val="24"/>
          <w:szCs w:val="24"/>
        </w:rPr>
        <w:t>o</w:t>
      </w:r>
      <w:r w:rsidRPr="001C4E9A">
        <w:rPr>
          <w:rFonts w:ascii="Arial" w:eastAsia="Arial" w:hAnsi="Arial" w:cs="Arial"/>
          <w:sz w:val="24"/>
          <w:szCs w:val="24"/>
        </w:rPr>
        <w:t xml:space="preserve">n </w:t>
      </w:r>
      <w:r w:rsidRPr="001C4E9A">
        <w:rPr>
          <w:rFonts w:ascii="Arial" w:eastAsia="Arial" w:hAnsi="Arial" w:cs="Arial"/>
          <w:spacing w:val="4"/>
          <w:sz w:val="24"/>
          <w:szCs w:val="24"/>
        </w:rPr>
        <w:t>S</w:t>
      </w:r>
      <w:r w:rsidRPr="001C4E9A">
        <w:rPr>
          <w:rFonts w:ascii="Arial" w:eastAsia="Arial" w:hAnsi="Arial" w:cs="Arial"/>
          <w:spacing w:val="-3"/>
          <w:sz w:val="24"/>
          <w:szCs w:val="24"/>
        </w:rPr>
        <w:t>t</w:t>
      </w:r>
      <w:r w:rsidRPr="001C4E9A">
        <w:rPr>
          <w:rFonts w:ascii="Arial" w:eastAsia="Arial" w:hAnsi="Arial" w:cs="Arial"/>
          <w:spacing w:val="-1"/>
          <w:sz w:val="24"/>
          <w:szCs w:val="24"/>
        </w:rPr>
        <w:t>a</w:t>
      </w:r>
      <w:r w:rsidRPr="001C4E9A">
        <w:rPr>
          <w:rFonts w:ascii="Arial" w:eastAsia="Arial" w:hAnsi="Arial" w:cs="Arial"/>
          <w:spacing w:val="2"/>
          <w:sz w:val="24"/>
          <w:szCs w:val="24"/>
        </w:rPr>
        <w:t>n</w:t>
      </w:r>
      <w:r w:rsidRPr="001C4E9A">
        <w:rPr>
          <w:rFonts w:ascii="Arial" w:eastAsia="Arial" w:hAnsi="Arial" w:cs="Arial"/>
          <w:spacing w:val="-1"/>
          <w:sz w:val="24"/>
          <w:szCs w:val="24"/>
        </w:rPr>
        <w:t>da</w:t>
      </w:r>
      <w:r w:rsidRPr="001C4E9A">
        <w:rPr>
          <w:rFonts w:ascii="Arial" w:eastAsia="Arial" w:hAnsi="Arial" w:cs="Arial"/>
          <w:spacing w:val="4"/>
          <w:sz w:val="24"/>
          <w:szCs w:val="24"/>
        </w:rPr>
        <w:t>r</w:t>
      </w:r>
      <w:r w:rsidRPr="001C4E9A">
        <w:rPr>
          <w:rFonts w:ascii="Arial" w:eastAsia="Arial" w:hAnsi="Arial" w:cs="Arial"/>
          <w:spacing w:val="-1"/>
          <w:sz w:val="24"/>
          <w:szCs w:val="24"/>
        </w:rPr>
        <w:t>d</w:t>
      </w:r>
      <w:r w:rsidRPr="001C4E9A">
        <w:rPr>
          <w:rFonts w:ascii="Arial" w:eastAsia="Arial" w:hAnsi="Arial" w:cs="Arial"/>
          <w:sz w:val="24"/>
          <w:szCs w:val="24"/>
        </w:rPr>
        <w:t xml:space="preserve">s </w:t>
      </w:r>
      <w:r w:rsidRPr="001C4E9A">
        <w:rPr>
          <w:rFonts w:ascii="Arial" w:eastAsia="Arial" w:hAnsi="Arial" w:cs="Arial"/>
          <w:spacing w:val="-1"/>
          <w:sz w:val="24"/>
          <w:szCs w:val="24"/>
        </w:rPr>
        <w:t>o</w:t>
      </w:r>
      <w:r w:rsidRPr="001C4E9A">
        <w:rPr>
          <w:rFonts w:ascii="Arial" w:eastAsia="Arial" w:hAnsi="Arial" w:cs="Arial"/>
          <w:sz w:val="24"/>
          <w:szCs w:val="24"/>
        </w:rPr>
        <w:t xml:space="preserve">f </w:t>
      </w:r>
      <w:r w:rsidRPr="001C4E9A">
        <w:rPr>
          <w:rFonts w:ascii="Arial" w:eastAsia="Arial" w:hAnsi="Arial" w:cs="Arial"/>
          <w:spacing w:val="1"/>
          <w:sz w:val="24"/>
          <w:szCs w:val="24"/>
        </w:rPr>
        <w:t>T</w:t>
      </w:r>
      <w:r w:rsidRPr="001C4E9A">
        <w:rPr>
          <w:rFonts w:ascii="Arial" w:eastAsia="Arial" w:hAnsi="Arial" w:cs="Arial"/>
          <w:sz w:val="24"/>
          <w:szCs w:val="24"/>
        </w:rPr>
        <w:t>r</w:t>
      </w:r>
      <w:r w:rsidRPr="001C4E9A">
        <w:rPr>
          <w:rFonts w:ascii="Arial" w:eastAsia="Arial" w:hAnsi="Arial" w:cs="Arial"/>
          <w:spacing w:val="-1"/>
          <w:sz w:val="24"/>
          <w:szCs w:val="24"/>
        </w:rPr>
        <w:t>a</w:t>
      </w:r>
      <w:r w:rsidRPr="001C4E9A">
        <w:rPr>
          <w:rFonts w:ascii="Arial" w:eastAsia="Arial" w:hAnsi="Arial" w:cs="Arial"/>
          <w:spacing w:val="2"/>
          <w:sz w:val="24"/>
          <w:szCs w:val="24"/>
        </w:rPr>
        <w:t>i</w:t>
      </w:r>
      <w:r w:rsidRPr="001C4E9A">
        <w:rPr>
          <w:rFonts w:ascii="Arial" w:eastAsia="Arial" w:hAnsi="Arial" w:cs="Arial"/>
          <w:spacing w:val="-1"/>
          <w:sz w:val="24"/>
          <w:szCs w:val="24"/>
        </w:rPr>
        <w:t>ni</w:t>
      </w:r>
      <w:r w:rsidRPr="001C4E9A">
        <w:rPr>
          <w:rFonts w:ascii="Arial" w:eastAsia="Arial" w:hAnsi="Arial" w:cs="Arial"/>
          <w:spacing w:val="2"/>
          <w:sz w:val="24"/>
          <w:szCs w:val="24"/>
        </w:rPr>
        <w:t>n</w:t>
      </w:r>
      <w:r w:rsidRPr="001C4E9A">
        <w:rPr>
          <w:rFonts w:ascii="Arial" w:eastAsia="Arial" w:hAnsi="Arial" w:cs="Arial"/>
          <w:spacing w:val="-1"/>
          <w:sz w:val="24"/>
          <w:szCs w:val="24"/>
        </w:rPr>
        <w:t>g</w:t>
      </w:r>
      <w:r w:rsidRPr="001C4E9A">
        <w:rPr>
          <w:rFonts w:ascii="Arial" w:eastAsia="Arial" w:hAnsi="Arial" w:cs="Arial"/>
          <w:sz w:val="24"/>
          <w:szCs w:val="24"/>
        </w:rPr>
        <w:t xml:space="preserve">, </w:t>
      </w:r>
      <w:r w:rsidRPr="001C4E9A">
        <w:rPr>
          <w:rFonts w:ascii="Arial" w:eastAsia="Arial" w:hAnsi="Arial" w:cs="Arial"/>
          <w:spacing w:val="-1"/>
          <w:sz w:val="24"/>
          <w:szCs w:val="24"/>
        </w:rPr>
        <w:t>Ce</w:t>
      </w:r>
      <w:r w:rsidRPr="001C4E9A">
        <w:rPr>
          <w:rFonts w:ascii="Arial" w:eastAsia="Arial" w:hAnsi="Arial" w:cs="Arial"/>
          <w:sz w:val="24"/>
          <w:szCs w:val="24"/>
        </w:rPr>
        <w:t>r</w:t>
      </w:r>
      <w:r w:rsidRPr="001C4E9A">
        <w:rPr>
          <w:rFonts w:ascii="Arial" w:eastAsia="Arial" w:hAnsi="Arial" w:cs="Arial"/>
          <w:spacing w:val="1"/>
          <w:sz w:val="24"/>
          <w:szCs w:val="24"/>
        </w:rPr>
        <w:t>t</w:t>
      </w:r>
      <w:r w:rsidRPr="001C4E9A">
        <w:rPr>
          <w:rFonts w:ascii="Arial" w:eastAsia="Arial" w:hAnsi="Arial" w:cs="Arial"/>
          <w:spacing w:val="-1"/>
          <w:sz w:val="24"/>
          <w:szCs w:val="24"/>
        </w:rPr>
        <w:t>i</w:t>
      </w:r>
      <w:r w:rsidRPr="001C4E9A">
        <w:rPr>
          <w:rFonts w:ascii="Arial" w:eastAsia="Arial" w:hAnsi="Arial" w:cs="Arial"/>
          <w:spacing w:val="1"/>
          <w:sz w:val="24"/>
          <w:szCs w:val="24"/>
        </w:rPr>
        <w:t>f</w:t>
      </w:r>
      <w:r w:rsidRPr="001C4E9A">
        <w:rPr>
          <w:rFonts w:ascii="Arial" w:eastAsia="Arial" w:hAnsi="Arial" w:cs="Arial"/>
          <w:spacing w:val="-1"/>
          <w:sz w:val="24"/>
          <w:szCs w:val="24"/>
        </w:rPr>
        <w:t>i</w:t>
      </w:r>
      <w:r w:rsidRPr="001C4E9A">
        <w:rPr>
          <w:rFonts w:ascii="Arial" w:eastAsia="Arial" w:hAnsi="Arial" w:cs="Arial"/>
          <w:sz w:val="24"/>
          <w:szCs w:val="24"/>
        </w:rPr>
        <w:t>c</w:t>
      </w:r>
      <w:r w:rsidRPr="001C4E9A">
        <w:rPr>
          <w:rFonts w:ascii="Arial" w:eastAsia="Arial" w:hAnsi="Arial" w:cs="Arial"/>
          <w:spacing w:val="2"/>
          <w:sz w:val="24"/>
          <w:szCs w:val="24"/>
        </w:rPr>
        <w:t>a</w:t>
      </w:r>
      <w:r w:rsidRPr="001C4E9A">
        <w:rPr>
          <w:rFonts w:ascii="Arial" w:eastAsia="Arial" w:hAnsi="Arial" w:cs="Arial"/>
          <w:spacing w:val="-3"/>
          <w:sz w:val="24"/>
          <w:szCs w:val="24"/>
        </w:rPr>
        <w:t>t</w:t>
      </w:r>
      <w:r w:rsidRPr="001C4E9A">
        <w:rPr>
          <w:rFonts w:ascii="Arial" w:eastAsia="Arial" w:hAnsi="Arial" w:cs="Arial"/>
          <w:spacing w:val="-1"/>
          <w:sz w:val="24"/>
          <w:szCs w:val="24"/>
        </w:rPr>
        <w:t>i</w:t>
      </w:r>
      <w:r w:rsidRPr="001C4E9A">
        <w:rPr>
          <w:rFonts w:ascii="Arial" w:eastAsia="Arial" w:hAnsi="Arial" w:cs="Arial"/>
          <w:spacing w:val="2"/>
          <w:sz w:val="24"/>
          <w:szCs w:val="24"/>
        </w:rPr>
        <w:t>o</w:t>
      </w:r>
      <w:r w:rsidRPr="001C4E9A">
        <w:rPr>
          <w:rFonts w:ascii="Arial" w:eastAsia="Arial" w:hAnsi="Arial" w:cs="Arial"/>
          <w:sz w:val="24"/>
          <w:szCs w:val="24"/>
        </w:rPr>
        <w:t xml:space="preserve">n </w:t>
      </w:r>
      <w:r w:rsidRPr="001C4E9A">
        <w:rPr>
          <w:rFonts w:ascii="Arial" w:eastAsia="Arial" w:hAnsi="Arial" w:cs="Arial"/>
          <w:spacing w:val="-1"/>
          <w:sz w:val="24"/>
          <w:szCs w:val="24"/>
        </w:rPr>
        <w:t>a</w:t>
      </w:r>
      <w:r w:rsidRPr="001C4E9A">
        <w:rPr>
          <w:rFonts w:ascii="Arial" w:eastAsia="Arial" w:hAnsi="Arial" w:cs="Arial"/>
          <w:spacing w:val="2"/>
          <w:sz w:val="24"/>
          <w:szCs w:val="24"/>
        </w:rPr>
        <w:t>n</w:t>
      </w:r>
      <w:r w:rsidRPr="001C4E9A">
        <w:rPr>
          <w:rFonts w:ascii="Arial" w:eastAsia="Arial" w:hAnsi="Arial" w:cs="Arial"/>
          <w:sz w:val="24"/>
          <w:szCs w:val="24"/>
        </w:rPr>
        <w:t xml:space="preserve">d </w:t>
      </w:r>
      <w:r w:rsidRPr="001C4E9A">
        <w:rPr>
          <w:rFonts w:ascii="Arial" w:eastAsia="Arial" w:hAnsi="Arial" w:cs="Arial"/>
          <w:spacing w:val="13"/>
          <w:sz w:val="24"/>
          <w:szCs w:val="24"/>
        </w:rPr>
        <w:t>W</w:t>
      </w:r>
      <w:r w:rsidRPr="001C4E9A">
        <w:rPr>
          <w:rFonts w:ascii="Arial" w:eastAsia="Arial" w:hAnsi="Arial" w:cs="Arial"/>
          <w:spacing w:val="-1"/>
          <w:sz w:val="24"/>
          <w:szCs w:val="24"/>
        </w:rPr>
        <w:t>a</w:t>
      </w:r>
      <w:r w:rsidRPr="001C4E9A">
        <w:rPr>
          <w:rFonts w:ascii="Arial" w:eastAsia="Arial" w:hAnsi="Arial" w:cs="Arial"/>
          <w:spacing w:val="-3"/>
          <w:sz w:val="24"/>
          <w:szCs w:val="24"/>
        </w:rPr>
        <w:t>t</w:t>
      </w:r>
      <w:r w:rsidRPr="001C4E9A">
        <w:rPr>
          <w:rFonts w:ascii="Arial" w:eastAsia="Arial" w:hAnsi="Arial" w:cs="Arial"/>
          <w:sz w:val="24"/>
          <w:szCs w:val="24"/>
        </w:rPr>
        <w:t>c</w:t>
      </w:r>
      <w:r w:rsidRPr="001C4E9A">
        <w:rPr>
          <w:rFonts w:ascii="Arial" w:eastAsia="Arial" w:hAnsi="Arial" w:cs="Arial"/>
          <w:spacing w:val="-1"/>
          <w:sz w:val="24"/>
          <w:szCs w:val="24"/>
        </w:rPr>
        <w:t>h</w:t>
      </w:r>
      <w:r w:rsidRPr="001C4E9A">
        <w:rPr>
          <w:rFonts w:ascii="Arial" w:eastAsia="Arial" w:hAnsi="Arial" w:cs="Arial"/>
          <w:spacing w:val="4"/>
          <w:sz w:val="24"/>
          <w:szCs w:val="24"/>
        </w:rPr>
        <w:t>k</w:t>
      </w:r>
      <w:r w:rsidRPr="001C4E9A">
        <w:rPr>
          <w:rFonts w:ascii="Arial" w:eastAsia="Arial" w:hAnsi="Arial" w:cs="Arial"/>
          <w:spacing w:val="-1"/>
          <w:sz w:val="24"/>
          <w:szCs w:val="24"/>
        </w:rPr>
        <w:t>eepin</w:t>
      </w:r>
      <w:r w:rsidRPr="001C4E9A">
        <w:rPr>
          <w:rFonts w:ascii="Arial" w:eastAsia="Arial" w:hAnsi="Arial" w:cs="Arial"/>
          <w:sz w:val="24"/>
          <w:szCs w:val="24"/>
        </w:rPr>
        <w:t xml:space="preserve">g </w:t>
      </w:r>
      <w:r w:rsidRPr="001C4E9A">
        <w:rPr>
          <w:rFonts w:ascii="Arial" w:eastAsia="Arial" w:hAnsi="Arial" w:cs="Arial"/>
          <w:spacing w:val="-3"/>
          <w:sz w:val="24"/>
          <w:szCs w:val="24"/>
        </w:rPr>
        <w:t>f</w:t>
      </w:r>
      <w:r w:rsidRPr="001C4E9A">
        <w:rPr>
          <w:rFonts w:ascii="Arial" w:eastAsia="Arial" w:hAnsi="Arial" w:cs="Arial"/>
          <w:spacing w:val="-1"/>
          <w:sz w:val="24"/>
          <w:szCs w:val="24"/>
        </w:rPr>
        <w:t>o</w:t>
      </w:r>
      <w:r w:rsidRPr="001C4E9A">
        <w:rPr>
          <w:rFonts w:ascii="Arial" w:eastAsia="Arial" w:hAnsi="Arial" w:cs="Arial"/>
          <w:sz w:val="24"/>
          <w:szCs w:val="24"/>
        </w:rPr>
        <w:t>r S</w:t>
      </w:r>
      <w:r w:rsidRPr="001C4E9A">
        <w:rPr>
          <w:rFonts w:ascii="Arial" w:eastAsia="Arial" w:hAnsi="Arial" w:cs="Arial"/>
          <w:spacing w:val="2"/>
          <w:sz w:val="24"/>
          <w:szCs w:val="24"/>
        </w:rPr>
        <w:t>e</w:t>
      </w:r>
      <w:r w:rsidRPr="001C4E9A">
        <w:rPr>
          <w:rFonts w:ascii="Arial" w:eastAsia="Arial" w:hAnsi="Arial" w:cs="Arial"/>
          <w:spacing w:val="-1"/>
          <w:sz w:val="24"/>
          <w:szCs w:val="24"/>
        </w:rPr>
        <w:t>a</w:t>
      </w:r>
      <w:r w:rsidRPr="001C4E9A">
        <w:rPr>
          <w:rFonts w:ascii="Arial" w:eastAsia="Arial" w:hAnsi="Arial" w:cs="Arial"/>
          <w:spacing w:val="-3"/>
          <w:sz w:val="24"/>
          <w:szCs w:val="24"/>
        </w:rPr>
        <w:t>f</w:t>
      </w:r>
      <w:r w:rsidRPr="001C4E9A">
        <w:rPr>
          <w:rFonts w:ascii="Arial" w:eastAsia="Arial" w:hAnsi="Arial" w:cs="Arial"/>
          <w:spacing w:val="-1"/>
          <w:sz w:val="24"/>
          <w:szCs w:val="24"/>
        </w:rPr>
        <w:t>a</w:t>
      </w:r>
      <w:r w:rsidRPr="001C4E9A">
        <w:rPr>
          <w:rFonts w:ascii="Arial" w:eastAsia="Arial" w:hAnsi="Arial" w:cs="Arial"/>
          <w:spacing w:val="4"/>
          <w:sz w:val="24"/>
          <w:szCs w:val="24"/>
        </w:rPr>
        <w:t>r</w:t>
      </w:r>
      <w:r w:rsidRPr="001C4E9A">
        <w:rPr>
          <w:rFonts w:ascii="Arial" w:eastAsia="Arial" w:hAnsi="Arial" w:cs="Arial"/>
          <w:spacing w:val="-1"/>
          <w:sz w:val="24"/>
          <w:szCs w:val="24"/>
        </w:rPr>
        <w:t>e</w:t>
      </w:r>
      <w:r w:rsidRPr="001C4E9A">
        <w:rPr>
          <w:rFonts w:ascii="Arial" w:eastAsia="Arial" w:hAnsi="Arial" w:cs="Arial"/>
          <w:sz w:val="24"/>
          <w:szCs w:val="24"/>
        </w:rPr>
        <w:t xml:space="preserve">rs (STCW), </w:t>
      </w:r>
      <w:r w:rsidRPr="001C4E9A">
        <w:rPr>
          <w:rFonts w:ascii="Arial" w:eastAsia="Arial" w:hAnsi="Arial" w:cs="Arial"/>
          <w:spacing w:val="2"/>
          <w:sz w:val="24"/>
          <w:szCs w:val="24"/>
        </w:rPr>
        <w:t>1</w:t>
      </w:r>
      <w:r w:rsidRPr="001C4E9A">
        <w:rPr>
          <w:rFonts w:ascii="Arial" w:eastAsia="Arial" w:hAnsi="Arial" w:cs="Arial"/>
          <w:spacing w:val="-1"/>
          <w:sz w:val="24"/>
          <w:szCs w:val="24"/>
        </w:rPr>
        <w:t>9</w:t>
      </w:r>
      <w:r w:rsidRPr="001C4E9A">
        <w:rPr>
          <w:rFonts w:ascii="Arial" w:eastAsia="Arial" w:hAnsi="Arial" w:cs="Arial"/>
          <w:spacing w:val="2"/>
          <w:sz w:val="24"/>
          <w:szCs w:val="24"/>
        </w:rPr>
        <w:t>7</w:t>
      </w:r>
      <w:r w:rsidRPr="001C4E9A">
        <w:rPr>
          <w:rFonts w:ascii="Arial" w:eastAsia="Arial" w:hAnsi="Arial" w:cs="Arial"/>
          <w:spacing w:val="-1"/>
          <w:sz w:val="24"/>
          <w:szCs w:val="24"/>
        </w:rPr>
        <w:t>8, as a</w:t>
      </w:r>
      <w:r w:rsidRPr="001C4E9A">
        <w:rPr>
          <w:rFonts w:ascii="Arial" w:eastAsia="Arial" w:hAnsi="Arial" w:cs="Arial"/>
          <w:spacing w:val="4"/>
          <w:sz w:val="24"/>
          <w:szCs w:val="24"/>
        </w:rPr>
        <w:t>m</w:t>
      </w:r>
      <w:r w:rsidRPr="001C4E9A">
        <w:rPr>
          <w:rFonts w:ascii="Arial" w:eastAsia="Arial" w:hAnsi="Arial" w:cs="Arial"/>
          <w:spacing w:val="-1"/>
          <w:sz w:val="24"/>
          <w:szCs w:val="24"/>
        </w:rPr>
        <w:t>en</w:t>
      </w:r>
      <w:r w:rsidRPr="001C4E9A">
        <w:rPr>
          <w:rFonts w:ascii="Arial" w:eastAsia="Arial" w:hAnsi="Arial" w:cs="Arial"/>
          <w:spacing w:val="2"/>
          <w:sz w:val="24"/>
          <w:szCs w:val="24"/>
        </w:rPr>
        <w:t>d</w:t>
      </w:r>
      <w:r w:rsidRPr="001C4E9A">
        <w:rPr>
          <w:rFonts w:ascii="Arial" w:eastAsia="Arial" w:hAnsi="Arial" w:cs="Arial"/>
          <w:spacing w:val="-1"/>
          <w:sz w:val="24"/>
          <w:szCs w:val="24"/>
        </w:rPr>
        <w:t>e</w:t>
      </w:r>
      <w:r w:rsidRPr="001C4E9A">
        <w:rPr>
          <w:rFonts w:ascii="Arial" w:eastAsia="Arial" w:hAnsi="Arial" w:cs="Arial"/>
          <w:spacing w:val="2"/>
          <w:sz w:val="24"/>
          <w:szCs w:val="24"/>
        </w:rPr>
        <w:t>d</w:t>
      </w:r>
      <w:r w:rsidRPr="001C4E9A">
        <w:rPr>
          <w:rFonts w:ascii="Arial" w:eastAsia="Arial" w:hAnsi="Arial" w:cs="Arial"/>
          <w:sz w:val="24"/>
          <w:szCs w:val="24"/>
        </w:rPr>
        <w:t xml:space="preserve">, Republic Act No. 11032 otherwise known as the </w:t>
      </w:r>
      <w:r w:rsidRPr="001C4E9A">
        <w:rPr>
          <w:rFonts w:ascii="Arial" w:eastAsia="Arial" w:hAnsi="Arial" w:cs="Arial"/>
          <w:i/>
          <w:iCs/>
          <w:sz w:val="24"/>
          <w:szCs w:val="24"/>
        </w:rPr>
        <w:t>“Ease of Doing Business and Efficient Government Service Delivery Act of 2018”</w:t>
      </w:r>
      <w:r w:rsidRPr="001C4E9A">
        <w:rPr>
          <w:rFonts w:ascii="Arial" w:eastAsia="Arial" w:hAnsi="Arial" w:cs="Arial"/>
          <w:sz w:val="24"/>
          <w:szCs w:val="24"/>
        </w:rPr>
        <w:t xml:space="preserve"> and Republic Act No. 10173 also known as the </w:t>
      </w:r>
      <w:r w:rsidRPr="001C4E9A">
        <w:rPr>
          <w:rFonts w:ascii="Arial" w:eastAsia="Arial" w:hAnsi="Arial" w:cs="Arial"/>
          <w:i/>
          <w:iCs/>
          <w:sz w:val="24"/>
          <w:szCs w:val="24"/>
        </w:rPr>
        <w:t>“Data Privacy Act of 2012”</w:t>
      </w:r>
      <w:r w:rsidRPr="001C4E9A">
        <w:rPr>
          <w:rFonts w:ascii="Arial" w:eastAsia="Arial" w:hAnsi="Arial" w:cs="Arial"/>
          <w:sz w:val="24"/>
          <w:szCs w:val="24"/>
        </w:rPr>
        <w:t xml:space="preserve">, </w:t>
      </w:r>
      <w:r w:rsidRPr="001C4E9A">
        <w:rPr>
          <w:rFonts w:ascii="Arial" w:eastAsia="Arial" w:hAnsi="Arial" w:cs="Arial"/>
          <w:spacing w:val="1"/>
          <w:sz w:val="24"/>
          <w:szCs w:val="24"/>
        </w:rPr>
        <w:t>t</w:t>
      </w:r>
      <w:r w:rsidRPr="001C4E9A">
        <w:rPr>
          <w:rFonts w:ascii="Arial" w:eastAsia="Arial" w:hAnsi="Arial" w:cs="Arial"/>
          <w:spacing w:val="-1"/>
          <w:sz w:val="24"/>
          <w:szCs w:val="24"/>
        </w:rPr>
        <w:t>h</w:t>
      </w:r>
      <w:r w:rsidRPr="001C4E9A">
        <w:rPr>
          <w:rFonts w:ascii="Arial" w:eastAsia="Arial" w:hAnsi="Arial" w:cs="Arial"/>
          <w:sz w:val="24"/>
          <w:szCs w:val="24"/>
        </w:rPr>
        <w:t xml:space="preserve">e </w:t>
      </w:r>
      <w:r w:rsidRPr="001C4E9A">
        <w:rPr>
          <w:rFonts w:ascii="Arial" w:eastAsia="Arial" w:hAnsi="Arial" w:cs="Arial"/>
          <w:spacing w:val="1"/>
          <w:sz w:val="24"/>
          <w:szCs w:val="24"/>
        </w:rPr>
        <w:t>f</w:t>
      </w:r>
      <w:r w:rsidRPr="001C4E9A">
        <w:rPr>
          <w:rFonts w:ascii="Arial" w:eastAsia="Arial" w:hAnsi="Arial" w:cs="Arial"/>
          <w:spacing w:val="-1"/>
          <w:sz w:val="24"/>
          <w:szCs w:val="24"/>
        </w:rPr>
        <w:t>ol</w:t>
      </w:r>
      <w:r w:rsidRPr="001C4E9A">
        <w:rPr>
          <w:rFonts w:ascii="Arial" w:eastAsia="Arial" w:hAnsi="Arial" w:cs="Arial"/>
          <w:spacing w:val="2"/>
          <w:sz w:val="24"/>
          <w:szCs w:val="24"/>
        </w:rPr>
        <w:t>lo</w:t>
      </w:r>
      <w:r w:rsidRPr="001C4E9A">
        <w:rPr>
          <w:rFonts w:ascii="Arial" w:eastAsia="Arial" w:hAnsi="Arial" w:cs="Arial"/>
          <w:spacing w:val="-5"/>
          <w:sz w:val="24"/>
          <w:szCs w:val="24"/>
        </w:rPr>
        <w:t>w</w:t>
      </w:r>
      <w:r w:rsidRPr="001C4E9A">
        <w:rPr>
          <w:rFonts w:ascii="Arial" w:eastAsia="Arial" w:hAnsi="Arial" w:cs="Arial"/>
          <w:spacing w:val="2"/>
          <w:sz w:val="24"/>
          <w:szCs w:val="24"/>
        </w:rPr>
        <w:t>i</w:t>
      </w:r>
      <w:r w:rsidRPr="001C4E9A">
        <w:rPr>
          <w:rFonts w:ascii="Arial" w:eastAsia="Arial" w:hAnsi="Arial" w:cs="Arial"/>
          <w:spacing w:val="-1"/>
          <w:sz w:val="24"/>
          <w:szCs w:val="24"/>
        </w:rPr>
        <w:t>n</w:t>
      </w:r>
      <w:r w:rsidRPr="001C4E9A">
        <w:rPr>
          <w:rFonts w:ascii="Arial" w:eastAsia="Arial" w:hAnsi="Arial" w:cs="Arial"/>
          <w:sz w:val="24"/>
          <w:szCs w:val="24"/>
        </w:rPr>
        <w:t>g r</w:t>
      </w:r>
      <w:r w:rsidRPr="001C4E9A">
        <w:rPr>
          <w:rFonts w:ascii="Arial" w:eastAsia="Arial" w:hAnsi="Arial" w:cs="Arial"/>
          <w:spacing w:val="-1"/>
          <w:sz w:val="24"/>
          <w:szCs w:val="24"/>
        </w:rPr>
        <w:t>ule</w:t>
      </w:r>
      <w:r w:rsidRPr="001C4E9A">
        <w:rPr>
          <w:rFonts w:ascii="Arial" w:eastAsia="Arial" w:hAnsi="Arial" w:cs="Arial"/>
          <w:sz w:val="24"/>
          <w:szCs w:val="24"/>
        </w:rPr>
        <w:t xml:space="preserve">s </w:t>
      </w:r>
      <w:r w:rsidRPr="001C4E9A">
        <w:rPr>
          <w:rFonts w:ascii="Arial" w:eastAsia="Arial" w:hAnsi="Arial" w:cs="Arial"/>
          <w:spacing w:val="-1"/>
          <w:sz w:val="24"/>
          <w:szCs w:val="24"/>
        </w:rPr>
        <w:t>a</w:t>
      </w:r>
      <w:r w:rsidRPr="001C4E9A">
        <w:rPr>
          <w:rFonts w:ascii="Arial" w:eastAsia="Arial" w:hAnsi="Arial" w:cs="Arial"/>
          <w:spacing w:val="2"/>
          <w:sz w:val="24"/>
          <w:szCs w:val="24"/>
        </w:rPr>
        <w:t>n</w:t>
      </w:r>
      <w:r w:rsidRPr="001C4E9A">
        <w:rPr>
          <w:rFonts w:ascii="Arial" w:eastAsia="Arial" w:hAnsi="Arial" w:cs="Arial"/>
          <w:sz w:val="24"/>
          <w:szCs w:val="24"/>
        </w:rPr>
        <w:t xml:space="preserve">d </w:t>
      </w:r>
      <w:r w:rsidRPr="001C4E9A">
        <w:rPr>
          <w:rFonts w:ascii="Arial" w:eastAsia="Arial" w:hAnsi="Arial" w:cs="Arial"/>
          <w:spacing w:val="4"/>
          <w:sz w:val="24"/>
          <w:szCs w:val="24"/>
        </w:rPr>
        <w:t>r</w:t>
      </w:r>
      <w:r w:rsidRPr="001C4E9A">
        <w:rPr>
          <w:rFonts w:ascii="Arial" w:eastAsia="Arial" w:hAnsi="Arial" w:cs="Arial"/>
          <w:spacing w:val="-1"/>
          <w:sz w:val="24"/>
          <w:szCs w:val="24"/>
        </w:rPr>
        <w:t>e</w:t>
      </w:r>
      <w:r w:rsidRPr="001C4E9A">
        <w:rPr>
          <w:rFonts w:ascii="Arial" w:eastAsia="Arial" w:hAnsi="Arial" w:cs="Arial"/>
          <w:spacing w:val="2"/>
          <w:sz w:val="24"/>
          <w:szCs w:val="24"/>
        </w:rPr>
        <w:t>g</w:t>
      </w:r>
      <w:r w:rsidRPr="001C4E9A">
        <w:rPr>
          <w:rFonts w:ascii="Arial" w:eastAsia="Arial" w:hAnsi="Arial" w:cs="Arial"/>
          <w:spacing w:val="-1"/>
          <w:sz w:val="24"/>
          <w:szCs w:val="24"/>
        </w:rPr>
        <w:t>ul</w:t>
      </w:r>
      <w:r w:rsidRPr="001C4E9A">
        <w:rPr>
          <w:rFonts w:ascii="Arial" w:eastAsia="Arial" w:hAnsi="Arial" w:cs="Arial"/>
          <w:spacing w:val="2"/>
          <w:sz w:val="24"/>
          <w:szCs w:val="24"/>
        </w:rPr>
        <w:t>a</w:t>
      </w:r>
      <w:r w:rsidRPr="001C4E9A">
        <w:rPr>
          <w:rFonts w:ascii="Arial" w:eastAsia="Arial" w:hAnsi="Arial" w:cs="Arial"/>
          <w:spacing w:val="-3"/>
          <w:sz w:val="24"/>
          <w:szCs w:val="24"/>
        </w:rPr>
        <w:t>t</w:t>
      </w:r>
      <w:r w:rsidRPr="001C4E9A">
        <w:rPr>
          <w:rFonts w:ascii="Arial" w:eastAsia="Arial" w:hAnsi="Arial" w:cs="Arial"/>
          <w:spacing w:val="2"/>
          <w:sz w:val="24"/>
          <w:szCs w:val="24"/>
        </w:rPr>
        <w:t>i</w:t>
      </w:r>
      <w:r w:rsidRPr="001C4E9A">
        <w:rPr>
          <w:rFonts w:ascii="Arial" w:eastAsia="Arial" w:hAnsi="Arial" w:cs="Arial"/>
          <w:spacing w:val="-1"/>
          <w:sz w:val="24"/>
          <w:szCs w:val="24"/>
        </w:rPr>
        <w:t>on</w:t>
      </w:r>
      <w:r w:rsidRPr="001C4E9A">
        <w:rPr>
          <w:rFonts w:ascii="Arial" w:eastAsia="Arial" w:hAnsi="Arial" w:cs="Arial"/>
          <w:sz w:val="24"/>
          <w:szCs w:val="24"/>
        </w:rPr>
        <w:t xml:space="preserve">s </w:t>
      </w:r>
      <w:r w:rsidRPr="001C4E9A">
        <w:rPr>
          <w:rFonts w:ascii="Arial" w:eastAsia="Arial" w:hAnsi="Arial" w:cs="Arial"/>
          <w:spacing w:val="-1"/>
          <w:sz w:val="24"/>
          <w:szCs w:val="24"/>
        </w:rPr>
        <w:t>a</w:t>
      </w:r>
      <w:r w:rsidRPr="001C4E9A">
        <w:rPr>
          <w:rFonts w:ascii="Arial" w:eastAsia="Arial" w:hAnsi="Arial" w:cs="Arial"/>
          <w:sz w:val="24"/>
          <w:szCs w:val="24"/>
        </w:rPr>
        <w:t xml:space="preserve">re </w:t>
      </w:r>
      <w:r w:rsidRPr="001C4E9A">
        <w:rPr>
          <w:rFonts w:ascii="Arial" w:eastAsia="Arial" w:hAnsi="Arial" w:cs="Arial"/>
          <w:spacing w:val="2"/>
          <w:sz w:val="24"/>
          <w:szCs w:val="24"/>
        </w:rPr>
        <w:t>h</w:t>
      </w:r>
      <w:r w:rsidRPr="001C4E9A">
        <w:rPr>
          <w:rFonts w:ascii="Arial" w:eastAsia="Arial" w:hAnsi="Arial" w:cs="Arial"/>
          <w:spacing w:val="-1"/>
          <w:sz w:val="24"/>
          <w:szCs w:val="24"/>
        </w:rPr>
        <w:t>e</w:t>
      </w:r>
      <w:r w:rsidRPr="001C4E9A">
        <w:rPr>
          <w:rFonts w:ascii="Arial" w:eastAsia="Arial" w:hAnsi="Arial" w:cs="Arial"/>
          <w:sz w:val="24"/>
          <w:szCs w:val="24"/>
        </w:rPr>
        <w:t>r</w:t>
      </w:r>
      <w:r w:rsidRPr="001C4E9A">
        <w:rPr>
          <w:rFonts w:ascii="Arial" w:eastAsia="Arial" w:hAnsi="Arial" w:cs="Arial"/>
          <w:spacing w:val="2"/>
          <w:sz w:val="24"/>
          <w:szCs w:val="24"/>
        </w:rPr>
        <w:t>eb</w:t>
      </w:r>
      <w:r w:rsidRPr="001C4E9A">
        <w:rPr>
          <w:rFonts w:ascii="Arial" w:eastAsia="Arial" w:hAnsi="Arial" w:cs="Arial"/>
          <w:sz w:val="24"/>
          <w:szCs w:val="24"/>
        </w:rPr>
        <w:t>y</w:t>
      </w:r>
      <w:r w:rsidRPr="001C4E9A">
        <w:rPr>
          <w:rFonts w:ascii="Arial" w:eastAsia="Arial" w:hAnsi="Arial" w:cs="Arial"/>
          <w:spacing w:val="-1"/>
          <w:sz w:val="24"/>
          <w:szCs w:val="24"/>
        </w:rPr>
        <w:t xml:space="preserve"> </w:t>
      </w:r>
      <w:r w:rsidRPr="001C4E9A">
        <w:rPr>
          <w:rFonts w:ascii="Arial" w:eastAsia="Arial" w:hAnsi="Arial" w:cs="Arial"/>
          <w:spacing w:val="2"/>
          <w:sz w:val="24"/>
          <w:szCs w:val="24"/>
        </w:rPr>
        <w:t xml:space="preserve"> </w:t>
      </w:r>
      <w:r w:rsidRPr="001C4E9A">
        <w:rPr>
          <w:rFonts w:ascii="Arial" w:eastAsia="Arial" w:hAnsi="Arial" w:cs="Arial"/>
          <w:spacing w:val="-1"/>
          <w:sz w:val="24"/>
          <w:szCs w:val="24"/>
        </w:rPr>
        <w:t>promulgated and adopted</w:t>
      </w:r>
      <w:r w:rsidRPr="001C4E9A">
        <w:rPr>
          <w:rFonts w:ascii="Arial" w:eastAsia="Arial" w:hAnsi="Arial" w:cs="Arial"/>
          <w:sz w:val="24"/>
          <w:szCs w:val="24"/>
        </w:rPr>
        <w:t xml:space="preserve">, </w:t>
      </w:r>
      <w:r w:rsidRPr="001C4E9A">
        <w:rPr>
          <w:rFonts w:ascii="Arial" w:eastAsia="Arial" w:hAnsi="Arial" w:cs="Arial"/>
          <w:spacing w:val="1"/>
          <w:sz w:val="24"/>
          <w:szCs w:val="24"/>
        </w:rPr>
        <w:t>t</w:t>
      </w:r>
      <w:r w:rsidRPr="001C4E9A">
        <w:rPr>
          <w:rFonts w:ascii="Arial" w:eastAsia="Arial" w:hAnsi="Arial" w:cs="Arial"/>
          <w:spacing w:val="-1"/>
          <w:sz w:val="24"/>
          <w:szCs w:val="24"/>
        </w:rPr>
        <w:t>hu</w:t>
      </w:r>
      <w:r w:rsidRPr="001C4E9A">
        <w:rPr>
          <w:rFonts w:ascii="Arial" w:eastAsia="Arial" w:hAnsi="Arial" w:cs="Arial"/>
          <w:spacing w:val="4"/>
          <w:sz w:val="24"/>
          <w:szCs w:val="24"/>
        </w:rPr>
        <w:t>s</w:t>
      </w:r>
      <w:r w:rsidRPr="001C4E9A">
        <w:rPr>
          <w:rFonts w:ascii="Arial" w:eastAsia="Arial" w:hAnsi="Arial" w:cs="Arial"/>
          <w:sz w:val="24"/>
          <w:szCs w:val="24"/>
        </w:rPr>
        <w:t>:</w:t>
      </w:r>
    </w:p>
    <w:p w:rsidR="002D0A21" w:rsidRDefault="002D0A21" w:rsidP="002D0A21">
      <w:pPr>
        <w:jc w:val="both"/>
        <w:rPr>
          <w:rFonts w:ascii="Arial" w:hAnsi="Arial" w:cs="Arial"/>
          <w:b/>
          <w:sz w:val="24"/>
          <w:szCs w:val="24"/>
        </w:rPr>
      </w:pPr>
    </w:p>
    <w:p w:rsidR="00CB42B8" w:rsidRPr="002D0A21" w:rsidRDefault="002D0A21" w:rsidP="002D0A21">
      <w:pPr>
        <w:jc w:val="center"/>
        <w:rPr>
          <w:rFonts w:ascii="Arial" w:hAnsi="Arial" w:cs="Arial"/>
          <w:b/>
          <w:sz w:val="24"/>
          <w:szCs w:val="24"/>
        </w:rPr>
      </w:pPr>
      <w:r w:rsidRPr="002D0A21">
        <w:rPr>
          <w:rFonts w:ascii="Arial" w:hAnsi="Arial" w:cs="Arial"/>
          <w:b/>
          <w:sz w:val="24"/>
          <w:szCs w:val="24"/>
        </w:rPr>
        <w:t>Article I</w:t>
      </w:r>
    </w:p>
    <w:p w:rsidR="00211AF7" w:rsidRPr="002D0A21" w:rsidRDefault="00211AF7" w:rsidP="002D0A21">
      <w:pPr>
        <w:jc w:val="center"/>
        <w:rPr>
          <w:rFonts w:ascii="Arial" w:hAnsi="Arial" w:cs="Arial"/>
          <w:b/>
          <w:caps/>
          <w:sz w:val="24"/>
          <w:szCs w:val="24"/>
        </w:rPr>
      </w:pPr>
      <w:r w:rsidRPr="002D0A21">
        <w:rPr>
          <w:rFonts w:ascii="Arial" w:hAnsi="Arial" w:cs="Arial"/>
          <w:b/>
          <w:caps/>
          <w:color w:val="000000"/>
          <w:w w:val="104"/>
          <w:sz w:val="24"/>
          <w:szCs w:val="24"/>
        </w:rPr>
        <w:t>Objectives</w:t>
      </w:r>
    </w:p>
    <w:p w:rsidR="00211AF7" w:rsidRPr="001C4E9A" w:rsidRDefault="00211AF7" w:rsidP="002D0A21">
      <w:pPr>
        <w:jc w:val="both"/>
        <w:rPr>
          <w:rFonts w:ascii="Arial" w:hAnsi="Arial" w:cs="Arial"/>
          <w:b/>
          <w:sz w:val="24"/>
          <w:szCs w:val="24"/>
        </w:rPr>
      </w:pPr>
    </w:p>
    <w:p w:rsidR="002E70C9" w:rsidRPr="001C4E9A" w:rsidRDefault="002D0A21" w:rsidP="002D0A21">
      <w:pPr>
        <w:jc w:val="both"/>
        <w:rPr>
          <w:rFonts w:ascii="Arial" w:hAnsi="Arial" w:cs="Arial"/>
          <w:sz w:val="24"/>
          <w:szCs w:val="24"/>
        </w:rPr>
      </w:pPr>
      <w:r w:rsidRPr="002D0A21">
        <w:rPr>
          <w:rFonts w:ascii="Arial" w:hAnsi="Arial" w:cs="Arial"/>
          <w:b/>
          <w:sz w:val="24"/>
          <w:szCs w:val="24"/>
        </w:rPr>
        <w:t>Section 1.</w:t>
      </w:r>
      <w:r>
        <w:rPr>
          <w:rFonts w:ascii="Arial" w:hAnsi="Arial" w:cs="Arial"/>
          <w:sz w:val="24"/>
          <w:szCs w:val="24"/>
        </w:rPr>
        <w:t xml:space="preserve"> </w:t>
      </w:r>
      <w:r w:rsidR="00951109" w:rsidRPr="001C4E9A">
        <w:rPr>
          <w:rFonts w:ascii="Arial" w:hAnsi="Arial" w:cs="Arial"/>
          <w:sz w:val="24"/>
          <w:szCs w:val="24"/>
        </w:rPr>
        <w:t>The objective</w:t>
      </w:r>
      <w:r w:rsidR="00206377">
        <w:rPr>
          <w:rFonts w:ascii="Arial" w:hAnsi="Arial" w:cs="Arial"/>
          <w:sz w:val="24"/>
          <w:szCs w:val="24"/>
        </w:rPr>
        <w:t>s</w:t>
      </w:r>
      <w:r w:rsidR="00951109" w:rsidRPr="001C4E9A">
        <w:rPr>
          <w:rFonts w:ascii="Arial" w:hAnsi="Arial" w:cs="Arial"/>
          <w:sz w:val="24"/>
          <w:szCs w:val="24"/>
        </w:rPr>
        <w:t xml:space="preserve"> of this Circular </w:t>
      </w:r>
      <w:r w:rsidR="00206377">
        <w:rPr>
          <w:rFonts w:ascii="Arial" w:hAnsi="Arial" w:cs="Arial"/>
          <w:sz w:val="24"/>
          <w:szCs w:val="24"/>
        </w:rPr>
        <w:t>are</w:t>
      </w:r>
      <w:r w:rsidR="00951109" w:rsidRPr="001C4E9A">
        <w:rPr>
          <w:rFonts w:ascii="Arial" w:hAnsi="Arial" w:cs="Arial"/>
          <w:sz w:val="24"/>
          <w:szCs w:val="24"/>
        </w:rPr>
        <w:t>:</w:t>
      </w:r>
    </w:p>
    <w:p w:rsidR="002D0A21" w:rsidRDefault="00206377" w:rsidP="00CB4207">
      <w:pPr>
        <w:pStyle w:val="ListParagraph"/>
        <w:numPr>
          <w:ilvl w:val="0"/>
          <w:numId w:val="6"/>
        </w:numPr>
        <w:autoSpaceDE w:val="0"/>
        <w:autoSpaceDN w:val="0"/>
        <w:adjustRightInd w:val="0"/>
        <w:jc w:val="both"/>
        <w:rPr>
          <w:rFonts w:ascii="Arial" w:hAnsi="Arial" w:cs="Arial"/>
          <w:sz w:val="24"/>
          <w:szCs w:val="24"/>
        </w:rPr>
      </w:pPr>
      <w:r>
        <w:rPr>
          <w:rFonts w:ascii="Arial" w:hAnsi="Arial" w:cs="Arial"/>
          <w:sz w:val="24"/>
          <w:szCs w:val="24"/>
        </w:rPr>
        <w:t>To p</w:t>
      </w:r>
      <w:r w:rsidR="00211AF7" w:rsidRPr="002D0A21">
        <w:rPr>
          <w:rFonts w:ascii="Arial" w:hAnsi="Arial" w:cs="Arial"/>
          <w:sz w:val="24"/>
          <w:szCs w:val="24"/>
        </w:rPr>
        <w:t xml:space="preserve">rescribe policies, standards and </w:t>
      </w:r>
      <w:r w:rsidR="006818BD" w:rsidRPr="002D0A21">
        <w:rPr>
          <w:rFonts w:ascii="Arial" w:hAnsi="Arial" w:cs="Arial"/>
          <w:sz w:val="24"/>
          <w:szCs w:val="24"/>
        </w:rPr>
        <w:t xml:space="preserve">guidelines </w:t>
      </w:r>
      <w:r w:rsidR="00211AF7" w:rsidRPr="002D0A21">
        <w:rPr>
          <w:rFonts w:ascii="Arial" w:hAnsi="Arial" w:cs="Arial"/>
          <w:sz w:val="24"/>
          <w:szCs w:val="24"/>
        </w:rPr>
        <w:t xml:space="preserve">in the approval of training courses offered by </w:t>
      </w:r>
      <w:r w:rsidR="002E70C9" w:rsidRPr="002D0A21">
        <w:rPr>
          <w:rFonts w:ascii="Arial" w:hAnsi="Arial" w:cs="Arial"/>
          <w:sz w:val="24"/>
          <w:szCs w:val="24"/>
        </w:rPr>
        <w:t>M</w:t>
      </w:r>
      <w:r w:rsidR="00211AF7" w:rsidRPr="002D0A21">
        <w:rPr>
          <w:rFonts w:ascii="Arial" w:hAnsi="Arial" w:cs="Arial"/>
          <w:sz w:val="24"/>
          <w:szCs w:val="24"/>
        </w:rPr>
        <w:t xml:space="preserve">aritime </w:t>
      </w:r>
      <w:r w:rsidR="002E70C9" w:rsidRPr="002D0A21">
        <w:rPr>
          <w:rFonts w:ascii="Arial" w:hAnsi="Arial" w:cs="Arial"/>
          <w:sz w:val="24"/>
          <w:szCs w:val="24"/>
        </w:rPr>
        <w:t>T</w:t>
      </w:r>
      <w:r w:rsidR="00211AF7" w:rsidRPr="002D0A21">
        <w:rPr>
          <w:rFonts w:ascii="Arial" w:hAnsi="Arial" w:cs="Arial"/>
          <w:sz w:val="24"/>
          <w:szCs w:val="24"/>
        </w:rPr>
        <w:t xml:space="preserve">raining </w:t>
      </w:r>
      <w:r w:rsidR="002E70C9" w:rsidRPr="002D0A21">
        <w:rPr>
          <w:rFonts w:ascii="Arial" w:hAnsi="Arial" w:cs="Arial"/>
          <w:sz w:val="24"/>
          <w:szCs w:val="24"/>
        </w:rPr>
        <w:t>I</w:t>
      </w:r>
      <w:r w:rsidR="00211AF7" w:rsidRPr="002D0A21">
        <w:rPr>
          <w:rFonts w:ascii="Arial" w:hAnsi="Arial" w:cs="Arial"/>
          <w:sz w:val="24"/>
          <w:szCs w:val="24"/>
        </w:rPr>
        <w:t>nstitutions (MTIs</w:t>
      </w:r>
      <w:r w:rsidR="002D0A21" w:rsidRPr="002D0A21">
        <w:rPr>
          <w:rFonts w:ascii="Arial" w:hAnsi="Arial" w:cs="Arial"/>
          <w:sz w:val="24"/>
          <w:szCs w:val="24"/>
        </w:rPr>
        <w:t>);</w:t>
      </w:r>
    </w:p>
    <w:p w:rsidR="002D0A21" w:rsidRDefault="002D0A21" w:rsidP="002D0A21">
      <w:pPr>
        <w:pStyle w:val="ListParagraph"/>
        <w:autoSpaceDE w:val="0"/>
        <w:autoSpaceDN w:val="0"/>
        <w:adjustRightInd w:val="0"/>
        <w:jc w:val="both"/>
        <w:rPr>
          <w:rFonts w:ascii="Arial" w:hAnsi="Arial" w:cs="Arial"/>
          <w:sz w:val="24"/>
          <w:szCs w:val="24"/>
        </w:rPr>
      </w:pPr>
    </w:p>
    <w:p w:rsidR="002D0A21" w:rsidRDefault="00206377" w:rsidP="00CB4207">
      <w:pPr>
        <w:pStyle w:val="ListParagraph"/>
        <w:numPr>
          <w:ilvl w:val="0"/>
          <w:numId w:val="6"/>
        </w:numPr>
        <w:autoSpaceDE w:val="0"/>
        <w:autoSpaceDN w:val="0"/>
        <w:adjustRightInd w:val="0"/>
        <w:jc w:val="both"/>
        <w:rPr>
          <w:rFonts w:ascii="Arial" w:hAnsi="Arial" w:cs="Arial"/>
          <w:sz w:val="24"/>
          <w:szCs w:val="24"/>
        </w:rPr>
      </w:pPr>
      <w:r>
        <w:rPr>
          <w:rFonts w:ascii="Arial" w:hAnsi="Arial" w:cs="Arial"/>
          <w:sz w:val="24"/>
          <w:szCs w:val="24"/>
        </w:rPr>
        <w:t>To e</w:t>
      </w:r>
      <w:r w:rsidR="00211AF7" w:rsidRPr="002D0A21">
        <w:rPr>
          <w:rFonts w:ascii="Arial" w:hAnsi="Arial" w:cs="Arial"/>
          <w:sz w:val="24"/>
          <w:szCs w:val="24"/>
        </w:rPr>
        <w:t>nsure that all</w:t>
      </w:r>
      <w:r w:rsidR="006818BD" w:rsidRPr="002D0A21">
        <w:rPr>
          <w:rFonts w:ascii="Arial" w:hAnsi="Arial" w:cs="Arial"/>
          <w:sz w:val="24"/>
          <w:szCs w:val="24"/>
        </w:rPr>
        <w:t xml:space="preserve"> maritime</w:t>
      </w:r>
      <w:r w:rsidR="00211AF7" w:rsidRPr="002D0A21">
        <w:rPr>
          <w:rFonts w:ascii="Arial" w:hAnsi="Arial" w:cs="Arial"/>
          <w:sz w:val="24"/>
          <w:szCs w:val="24"/>
        </w:rPr>
        <w:t xml:space="preserve"> training courses </w:t>
      </w:r>
      <w:r w:rsidR="00165CB6" w:rsidRPr="002D0A21">
        <w:rPr>
          <w:rFonts w:ascii="Arial" w:hAnsi="Arial" w:cs="Arial"/>
          <w:sz w:val="24"/>
          <w:szCs w:val="24"/>
        </w:rPr>
        <w:t xml:space="preserve">are compliant with the pertinent provisions of the STCW Convention, 1978, as amended and </w:t>
      </w:r>
      <w:r w:rsidR="00211AF7" w:rsidRPr="002D0A21">
        <w:rPr>
          <w:rFonts w:ascii="Arial" w:hAnsi="Arial" w:cs="Arial"/>
          <w:sz w:val="24"/>
          <w:szCs w:val="24"/>
        </w:rPr>
        <w:t xml:space="preserve">are structured in accordance with written programs, including the methods and media of delivery, procedures, course material and conducted, monitored, </w:t>
      </w:r>
      <w:r w:rsidR="00165CB6" w:rsidRPr="002D0A21">
        <w:rPr>
          <w:rFonts w:ascii="Arial" w:hAnsi="Arial" w:cs="Arial"/>
          <w:sz w:val="24"/>
          <w:szCs w:val="24"/>
        </w:rPr>
        <w:t>evaluated,</w:t>
      </w:r>
      <w:r w:rsidR="00211AF7" w:rsidRPr="002D0A21">
        <w:rPr>
          <w:rFonts w:ascii="Arial" w:hAnsi="Arial" w:cs="Arial"/>
          <w:sz w:val="24"/>
          <w:szCs w:val="24"/>
        </w:rPr>
        <w:t xml:space="preserve"> and supported by qualified persons</w:t>
      </w:r>
      <w:r w:rsidR="002D0A21" w:rsidRPr="002D0A21">
        <w:rPr>
          <w:rFonts w:ascii="Arial" w:hAnsi="Arial" w:cs="Arial"/>
          <w:sz w:val="24"/>
          <w:szCs w:val="24"/>
        </w:rPr>
        <w:t>; and</w:t>
      </w:r>
    </w:p>
    <w:p w:rsidR="002D0A21" w:rsidRPr="002D0A21" w:rsidRDefault="002D0A21" w:rsidP="002D0A21">
      <w:pPr>
        <w:autoSpaceDE w:val="0"/>
        <w:autoSpaceDN w:val="0"/>
        <w:adjustRightInd w:val="0"/>
        <w:jc w:val="both"/>
        <w:rPr>
          <w:rFonts w:ascii="Arial" w:hAnsi="Arial" w:cs="Arial"/>
          <w:sz w:val="24"/>
          <w:szCs w:val="24"/>
        </w:rPr>
      </w:pPr>
    </w:p>
    <w:p w:rsidR="0005655C" w:rsidRPr="00674C2D" w:rsidRDefault="00206377" w:rsidP="00674C2D">
      <w:pPr>
        <w:pStyle w:val="ListParagraph"/>
        <w:numPr>
          <w:ilvl w:val="0"/>
          <w:numId w:val="6"/>
        </w:numPr>
        <w:autoSpaceDE w:val="0"/>
        <w:autoSpaceDN w:val="0"/>
        <w:adjustRightInd w:val="0"/>
        <w:jc w:val="both"/>
        <w:rPr>
          <w:rFonts w:ascii="Arial" w:hAnsi="Arial" w:cs="Arial"/>
          <w:sz w:val="24"/>
          <w:szCs w:val="24"/>
        </w:rPr>
      </w:pPr>
      <w:r>
        <w:rPr>
          <w:rFonts w:ascii="Arial" w:hAnsi="Arial" w:cs="Arial"/>
          <w:sz w:val="24"/>
          <w:szCs w:val="24"/>
        </w:rPr>
        <w:t>To e</w:t>
      </w:r>
      <w:r w:rsidR="00211AF7" w:rsidRPr="002D0A21">
        <w:rPr>
          <w:rFonts w:ascii="Arial" w:hAnsi="Arial" w:cs="Arial"/>
          <w:sz w:val="24"/>
          <w:szCs w:val="24"/>
        </w:rPr>
        <w:t>nsure that</w:t>
      </w:r>
      <w:r w:rsidR="002D0A21" w:rsidRPr="002D0A21">
        <w:rPr>
          <w:rFonts w:ascii="Arial" w:hAnsi="Arial" w:cs="Arial"/>
          <w:sz w:val="24"/>
          <w:szCs w:val="24"/>
        </w:rPr>
        <w:t xml:space="preserve"> </w:t>
      </w:r>
      <w:r w:rsidR="002F112B" w:rsidRPr="002D0A21">
        <w:rPr>
          <w:rFonts w:ascii="Arial" w:hAnsi="Arial" w:cs="Arial"/>
          <w:sz w:val="24"/>
          <w:szCs w:val="24"/>
        </w:rPr>
        <w:t xml:space="preserve">the training courses </w:t>
      </w:r>
      <w:r w:rsidR="00C65E03" w:rsidRPr="002D0A21">
        <w:rPr>
          <w:rFonts w:ascii="Arial" w:hAnsi="Arial" w:cs="Arial"/>
          <w:sz w:val="24"/>
          <w:szCs w:val="24"/>
        </w:rPr>
        <w:t xml:space="preserve">being offered by the MTIs </w:t>
      </w:r>
      <w:r w:rsidR="002F112B" w:rsidRPr="002D0A21">
        <w:rPr>
          <w:rFonts w:ascii="Arial" w:hAnsi="Arial" w:cs="Arial"/>
          <w:sz w:val="24"/>
          <w:szCs w:val="24"/>
        </w:rPr>
        <w:t>are more responsive to the needs of the industry</w:t>
      </w:r>
      <w:r w:rsidR="00000354" w:rsidRPr="002D0A21">
        <w:rPr>
          <w:rFonts w:ascii="Arial" w:hAnsi="Arial" w:cs="Arial"/>
          <w:sz w:val="24"/>
          <w:szCs w:val="24"/>
        </w:rPr>
        <w:t>,</w:t>
      </w:r>
      <w:r w:rsidR="002F112B" w:rsidRPr="002D0A21">
        <w:rPr>
          <w:rFonts w:ascii="Arial" w:hAnsi="Arial" w:cs="Arial"/>
          <w:sz w:val="24"/>
          <w:szCs w:val="24"/>
        </w:rPr>
        <w:t xml:space="preserve"> thereby</w:t>
      </w:r>
      <w:r w:rsidR="00C65E03" w:rsidRPr="002D0A21">
        <w:rPr>
          <w:rFonts w:ascii="Arial" w:hAnsi="Arial" w:cs="Arial"/>
          <w:sz w:val="24"/>
          <w:szCs w:val="24"/>
        </w:rPr>
        <w:t xml:space="preserve"> strengthening</w:t>
      </w:r>
      <w:r w:rsidR="00000354" w:rsidRPr="002D0A21">
        <w:rPr>
          <w:rFonts w:ascii="Arial" w:hAnsi="Arial" w:cs="Arial"/>
          <w:sz w:val="24"/>
          <w:szCs w:val="24"/>
        </w:rPr>
        <w:t xml:space="preserve"> our global competitiveness in the international maritime fleets.</w:t>
      </w:r>
    </w:p>
    <w:p w:rsidR="0005655C" w:rsidRPr="0005655C" w:rsidRDefault="0005655C" w:rsidP="0005655C">
      <w:pPr>
        <w:pStyle w:val="ListParagraph"/>
        <w:rPr>
          <w:rFonts w:ascii="Arial" w:hAnsi="Arial" w:cs="Arial"/>
          <w:sz w:val="24"/>
          <w:szCs w:val="24"/>
        </w:rPr>
      </w:pPr>
    </w:p>
    <w:p w:rsidR="0005655C" w:rsidRPr="0005655C" w:rsidRDefault="0005655C" w:rsidP="0005655C">
      <w:pPr>
        <w:autoSpaceDE w:val="0"/>
        <w:autoSpaceDN w:val="0"/>
        <w:adjustRightInd w:val="0"/>
        <w:jc w:val="center"/>
        <w:rPr>
          <w:rFonts w:ascii="Arial" w:hAnsi="Arial" w:cs="Arial"/>
          <w:b/>
          <w:sz w:val="24"/>
          <w:szCs w:val="24"/>
        </w:rPr>
      </w:pPr>
      <w:r w:rsidRPr="0005655C">
        <w:rPr>
          <w:rFonts w:ascii="Arial" w:hAnsi="Arial" w:cs="Arial"/>
          <w:b/>
          <w:sz w:val="24"/>
          <w:szCs w:val="24"/>
        </w:rPr>
        <w:t>Article II</w:t>
      </w:r>
    </w:p>
    <w:p w:rsidR="00211AF7" w:rsidRDefault="00211AF7" w:rsidP="0005655C">
      <w:pPr>
        <w:jc w:val="center"/>
        <w:rPr>
          <w:rFonts w:ascii="Arial" w:hAnsi="Arial" w:cs="Arial"/>
          <w:b/>
          <w:caps/>
          <w:sz w:val="24"/>
          <w:szCs w:val="24"/>
        </w:rPr>
      </w:pPr>
      <w:r w:rsidRPr="0005655C">
        <w:rPr>
          <w:rFonts w:ascii="Arial" w:hAnsi="Arial" w:cs="Arial"/>
          <w:b/>
          <w:caps/>
          <w:sz w:val="24"/>
          <w:szCs w:val="24"/>
        </w:rPr>
        <w:t>Coverage</w:t>
      </w:r>
    </w:p>
    <w:p w:rsidR="0005655C" w:rsidRPr="0005655C" w:rsidRDefault="0005655C" w:rsidP="0005655C">
      <w:pPr>
        <w:jc w:val="center"/>
        <w:rPr>
          <w:rFonts w:ascii="Arial" w:hAnsi="Arial" w:cs="Arial"/>
          <w:b/>
          <w:caps/>
          <w:sz w:val="24"/>
          <w:szCs w:val="24"/>
        </w:rPr>
      </w:pPr>
    </w:p>
    <w:p w:rsidR="00211AF7" w:rsidRPr="001C4E9A" w:rsidRDefault="0005655C" w:rsidP="0005655C">
      <w:pPr>
        <w:jc w:val="both"/>
        <w:rPr>
          <w:rFonts w:ascii="Arial" w:hAnsi="Arial" w:cs="Arial"/>
          <w:sz w:val="24"/>
          <w:szCs w:val="24"/>
        </w:rPr>
      </w:pPr>
      <w:r w:rsidRPr="0005655C">
        <w:rPr>
          <w:rFonts w:ascii="Arial" w:hAnsi="Arial" w:cs="Arial"/>
          <w:b/>
          <w:sz w:val="24"/>
          <w:szCs w:val="24"/>
        </w:rPr>
        <w:t>Section 2.</w:t>
      </w:r>
      <w:r>
        <w:rPr>
          <w:rFonts w:ascii="Arial" w:hAnsi="Arial" w:cs="Arial"/>
          <w:sz w:val="24"/>
          <w:szCs w:val="24"/>
        </w:rPr>
        <w:t xml:space="preserve"> </w:t>
      </w:r>
      <w:r w:rsidR="00211AF7" w:rsidRPr="001C4E9A">
        <w:rPr>
          <w:rFonts w:ascii="Arial" w:hAnsi="Arial" w:cs="Arial"/>
          <w:sz w:val="24"/>
          <w:szCs w:val="24"/>
        </w:rPr>
        <w:t xml:space="preserve">This Circular shall apply </w:t>
      </w:r>
      <w:r w:rsidR="00862AA2" w:rsidRPr="001C4E9A">
        <w:rPr>
          <w:rFonts w:ascii="Arial" w:hAnsi="Arial" w:cs="Arial"/>
          <w:sz w:val="24"/>
          <w:szCs w:val="24"/>
        </w:rPr>
        <w:t>for</w:t>
      </w:r>
      <w:r>
        <w:rPr>
          <w:rFonts w:ascii="Arial" w:hAnsi="Arial" w:cs="Arial"/>
          <w:sz w:val="24"/>
          <w:szCs w:val="24"/>
        </w:rPr>
        <w:t xml:space="preserve"> </w:t>
      </w:r>
      <w:r w:rsidR="00211AF7" w:rsidRPr="001C4E9A">
        <w:rPr>
          <w:rFonts w:ascii="Arial" w:hAnsi="Arial" w:cs="Arial"/>
          <w:sz w:val="24"/>
          <w:szCs w:val="24"/>
        </w:rPr>
        <w:t xml:space="preserve">the </w:t>
      </w:r>
      <w:r w:rsidR="00211AF7" w:rsidRPr="0005655C">
        <w:rPr>
          <w:rFonts w:ascii="Arial" w:hAnsi="Arial" w:cs="Arial"/>
          <w:sz w:val="24"/>
          <w:szCs w:val="24"/>
        </w:rPr>
        <w:t>approval</w:t>
      </w:r>
      <w:r w:rsidR="00211AF7" w:rsidRPr="001C4E9A">
        <w:rPr>
          <w:rFonts w:ascii="Arial" w:hAnsi="Arial" w:cs="Arial"/>
          <w:b/>
          <w:color w:val="FF0000"/>
          <w:sz w:val="24"/>
          <w:szCs w:val="24"/>
        </w:rPr>
        <w:t xml:space="preserve"> </w:t>
      </w:r>
      <w:r w:rsidR="00211AF7" w:rsidRPr="001C4E9A">
        <w:rPr>
          <w:rFonts w:ascii="Arial" w:hAnsi="Arial" w:cs="Arial"/>
          <w:sz w:val="24"/>
          <w:szCs w:val="24"/>
        </w:rPr>
        <w:t>of training courses offered by MTIs</w:t>
      </w:r>
      <w:r w:rsidR="00211AF7" w:rsidRPr="001C4E9A">
        <w:rPr>
          <w:rFonts w:ascii="Arial" w:hAnsi="Arial" w:cs="Arial"/>
          <w:b/>
          <w:sz w:val="24"/>
          <w:szCs w:val="24"/>
        </w:rPr>
        <w:t xml:space="preserve">, </w:t>
      </w:r>
      <w:r w:rsidR="00211AF7" w:rsidRPr="001C4E9A">
        <w:rPr>
          <w:rFonts w:ascii="Arial" w:hAnsi="Arial" w:cs="Arial"/>
          <w:sz w:val="24"/>
          <w:szCs w:val="24"/>
        </w:rPr>
        <w:t>both government and private, as required under the following Chapters of the STCW Convention</w:t>
      </w:r>
      <w:r w:rsidR="00862AA2" w:rsidRPr="001C4E9A">
        <w:rPr>
          <w:rFonts w:ascii="Arial" w:hAnsi="Arial" w:cs="Arial"/>
          <w:sz w:val="24"/>
          <w:szCs w:val="24"/>
        </w:rPr>
        <w:t>:</w:t>
      </w:r>
    </w:p>
    <w:p w:rsidR="00211AF7" w:rsidRPr="001C4E9A" w:rsidRDefault="00211AF7" w:rsidP="002D0A21">
      <w:pPr>
        <w:ind w:left="450"/>
        <w:jc w:val="both"/>
        <w:rPr>
          <w:rFonts w:ascii="Arial" w:hAnsi="Arial" w:cs="Arial"/>
          <w:sz w:val="24"/>
          <w:szCs w:val="24"/>
        </w:rPr>
      </w:pPr>
    </w:p>
    <w:p w:rsidR="00211AF7" w:rsidRPr="0005655C" w:rsidRDefault="004B71B7" w:rsidP="00CB4207">
      <w:pPr>
        <w:pStyle w:val="ListParagraph"/>
        <w:numPr>
          <w:ilvl w:val="0"/>
          <w:numId w:val="7"/>
        </w:numPr>
        <w:tabs>
          <w:tab w:val="left" w:pos="720"/>
        </w:tabs>
        <w:jc w:val="both"/>
        <w:rPr>
          <w:rFonts w:ascii="Arial" w:hAnsi="Arial" w:cs="Arial"/>
          <w:sz w:val="24"/>
          <w:szCs w:val="24"/>
        </w:rPr>
      </w:pPr>
      <w:r>
        <w:rPr>
          <w:rFonts w:ascii="Arial" w:hAnsi="Arial" w:cs="Arial"/>
          <w:sz w:val="24"/>
          <w:szCs w:val="24"/>
        </w:rPr>
        <w:t>Chapter</w:t>
      </w:r>
      <w:r w:rsidR="00211AF7" w:rsidRPr="0005655C">
        <w:rPr>
          <w:rFonts w:ascii="Arial" w:hAnsi="Arial" w:cs="Arial"/>
          <w:sz w:val="24"/>
          <w:szCs w:val="24"/>
        </w:rPr>
        <w:t xml:space="preserve"> II - Master and Deck Department</w:t>
      </w:r>
    </w:p>
    <w:p w:rsidR="0005655C" w:rsidRDefault="004B71B7" w:rsidP="00CB4207">
      <w:pPr>
        <w:pStyle w:val="ListParagraph"/>
        <w:numPr>
          <w:ilvl w:val="0"/>
          <w:numId w:val="7"/>
        </w:numPr>
        <w:tabs>
          <w:tab w:val="left" w:pos="720"/>
        </w:tabs>
        <w:jc w:val="both"/>
        <w:rPr>
          <w:rFonts w:ascii="Arial" w:hAnsi="Arial" w:cs="Arial"/>
          <w:sz w:val="24"/>
          <w:szCs w:val="24"/>
        </w:rPr>
      </w:pPr>
      <w:r>
        <w:rPr>
          <w:rFonts w:ascii="Arial" w:hAnsi="Arial" w:cs="Arial"/>
          <w:sz w:val="24"/>
          <w:szCs w:val="24"/>
        </w:rPr>
        <w:t>Chapter</w:t>
      </w:r>
      <w:r w:rsidR="00211AF7" w:rsidRPr="0005655C">
        <w:rPr>
          <w:rFonts w:ascii="Arial" w:hAnsi="Arial" w:cs="Arial"/>
          <w:sz w:val="24"/>
          <w:szCs w:val="24"/>
        </w:rPr>
        <w:t xml:space="preserve"> III - Engine Department</w:t>
      </w:r>
    </w:p>
    <w:p w:rsidR="00211AF7" w:rsidRPr="0005655C" w:rsidRDefault="00211AF7" w:rsidP="00CB4207">
      <w:pPr>
        <w:pStyle w:val="ListParagraph"/>
        <w:numPr>
          <w:ilvl w:val="0"/>
          <w:numId w:val="7"/>
        </w:numPr>
        <w:tabs>
          <w:tab w:val="left" w:pos="720"/>
        </w:tabs>
        <w:jc w:val="both"/>
        <w:rPr>
          <w:rFonts w:ascii="Arial" w:hAnsi="Arial" w:cs="Arial"/>
          <w:sz w:val="24"/>
          <w:szCs w:val="24"/>
        </w:rPr>
      </w:pPr>
      <w:r w:rsidRPr="0005655C">
        <w:rPr>
          <w:rFonts w:ascii="Arial" w:hAnsi="Arial" w:cs="Arial"/>
          <w:sz w:val="24"/>
          <w:szCs w:val="24"/>
        </w:rPr>
        <w:t xml:space="preserve">Chapter IV – Radio communication and radio operators </w:t>
      </w:r>
    </w:p>
    <w:p w:rsidR="00211AF7" w:rsidRPr="0005655C" w:rsidRDefault="00211AF7" w:rsidP="00CB4207">
      <w:pPr>
        <w:pStyle w:val="ListParagraph"/>
        <w:numPr>
          <w:ilvl w:val="0"/>
          <w:numId w:val="7"/>
        </w:numPr>
        <w:tabs>
          <w:tab w:val="left" w:pos="720"/>
        </w:tabs>
        <w:jc w:val="both"/>
        <w:rPr>
          <w:rFonts w:ascii="Arial" w:hAnsi="Arial" w:cs="Arial"/>
          <w:sz w:val="24"/>
          <w:szCs w:val="24"/>
        </w:rPr>
      </w:pPr>
      <w:r w:rsidRPr="0005655C">
        <w:rPr>
          <w:rFonts w:ascii="Arial" w:hAnsi="Arial" w:cs="Arial"/>
          <w:sz w:val="24"/>
          <w:szCs w:val="24"/>
        </w:rPr>
        <w:lastRenderedPageBreak/>
        <w:t>Chapter V – Special training requirements for personnel on certain types o</w:t>
      </w:r>
      <w:r w:rsidR="001252D6" w:rsidRPr="0005655C">
        <w:rPr>
          <w:rFonts w:ascii="Arial" w:hAnsi="Arial" w:cs="Arial"/>
          <w:sz w:val="24"/>
          <w:szCs w:val="24"/>
        </w:rPr>
        <w:t xml:space="preserve">f </w:t>
      </w:r>
      <w:r w:rsidRPr="0005655C">
        <w:rPr>
          <w:rFonts w:ascii="Arial" w:hAnsi="Arial" w:cs="Arial"/>
          <w:sz w:val="24"/>
          <w:szCs w:val="24"/>
        </w:rPr>
        <w:t>ships</w:t>
      </w:r>
      <w:r w:rsidR="001252D6" w:rsidRPr="0005655C">
        <w:rPr>
          <w:rFonts w:ascii="Arial" w:hAnsi="Arial" w:cs="Arial"/>
          <w:sz w:val="24"/>
          <w:szCs w:val="24"/>
        </w:rPr>
        <w:t>,</w:t>
      </w:r>
      <w:r w:rsidRPr="0005655C">
        <w:rPr>
          <w:rFonts w:ascii="Arial" w:hAnsi="Arial" w:cs="Arial"/>
          <w:sz w:val="24"/>
          <w:szCs w:val="24"/>
        </w:rPr>
        <w:t xml:space="preserve"> and </w:t>
      </w:r>
    </w:p>
    <w:p w:rsidR="000A2CCB" w:rsidRDefault="00211AF7" w:rsidP="00CB4207">
      <w:pPr>
        <w:pStyle w:val="ListParagraph"/>
        <w:numPr>
          <w:ilvl w:val="0"/>
          <w:numId w:val="7"/>
        </w:numPr>
        <w:tabs>
          <w:tab w:val="left" w:pos="720"/>
        </w:tabs>
        <w:jc w:val="both"/>
        <w:rPr>
          <w:rFonts w:ascii="Arial" w:hAnsi="Arial" w:cs="Arial"/>
          <w:sz w:val="24"/>
          <w:szCs w:val="24"/>
        </w:rPr>
      </w:pPr>
      <w:r w:rsidRPr="0005655C">
        <w:rPr>
          <w:rFonts w:ascii="Arial" w:hAnsi="Arial" w:cs="Arial"/>
          <w:sz w:val="24"/>
          <w:szCs w:val="24"/>
        </w:rPr>
        <w:t>Chapter VI – Emergency, occupational safety, security, medical care, and</w:t>
      </w:r>
      <w:r w:rsidR="001252D6" w:rsidRPr="0005655C">
        <w:rPr>
          <w:rFonts w:ascii="Arial" w:hAnsi="Arial" w:cs="Arial"/>
          <w:sz w:val="24"/>
          <w:szCs w:val="24"/>
        </w:rPr>
        <w:t xml:space="preserve"> survival functions.</w:t>
      </w:r>
    </w:p>
    <w:p w:rsidR="000A2CCB" w:rsidRDefault="000A2CCB" w:rsidP="000A2CCB">
      <w:pPr>
        <w:tabs>
          <w:tab w:val="left" w:pos="720"/>
        </w:tabs>
        <w:jc w:val="both"/>
        <w:rPr>
          <w:rFonts w:ascii="Arial" w:hAnsi="Arial" w:cs="Arial"/>
          <w:sz w:val="24"/>
          <w:szCs w:val="24"/>
        </w:rPr>
      </w:pPr>
    </w:p>
    <w:p w:rsidR="00211AF7" w:rsidRPr="000A2CCB" w:rsidRDefault="000A2CCB" w:rsidP="000A2CCB">
      <w:pPr>
        <w:tabs>
          <w:tab w:val="left" w:pos="720"/>
        </w:tabs>
        <w:jc w:val="center"/>
        <w:rPr>
          <w:rFonts w:ascii="Arial" w:hAnsi="Arial" w:cs="Arial"/>
          <w:b/>
          <w:sz w:val="24"/>
          <w:szCs w:val="24"/>
        </w:rPr>
      </w:pPr>
      <w:r w:rsidRPr="000A2CCB">
        <w:rPr>
          <w:rFonts w:ascii="Arial" w:hAnsi="Arial" w:cs="Arial"/>
          <w:b/>
          <w:sz w:val="24"/>
          <w:szCs w:val="24"/>
        </w:rPr>
        <w:t>Article III</w:t>
      </w:r>
    </w:p>
    <w:p w:rsidR="00211AF7" w:rsidRPr="000A2CCB" w:rsidRDefault="00211AF7" w:rsidP="000A2CCB">
      <w:pPr>
        <w:jc w:val="center"/>
        <w:rPr>
          <w:rFonts w:ascii="Arial" w:hAnsi="Arial" w:cs="Arial"/>
          <w:b/>
          <w:caps/>
          <w:sz w:val="24"/>
          <w:szCs w:val="24"/>
        </w:rPr>
      </w:pPr>
      <w:r w:rsidRPr="000A2CCB">
        <w:rPr>
          <w:rFonts w:ascii="Arial" w:hAnsi="Arial" w:cs="Arial"/>
          <w:b/>
          <w:color w:val="000000"/>
          <w:sz w:val="24"/>
          <w:szCs w:val="24"/>
        </w:rPr>
        <w:t>DEFINITION OF TERMS</w:t>
      </w:r>
    </w:p>
    <w:p w:rsidR="000A2CCB" w:rsidRDefault="000A2CCB" w:rsidP="000A2CCB">
      <w:pPr>
        <w:tabs>
          <w:tab w:val="left" w:pos="6285"/>
        </w:tabs>
        <w:jc w:val="both"/>
        <w:rPr>
          <w:rFonts w:ascii="Arial" w:hAnsi="Arial" w:cs="Arial"/>
          <w:color w:val="FF0000"/>
          <w:sz w:val="24"/>
          <w:szCs w:val="24"/>
        </w:rPr>
      </w:pPr>
    </w:p>
    <w:p w:rsidR="000A2CCB" w:rsidRDefault="000A2CCB" w:rsidP="000A2CCB">
      <w:pPr>
        <w:tabs>
          <w:tab w:val="left" w:pos="6285"/>
        </w:tabs>
        <w:jc w:val="both"/>
        <w:rPr>
          <w:rFonts w:ascii="Arial" w:hAnsi="Arial" w:cs="Arial"/>
          <w:color w:val="FF0000"/>
          <w:sz w:val="24"/>
          <w:szCs w:val="24"/>
        </w:rPr>
      </w:pPr>
      <w:r w:rsidRPr="000A2CCB">
        <w:rPr>
          <w:rFonts w:ascii="Arial" w:hAnsi="Arial" w:cs="Arial"/>
          <w:b/>
          <w:sz w:val="24"/>
          <w:szCs w:val="24"/>
        </w:rPr>
        <w:t>Section 3.</w:t>
      </w:r>
      <w:r>
        <w:rPr>
          <w:rFonts w:ascii="Arial" w:hAnsi="Arial" w:cs="Arial"/>
          <w:color w:val="FF0000"/>
          <w:sz w:val="24"/>
          <w:szCs w:val="24"/>
        </w:rPr>
        <w:t xml:space="preserve"> </w:t>
      </w:r>
      <w:r w:rsidR="00211AF7" w:rsidRPr="001C4E9A">
        <w:rPr>
          <w:rFonts w:ascii="Arial" w:eastAsia="Arial" w:hAnsi="Arial" w:cs="Arial"/>
          <w:spacing w:val="-3"/>
          <w:sz w:val="24"/>
          <w:szCs w:val="24"/>
        </w:rPr>
        <w:t>F</w:t>
      </w:r>
      <w:r w:rsidR="00211AF7" w:rsidRPr="001C4E9A">
        <w:rPr>
          <w:rFonts w:ascii="Arial" w:eastAsia="Arial" w:hAnsi="Arial" w:cs="Arial"/>
          <w:spacing w:val="-1"/>
          <w:sz w:val="24"/>
          <w:szCs w:val="24"/>
        </w:rPr>
        <w:t>o</w:t>
      </w:r>
      <w:r w:rsidR="00211AF7" w:rsidRPr="001C4E9A">
        <w:rPr>
          <w:rFonts w:ascii="Arial" w:eastAsia="Arial" w:hAnsi="Arial" w:cs="Arial"/>
          <w:sz w:val="24"/>
          <w:szCs w:val="24"/>
        </w:rPr>
        <w:t xml:space="preserve">r </w:t>
      </w:r>
      <w:r w:rsidR="00211AF7" w:rsidRPr="001C4E9A">
        <w:rPr>
          <w:rFonts w:ascii="Arial" w:eastAsia="Arial" w:hAnsi="Arial" w:cs="Arial"/>
          <w:spacing w:val="1"/>
          <w:sz w:val="24"/>
          <w:szCs w:val="24"/>
        </w:rPr>
        <w:t>t</w:t>
      </w:r>
      <w:r w:rsidR="00211AF7" w:rsidRPr="001C4E9A">
        <w:rPr>
          <w:rFonts w:ascii="Arial" w:eastAsia="Arial" w:hAnsi="Arial" w:cs="Arial"/>
          <w:spacing w:val="-1"/>
          <w:sz w:val="24"/>
          <w:szCs w:val="24"/>
        </w:rPr>
        <w:t>h</w:t>
      </w:r>
      <w:r w:rsidR="00211AF7" w:rsidRPr="001C4E9A">
        <w:rPr>
          <w:rFonts w:ascii="Arial" w:eastAsia="Arial" w:hAnsi="Arial" w:cs="Arial"/>
          <w:sz w:val="24"/>
          <w:szCs w:val="24"/>
        </w:rPr>
        <w:t xml:space="preserve">e </w:t>
      </w:r>
      <w:r w:rsidR="00211AF7" w:rsidRPr="001C4E9A">
        <w:rPr>
          <w:rFonts w:ascii="Arial" w:eastAsia="Arial" w:hAnsi="Arial" w:cs="Arial"/>
          <w:spacing w:val="-1"/>
          <w:sz w:val="24"/>
          <w:szCs w:val="24"/>
        </w:rPr>
        <w:t>pu</w:t>
      </w:r>
      <w:r w:rsidR="00211AF7" w:rsidRPr="001C4E9A">
        <w:rPr>
          <w:rFonts w:ascii="Arial" w:eastAsia="Arial" w:hAnsi="Arial" w:cs="Arial"/>
          <w:spacing w:val="4"/>
          <w:sz w:val="24"/>
          <w:szCs w:val="24"/>
        </w:rPr>
        <w:t>r</w:t>
      </w:r>
      <w:r w:rsidR="00211AF7" w:rsidRPr="001C4E9A">
        <w:rPr>
          <w:rFonts w:ascii="Arial" w:eastAsia="Arial" w:hAnsi="Arial" w:cs="Arial"/>
          <w:spacing w:val="-1"/>
          <w:sz w:val="24"/>
          <w:szCs w:val="24"/>
        </w:rPr>
        <w:t>po</w:t>
      </w:r>
      <w:r w:rsidR="00211AF7" w:rsidRPr="001C4E9A">
        <w:rPr>
          <w:rFonts w:ascii="Arial" w:eastAsia="Arial" w:hAnsi="Arial" w:cs="Arial"/>
          <w:spacing w:val="4"/>
          <w:sz w:val="24"/>
          <w:szCs w:val="24"/>
        </w:rPr>
        <w:t>s</w:t>
      </w:r>
      <w:r w:rsidR="00211AF7" w:rsidRPr="001C4E9A">
        <w:rPr>
          <w:rFonts w:ascii="Arial" w:eastAsia="Arial" w:hAnsi="Arial" w:cs="Arial"/>
          <w:sz w:val="24"/>
          <w:szCs w:val="24"/>
        </w:rPr>
        <w:t xml:space="preserve">e </w:t>
      </w:r>
      <w:r w:rsidR="00211AF7" w:rsidRPr="001C4E9A">
        <w:rPr>
          <w:rFonts w:ascii="Arial" w:eastAsia="Arial" w:hAnsi="Arial" w:cs="Arial"/>
          <w:spacing w:val="-1"/>
          <w:sz w:val="24"/>
          <w:szCs w:val="24"/>
        </w:rPr>
        <w:t>o</w:t>
      </w:r>
      <w:r w:rsidR="00211AF7" w:rsidRPr="001C4E9A">
        <w:rPr>
          <w:rFonts w:ascii="Arial" w:eastAsia="Arial" w:hAnsi="Arial" w:cs="Arial"/>
          <w:sz w:val="24"/>
          <w:szCs w:val="24"/>
        </w:rPr>
        <w:t xml:space="preserve">f </w:t>
      </w:r>
      <w:r w:rsidR="00211AF7" w:rsidRPr="001C4E9A">
        <w:rPr>
          <w:rFonts w:ascii="Arial" w:eastAsia="Arial" w:hAnsi="Arial" w:cs="Arial"/>
          <w:spacing w:val="-3"/>
          <w:sz w:val="24"/>
          <w:szCs w:val="24"/>
        </w:rPr>
        <w:t>t</w:t>
      </w:r>
      <w:r w:rsidR="00211AF7" w:rsidRPr="001C4E9A">
        <w:rPr>
          <w:rFonts w:ascii="Arial" w:eastAsia="Arial" w:hAnsi="Arial" w:cs="Arial"/>
          <w:spacing w:val="-1"/>
          <w:sz w:val="24"/>
          <w:szCs w:val="24"/>
        </w:rPr>
        <w:t>hi</w:t>
      </w:r>
      <w:r w:rsidR="00211AF7" w:rsidRPr="001C4E9A">
        <w:rPr>
          <w:rFonts w:ascii="Arial" w:eastAsia="Arial" w:hAnsi="Arial" w:cs="Arial"/>
          <w:sz w:val="24"/>
          <w:szCs w:val="24"/>
        </w:rPr>
        <w:t xml:space="preserve">s </w:t>
      </w:r>
      <w:r w:rsidR="00211AF7" w:rsidRPr="001C4E9A">
        <w:rPr>
          <w:rFonts w:ascii="Arial" w:eastAsia="Arial" w:hAnsi="Arial" w:cs="Arial"/>
          <w:spacing w:val="2"/>
          <w:sz w:val="24"/>
          <w:szCs w:val="24"/>
        </w:rPr>
        <w:t>C</w:t>
      </w:r>
      <w:r w:rsidR="00211AF7" w:rsidRPr="001C4E9A">
        <w:rPr>
          <w:rFonts w:ascii="Arial" w:eastAsia="Arial" w:hAnsi="Arial" w:cs="Arial"/>
          <w:spacing w:val="-1"/>
          <w:sz w:val="24"/>
          <w:szCs w:val="24"/>
        </w:rPr>
        <w:t>i</w:t>
      </w:r>
      <w:r w:rsidR="00211AF7" w:rsidRPr="001C4E9A">
        <w:rPr>
          <w:rFonts w:ascii="Arial" w:eastAsia="Arial" w:hAnsi="Arial" w:cs="Arial"/>
          <w:sz w:val="24"/>
          <w:szCs w:val="24"/>
        </w:rPr>
        <w:t>rc</w:t>
      </w:r>
      <w:r w:rsidR="00211AF7" w:rsidRPr="001C4E9A">
        <w:rPr>
          <w:rFonts w:ascii="Arial" w:eastAsia="Arial" w:hAnsi="Arial" w:cs="Arial"/>
          <w:spacing w:val="-1"/>
          <w:sz w:val="24"/>
          <w:szCs w:val="24"/>
        </w:rPr>
        <w:t>u</w:t>
      </w:r>
      <w:r w:rsidR="00211AF7" w:rsidRPr="001C4E9A">
        <w:rPr>
          <w:rFonts w:ascii="Arial" w:eastAsia="Arial" w:hAnsi="Arial" w:cs="Arial"/>
          <w:spacing w:val="2"/>
          <w:sz w:val="24"/>
          <w:szCs w:val="24"/>
        </w:rPr>
        <w:t>l</w:t>
      </w:r>
      <w:r w:rsidR="00211AF7" w:rsidRPr="001C4E9A">
        <w:rPr>
          <w:rFonts w:ascii="Arial" w:eastAsia="Arial" w:hAnsi="Arial" w:cs="Arial"/>
          <w:spacing w:val="-1"/>
          <w:sz w:val="24"/>
          <w:szCs w:val="24"/>
        </w:rPr>
        <w:t>a</w:t>
      </w:r>
      <w:r w:rsidR="00211AF7" w:rsidRPr="001C4E9A">
        <w:rPr>
          <w:rFonts w:ascii="Arial" w:eastAsia="Arial" w:hAnsi="Arial" w:cs="Arial"/>
          <w:sz w:val="24"/>
          <w:szCs w:val="24"/>
        </w:rPr>
        <w:t xml:space="preserve">r </w:t>
      </w:r>
      <w:r w:rsidR="00211AF7" w:rsidRPr="001C4E9A">
        <w:rPr>
          <w:rFonts w:ascii="Arial" w:eastAsia="Arial" w:hAnsi="Arial" w:cs="Arial"/>
          <w:spacing w:val="-1"/>
          <w:sz w:val="24"/>
          <w:szCs w:val="24"/>
        </w:rPr>
        <w:t>an</w:t>
      </w:r>
      <w:r w:rsidR="00211AF7" w:rsidRPr="001C4E9A">
        <w:rPr>
          <w:rFonts w:ascii="Arial" w:eastAsia="Arial" w:hAnsi="Arial" w:cs="Arial"/>
          <w:sz w:val="24"/>
          <w:szCs w:val="24"/>
        </w:rPr>
        <w:t xml:space="preserve">d </w:t>
      </w:r>
      <w:r w:rsidR="00211AF7" w:rsidRPr="001C4E9A">
        <w:rPr>
          <w:rFonts w:ascii="Arial" w:eastAsia="Arial" w:hAnsi="Arial" w:cs="Arial"/>
          <w:spacing w:val="2"/>
          <w:sz w:val="24"/>
          <w:szCs w:val="24"/>
        </w:rPr>
        <w:t>i</w:t>
      </w:r>
      <w:r w:rsidR="00211AF7" w:rsidRPr="001C4E9A">
        <w:rPr>
          <w:rFonts w:ascii="Arial" w:eastAsia="Arial" w:hAnsi="Arial" w:cs="Arial"/>
          <w:spacing w:val="-3"/>
          <w:sz w:val="24"/>
          <w:szCs w:val="24"/>
        </w:rPr>
        <w:t>t</w:t>
      </w:r>
      <w:r w:rsidR="00211AF7" w:rsidRPr="001C4E9A">
        <w:rPr>
          <w:rFonts w:ascii="Arial" w:eastAsia="Arial" w:hAnsi="Arial" w:cs="Arial"/>
          <w:sz w:val="24"/>
          <w:szCs w:val="24"/>
        </w:rPr>
        <w:t>s s</w:t>
      </w:r>
      <w:r w:rsidR="00211AF7" w:rsidRPr="001C4E9A">
        <w:rPr>
          <w:rFonts w:ascii="Arial" w:eastAsia="Arial" w:hAnsi="Arial" w:cs="Arial"/>
          <w:spacing w:val="-1"/>
          <w:sz w:val="24"/>
          <w:szCs w:val="24"/>
        </w:rPr>
        <w:t>ub</w:t>
      </w:r>
      <w:r w:rsidR="00211AF7" w:rsidRPr="001C4E9A">
        <w:rPr>
          <w:rFonts w:ascii="Arial" w:eastAsia="Arial" w:hAnsi="Arial" w:cs="Arial"/>
          <w:spacing w:val="4"/>
          <w:sz w:val="24"/>
          <w:szCs w:val="24"/>
        </w:rPr>
        <w:t>s</w:t>
      </w:r>
      <w:r w:rsidR="00211AF7" w:rsidRPr="001C4E9A">
        <w:rPr>
          <w:rFonts w:ascii="Arial" w:eastAsia="Arial" w:hAnsi="Arial" w:cs="Arial"/>
          <w:spacing w:val="-1"/>
          <w:sz w:val="24"/>
          <w:szCs w:val="24"/>
        </w:rPr>
        <w:t>eq</w:t>
      </w:r>
      <w:r w:rsidR="00211AF7" w:rsidRPr="001C4E9A">
        <w:rPr>
          <w:rFonts w:ascii="Arial" w:eastAsia="Arial" w:hAnsi="Arial" w:cs="Arial"/>
          <w:spacing w:val="2"/>
          <w:sz w:val="24"/>
          <w:szCs w:val="24"/>
        </w:rPr>
        <w:t>u</w:t>
      </w:r>
      <w:r w:rsidR="00211AF7" w:rsidRPr="001C4E9A">
        <w:rPr>
          <w:rFonts w:ascii="Arial" w:eastAsia="Arial" w:hAnsi="Arial" w:cs="Arial"/>
          <w:spacing w:val="-1"/>
          <w:sz w:val="24"/>
          <w:szCs w:val="24"/>
        </w:rPr>
        <w:t>e</w:t>
      </w:r>
      <w:r w:rsidR="00211AF7" w:rsidRPr="001C4E9A">
        <w:rPr>
          <w:rFonts w:ascii="Arial" w:eastAsia="Arial" w:hAnsi="Arial" w:cs="Arial"/>
          <w:spacing w:val="2"/>
          <w:sz w:val="24"/>
          <w:szCs w:val="24"/>
        </w:rPr>
        <w:t>n</w:t>
      </w:r>
      <w:r w:rsidR="00211AF7" w:rsidRPr="001C4E9A">
        <w:rPr>
          <w:rFonts w:ascii="Arial" w:eastAsia="Arial" w:hAnsi="Arial" w:cs="Arial"/>
          <w:sz w:val="24"/>
          <w:szCs w:val="24"/>
        </w:rPr>
        <w:t xml:space="preserve">t </w:t>
      </w:r>
      <w:r w:rsidR="00211AF7" w:rsidRPr="001C4E9A">
        <w:rPr>
          <w:rFonts w:ascii="Arial" w:eastAsia="Arial" w:hAnsi="Arial" w:cs="Arial"/>
          <w:spacing w:val="-1"/>
          <w:sz w:val="24"/>
          <w:szCs w:val="24"/>
        </w:rPr>
        <w:t>a</w:t>
      </w:r>
      <w:r w:rsidR="00211AF7" w:rsidRPr="001C4E9A">
        <w:rPr>
          <w:rFonts w:ascii="Arial" w:eastAsia="Arial" w:hAnsi="Arial" w:cs="Arial"/>
          <w:sz w:val="24"/>
          <w:szCs w:val="24"/>
        </w:rPr>
        <w:t>m</w:t>
      </w:r>
      <w:r w:rsidR="00211AF7" w:rsidRPr="001C4E9A">
        <w:rPr>
          <w:rFonts w:ascii="Arial" w:eastAsia="Arial" w:hAnsi="Arial" w:cs="Arial"/>
          <w:spacing w:val="-1"/>
          <w:sz w:val="24"/>
          <w:szCs w:val="24"/>
        </w:rPr>
        <w:t>end</w:t>
      </w:r>
      <w:r w:rsidR="00211AF7" w:rsidRPr="001C4E9A">
        <w:rPr>
          <w:rFonts w:ascii="Arial" w:eastAsia="Arial" w:hAnsi="Arial" w:cs="Arial"/>
          <w:spacing w:val="4"/>
          <w:sz w:val="24"/>
          <w:szCs w:val="24"/>
        </w:rPr>
        <w:t>m</w:t>
      </w:r>
      <w:r w:rsidR="00211AF7" w:rsidRPr="001C4E9A">
        <w:rPr>
          <w:rFonts w:ascii="Arial" w:eastAsia="Arial" w:hAnsi="Arial" w:cs="Arial"/>
          <w:spacing w:val="-1"/>
          <w:sz w:val="24"/>
          <w:szCs w:val="24"/>
        </w:rPr>
        <w:t>e</w:t>
      </w:r>
      <w:r w:rsidR="00211AF7" w:rsidRPr="001C4E9A">
        <w:rPr>
          <w:rFonts w:ascii="Arial" w:eastAsia="Arial" w:hAnsi="Arial" w:cs="Arial"/>
          <w:spacing w:val="2"/>
          <w:sz w:val="24"/>
          <w:szCs w:val="24"/>
        </w:rPr>
        <w:t>n</w:t>
      </w:r>
      <w:r w:rsidR="00211AF7" w:rsidRPr="001C4E9A">
        <w:rPr>
          <w:rFonts w:ascii="Arial" w:eastAsia="Arial" w:hAnsi="Arial" w:cs="Arial"/>
          <w:spacing w:val="-3"/>
          <w:sz w:val="24"/>
          <w:szCs w:val="24"/>
        </w:rPr>
        <w:t>t</w:t>
      </w:r>
      <w:r w:rsidR="00211AF7" w:rsidRPr="001C4E9A">
        <w:rPr>
          <w:rFonts w:ascii="Arial" w:eastAsia="Arial" w:hAnsi="Arial" w:cs="Arial"/>
          <w:spacing w:val="4"/>
          <w:sz w:val="24"/>
          <w:szCs w:val="24"/>
        </w:rPr>
        <w:t>s</w:t>
      </w:r>
      <w:r w:rsidR="00211AF7" w:rsidRPr="001C4E9A">
        <w:rPr>
          <w:rFonts w:ascii="Arial" w:eastAsia="Arial" w:hAnsi="Arial" w:cs="Arial"/>
          <w:sz w:val="24"/>
          <w:szCs w:val="24"/>
        </w:rPr>
        <w:t xml:space="preserve">, </w:t>
      </w:r>
      <w:r w:rsidR="00211AF7" w:rsidRPr="001C4E9A">
        <w:rPr>
          <w:rFonts w:ascii="Arial" w:eastAsia="Arial" w:hAnsi="Arial" w:cs="Arial"/>
          <w:spacing w:val="-3"/>
          <w:sz w:val="24"/>
          <w:szCs w:val="24"/>
        </w:rPr>
        <w:t>t</w:t>
      </w:r>
      <w:r w:rsidR="00211AF7" w:rsidRPr="001C4E9A">
        <w:rPr>
          <w:rFonts w:ascii="Arial" w:eastAsia="Arial" w:hAnsi="Arial" w:cs="Arial"/>
          <w:spacing w:val="-1"/>
          <w:sz w:val="24"/>
          <w:szCs w:val="24"/>
        </w:rPr>
        <w:t>h</w:t>
      </w:r>
      <w:r w:rsidR="00211AF7" w:rsidRPr="001C4E9A">
        <w:rPr>
          <w:rFonts w:ascii="Arial" w:eastAsia="Arial" w:hAnsi="Arial" w:cs="Arial"/>
          <w:sz w:val="24"/>
          <w:szCs w:val="24"/>
        </w:rPr>
        <w:t>e terms hereunder shall be defined as follows:</w:t>
      </w:r>
      <w:r w:rsidR="001252D6" w:rsidRPr="001C4E9A">
        <w:rPr>
          <w:rFonts w:ascii="Arial" w:eastAsia="Arial" w:hAnsi="Arial" w:cs="Arial"/>
          <w:sz w:val="24"/>
          <w:szCs w:val="24"/>
        </w:rPr>
        <w:t xml:space="preserve"> </w:t>
      </w:r>
    </w:p>
    <w:p w:rsidR="000A2CCB" w:rsidRDefault="000A2CCB" w:rsidP="000A2CCB">
      <w:pPr>
        <w:tabs>
          <w:tab w:val="left" w:pos="6285"/>
        </w:tabs>
        <w:jc w:val="both"/>
        <w:rPr>
          <w:rFonts w:ascii="Arial" w:hAnsi="Arial" w:cs="Arial"/>
          <w:color w:val="FF0000"/>
          <w:sz w:val="24"/>
          <w:szCs w:val="24"/>
        </w:rPr>
      </w:pPr>
    </w:p>
    <w:p w:rsidR="00AC53ED" w:rsidRDefault="00AC53ED" w:rsidP="00CB4207">
      <w:pPr>
        <w:pStyle w:val="ListParagraph"/>
        <w:numPr>
          <w:ilvl w:val="0"/>
          <w:numId w:val="8"/>
        </w:numPr>
        <w:tabs>
          <w:tab w:val="left" w:pos="6285"/>
        </w:tabs>
        <w:jc w:val="both"/>
        <w:rPr>
          <w:rFonts w:ascii="Arial" w:hAnsi="Arial" w:cs="Arial"/>
          <w:sz w:val="24"/>
          <w:szCs w:val="24"/>
        </w:rPr>
      </w:pPr>
      <w:r w:rsidRPr="000A2CCB">
        <w:rPr>
          <w:rFonts w:ascii="Arial" w:hAnsi="Arial" w:cs="Arial"/>
          <w:b/>
          <w:sz w:val="24"/>
          <w:szCs w:val="24"/>
        </w:rPr>
        <w:t xml:space="preserve">Accessibility to medical services </w:t>
      </w:r>
      <w:r w:rsidRPr="000A2CCB">
        <w:rPr>
          <w:rFonts w:ascii="Arial" w:hAnsi="Arial" w:cs="Arial"/>
          <w:sz w:val="24"/>
          <w:szCs w:val="24"/>
        </w:rPr>
        <w:t>refers to the requirement to ensure that training sites are immediately situated in the closest proximity i.e. at least 10 kilometers to a hospital or medical clinic.</w:t>
      </w:r>
    </w:p>
    <w:p w:rsidR="00AC53ED" w:rsidRDefault="00AC53ED" w:rsidP="00AC53ED">
      <w:pPr>
        <w:pStyle w:val="ListParagraph"/>
        <w:tabs>
          <w:tab w:val="left" w:pos="6285"/>
        </w:tabs>
        <w:jc w:val="both"/>
        <w:rPr>
          <w:rFonts w:ascii="Arial" w:hAnsi="Arial" w:cs="Arial"/>
          <w:sz w:val="24"/>
          <w:szCs w:val="24"/>
        </w:rPr>
      </w:pPr>
    </w:p>
    <w:p w:rsidR="000A2CCB" w:rsidRDefault="0010347F" w:rsidP="00CB4207">
      <w:pPr>
        <w:pStyle w:val="ListParagraph"/>
        <w:numPr>
          <w:ilvl w:val="0"/>
          <w:numId w:val="8"/>
        </w:numPr>
        <w:tabs>
          <w:tab w:val="left" w:pos="6285"/>
        </w:tabs>
        <w:jc w:val="both"/>
        <w:rPr>
          <w:rFonts w:ascii="Arial" w:hAnsi="Arial" w:cs="Arial"/>
          <w:sz w:val="24"/>
          <w:szCs w:val="24"/>
        </w:rPr>
      </w:pPr>
      <w:r w:rsidRPr="000A2CCB">
        <w:rPr>
          <w:rFonts w:ascii="Arial" w:hAnsi="Arial" w:cs="Arial"/>
          <w:b/>
          <w:sz w:val="24"/>
          <w:szCs w:val="24"/>
        </w:rPr>
        <w:t xml:space="preserve">Administration </w:t>
      </w:r>
      <w:r w:rsidR="00502A36" w:rsidRPr="000A2CCB">
        <w:rPr>
          <w:rFonts w:ascii="Arial" w:hAnsi="Arial" w:cs="Arial"/>
          <w:bCs/>
          <w:sz w:val="24"/>
          <w:szCs w:val="24"/>
        </w:rPr>
        <w:t>refers</w:t>
      </w:r>
      <w:r w:rsidR="00211AF7" w:rsidRPr="000A2CCB">
        <w:rPr>
          <w:rFonts w:ascii="Arial" w:hAnsi="Arial" w:cs="Arial"/>
          <w:sz w:val="24"/>
          <w:szCs w:val="24"/>
        </w:rPr>
        <w:t xml:space="preserve"> to the Maritime Industry Authority</w:t>
      </w:r>
      <w:r w:rsidR="00CB42B8" w:rsidRPr="000A2CCB">
        <w:rPr>
          <w:rFonts w:ascii="Arial" w:hAnsi="Arial" w:cs="Arial"/>
          <w:sz w:val="24"/>
          <w:szCs w:val="24"/>
        </w:rPr>
        <w:t xml:space="preserve"> (MARINA)</w:t>
      </w:r>
    </w:p>
    <w:p w:rsidR="000A2CCB" w:rsidRPr="0043150A" w:rsidRDefault="000A2CCB" w:rsidP="0043150A">
      <w:pPr>
        <w:rPr>
          <w:rFonts w:ascii="Arial" w:hAnsi="Arial" w:cs="Arial"/>
          <w:b/>
          <w:sz w:val="24"/>
          <w:szCs w:val="24"/>
        </w:rPr>
      </w:pPr>
    </w:p>
    <w:p w:rsidR="000A2CCB" w:rsidRDefault="00BE35DF" w:rsidP="00CB4207">
      <w:pPr>
        <w:pStyle w:val="ListParagraph"/>
        <w:numPr>
          <w:ilvl w:val="0"/>
          <w:numId w:val="8"/>
        </w:numPr>
        <w:tabs>
          <w:tab w:val="left" w:pos="6285"/>
        </w:tabs>
        <w:jc w:val="both"/>
        <w:rPr>
          <w:rFonts w:ascii="Arial" w:hAnsi="Arial" w:cs="Arial"/>
          <w:sz w:val="24"/>
          <w:szCs w:val="24"/>
        </w:rPr>
      </w:pPr>
      <w:r w:rsidRPr="000A2CCB">
        <w:rPr>
          <w:rFonts w:ascii="Arial" w:hAnsi="Arial" w:cs="Arial"/>
          <w:b/>
          <w:sz w:val="24"/>
          <w:szCs w:val="24"/>
        </w:rPr>
        <w:t xml:space="preserve">Approved </w:t>
      </w:r>
      <w:r w:rsidR="00211AF7" w:rsidRPr="000A2CCB">
        <w:rPr>
          <w:rFonts w:ascii="Arial" w:hAnsi="Arial" w:cs="Arial"/>
          <w:b/>
          <w:sz w:val="24"/>
          <w:szCs w:val="24"/>
        </w:rPr>
        <w:t>Training Course</w:t>
      </w:r>
      <w:r w:rsidR="00211AF7" w:rsidRPr="000A2CCB">
        <w:rPr>
          <w:rFonts w:ascii="Arial" w:hAnsi="Arial" w:cs="Arial"/>
          <w:sz w:val="24"/>
          <w:szCs w:val="24"/>
        </w:rPr>
        <w:t xml:space="preserve"> </w:t>
      </w:r>
      <w:r w:rsidR="00D86C04" w:rsidRPr="00D86C04">
        <w:rPr>
          <w:rFonts w:ascii="Arial" w:hAnsi="Arial" w:cs="Arial"/>
          <w:sz w:val="24"/>
        </w:rPr>
        <w:t xml:space="preserve">refers to a learner-centered system of instructions, approved by the Administration, and designed to equip the trainees with the necessary knowledge, understanding, and proficiency that would lead to the acquisition of the required competences under the STCW Convention, 1978, as amended.    </w:t>
      </w:r>
    </w:p>
    <w:p w:rsidR="0043150A" w:rsidRPr="0043150A" w:rsidRDefault="0043150A" w:rsidP="0043150A">
      <w:pPr>
        <w:tabs>
          <w:tab w:val="left" w:pos="6285"/>
        </w:tabs>
        <w:ind w:left="360"/>
        <w:jc w:val="both"/>
        <w:rPr>
          <w:rFonts w:ascii="Arial" w:hAnsi="Arial" w:cs="Arial"/>
          <w:sz w:val="24"/>
          <w:szCs w:val="24"/>
        </w:rPr>
      </w:pPr>
    </w:p>
    <w:p w:rsidR="008F2836" w:rsidRPr="000E21AA" w:rsidRDefault="0043150A" w:rsidP="00CB4207">
      <w:pPr>
        <w:pStyle w:val="ListParagraph"/>
        <w:numPr>
          <w:ilvl w:val="0"/>
          <w:numId w:val="8"/>
        </w:numPr>
        <w:tabs>
          <w:tab w:val="left" w:pos="6285"/>
        </w:tabs>
        <w:jc w:val="both"/>
        <w:rPr>
          <w:rFonts w:ascii="Arial" w:hAnsi="Arial" w:cs="Arial"/>
          <w:sz w:val="24"/>
          <w:szCs w:val="24"/>
        </w:rPr>
      </w:pPr>
      <w:r w:rsidRPr="000E21AA">
        <w:rPr>
          <w:rFonts w:ascii="Arial" w:hAnsi="Arial" w:cs="Arial"/>
          <w:b/>
          <w:sz w:val="24"/>
          <w:szCs w:val="24"/>
        </w:rPr>
        <w:t>Assessment</w:t>
      </w:r>
      <w:r w:rsidR="003429E4">
        <w:rPr>
          <w:rFonts w:ascii="Arial" w:hAnsi="Arial" w:cs="Arial"/>
          <w:b/>
          <w:sz w:val="24"/>
          <w:szCs w:val="24"/>
        </w:rPr>
        <w:t xml:space="preserve"> of L</w:t>
      </w:r>
      <w:r w:rsidR="006F3906" w:rsidRPr="000E21AA">
        <w:rPr>
          <w:rFonts w:ascii="Arial" w:hAnsi="Arial" w:cs="Arial"/>
          <w:b/>
          <w:sz w:val="24"/>
          <w:szCs w:val="24"/>
        </w:rPr>
        <w:t>earning</w:t>
      </w:r>
      <w:r w:rsidR="000E21AA" w:rsidRPr="000E21AA">
        <w:rPr>
          <w:rFonts w:ascii="Arial" w:hAnsi="Arial" w:cs="Arial"/>
          <w:sz w:val="24"/>
          <w:szCs w:val="24"/>
        </w:rPr>
        <w:t xml:space="preserve"> </w:t>
      </w:r>
      <w:r w:rsidR="006D13F4" w:rsidRPr="000E21AA">
        <w:rPr>
          <w:rFonts w:ascii="Arial" w:hAnsi="Arial" w:cs="Arial"/>
          <w:sz w:val="24"/>
          <w:szCs w:val="24"/>
        </w:rPr>
        <w:t xml:space="preserve">refers to </w:t>
      </w:r>
      <w:r w:rsidR="006F3906" w:rsidRPr="000E21AA">
        <w:rPr>
          <w:rFonts w:ascii="Arial" w:hAnsi="Arial" w:cs="Arial"/>
          <w:sz w:val="24"/>
          <w:szCs w:val="24"/>
        </w:rPr>
        <w:t>the systematic collection,</w:t>
      </w:r>
      <w:r w:rsidR="008F2836" w:rsidRPr="000E21AA">
        <w:rPr>
          <w:rFonts w:ascii="Arial" w:hAnsi="Arial" w:cs="Arial"/>
          <w:sz w:val="24"/>
          <w:szCs w:val="24"/>
        </w:rPr>
        <w:t xml:space="preserve"> measurement</w:t>
      </w:r>
      <w:r w:rsidR="006F3906" w:rsidRPr="000E21AA">
        <w:rPr>
          <w:rFonts w:ascii="Arial" w:hAnsi="Arial" w:cs="Arial"/>
          <w:sz w:val="24"/>
          <w:szCs w:val="24"/>
        </w:rPr>
        <w:t xml:space="preserve">, and examination of the </w:t>
      </w:r>
      <w:r w:rsidR="005754BD" w:rsidRPr="000E21AA">
        <w:rPr>
          <w:rFonts w:ascii="Arial" w:hAnsi="Arial" w:cs="Arial"/>
          <w:sz w:val="24"/>
          <w:szCs w:val="24"/>
        </w:rPr>
        <w:t>trainee</w:t>
      </w:r>
      <w:r w:rsidR="006F3906" w:rsidRPr="000E21AA">
        <w:rPr>
          <w:rFonts w:ascii="Arial" w:hAnsi="Arial" w:cs="Arial"/>
          <w:sz w:val="24"/>
          <w:szCs w:val="24"/>
        </w:rPr>
        <w:t>’s performance with respect to the intended learning outcomes.</w:t>
      </w:r>
      <w:r w:rsidR="008F2836" w:rsidRPr="000E21AA">
        <w:rPr>
          <w:rFonts w:ascii="Arial" w:hAnsi="Arial" w:cs="Arial"/>
          <w:sz w:val="24"/>
          <w:szCs w:val="24"/>
        </w:rPr>
        <w:t xml:space="preserve"> </w:t>
      </w:r>
    </w:p>
    <w:p w:rsidR="008F2836" w:rsidRPr="008F2836" w:rsidRDefault="008F2836" w:rsidP="008F2836">
      <w:pPr>
        <w:pStyle w:val="ListParagraph"/>
        <w:rPr>
          <w:rFonts w:ascii="Arial" w:hAnsi="Arial" w:cs="Arial"/>
          <w:color w:val="0070C0"/>
          <w:sz w:val="24"/>
          <w:szCs w:val="24"/>
        </w:rPr>
      </w:pPr>
    </w:p>
    <w:p w:rsidR="0043150A" w:rsidRPr="003429E4" w:rsidRDefault="0043150A" w:rsidP="00CB4207">
      <w:pPr>
        <w:pStyle w:val="ListParagraph"/>
        <w:numPr>
          <w:ilvl w:val="0"/>
          <w:numId w:val="8"/>
        </w:numPr>
        <w:tabs>
          <w:tab w:val="left" w:pos="6285"/>
        </w:tabs>
        <w:jc w:val="both"/>
        <w:rPr>
          <w:rFonts w:ascii="Arial" w:hAnsi="Arial" w:cs="Arial"/>
          <w:sz w:val="24"/>
          <w:szCs w:val="24"/>
        </w:rPr>
      </w:pPr>
      <w:r w:rsidRPr="003429E4">
        <w:rPr>
          <w:rFonts w:ascii="Arial" w:hAnsi="Arial" w:cs="Arial"/>
          <w:b/>
          <w:sz w:val="24"/>
          <w:szCs w:val="24"/>
        </w:rPr>
        <w:t xml:space="preserve">Assessment Tools </w:t>
      </w:r>
      <w:r w:rsidR="005754BD" w:rsidRPr="003429E4">
        <w:rPr>
          <w:rFonts w:ascii="Arial" w:hAnsi="Arial" w:cs="Arial"/>
          <w:sz w:val="24"/>
          <w:szCs w:val="24"/>
        </w:rPr>
        <w:t xml:space="preserve">refers to the documents that are used to measure the trainee’s knowledge, skills, and values in a specific subject area or course. </w:t>
      </w:r>
    </w:p>
    <w:p w:rsidR="000A2CCB" w:rsidRDefault="000A2CCB" w:rsidP="000A2CCB">
      <w:pPr>
        <w:pStyle w:val="ListParagraph"/>
        <w:tabs>
          <w:tab w:val="left" w:pos="6285"/>
        </w:tabs>
        <w:jc w:val="both"/>
        <w:rPr>
          <w:rFonts w:ascii="Arial" w:hAnsi="Arial" w:cs="Arial"/>
          <w:sz w:val="24"/>
          <w:szCs w:val="24"/>
        </w:rPr>
      </w:pPr>
    </w:p>
    <w:p w:rsidR="000A2CCB" w:rsidRDefault="000A2CCB" w:rsidP="00CB4207">
      <w:pPr>
        <w:pStyle w:val="ListParagraph"/>
        <w:numPr>
          <w:ilvl w:val="0"/>
          <w:numId w:val="8"/>
        </w:numPr>
        <w:tabs>
          <w:tab w:val="left" w:pos="6285"/>
        </w:tabs>
        <w:jc w:val="both"/>
        <w:rPr>
          <w:rFonts w:ascii="Arial" w:hAnsi="Arial" w:cs="Arial"/>
          <w:sz w:val="24"/>
          <w:szCs w:val="24"/>
        </w:rPr>
      </w:pPr>
      <w:r w:rsidRPr="000A2CCB">
        <w:rPr>
          <w:rFonts w:ascii="Arial" w:hAnsi="Arial" w:cs="Arial"/>
          <w:b/>
          <w:sz w:val="24"/>
          <w:szCs w:val="24"/>
        </w:rPr>
        <w:t>Certificate of Course Approval</w:t>
      </w:r>
      <w:r w:rsidRPr="000A2CCB">
        <w:rPr>
          <w:rFonts w:ascii="Arial" w:hAnsi="Arial" w:cs="Arial"/>
          <w:sz w:val="24"/>
          <w:szCs w:val="24"/>
        </w:rPr>
        <w:t xml:space="preserve"> refer</w:t>
      </w:r>
      <w:r>
        <w:rPr>
          <w:rFonts w:ascii="Arial" w:hAnsi="Arial" w:cs="Arial"/>
          <w:sz w:val="24"/>
          <w:szCs w:val="24"/>
        </w:rPr>
        <w:t>s</w:t>
      </w:r>
      <w:r w:rsidRPr="000A2CCB">
        <w:rPr>
          <w:rFonts w:ascii="Arial" w:hAnsi="Arial" w:cs="Arial"/>
          <w:sz w:val="24"/>
          <w:szCs w:val="24"/>
        </w:rPr>
        <w:t xml:space="preserve"> to the document issued by the Administration to a maritime training institution that has complied with all the requirements for approval of a maritime training course.</w:t>
      </w:r>
    </w:p>
    <w:p w:rsidR="00631514" w:rsidRPr="00631514" w:rsidRDefault="00631514" w:rsidP="00631514">
      <w:pPr>
        <w:pStyle w:val="ListParagraph"/>
        <w:rPr>
          <w:rFonts w:ascii="Arial" w:hAnsi="Arial" w:cs="Arial"/>
          <w:sz w:val="24"/>
          <w:szCs w:val="24"/>
        </w:rPr>
      </w:pPr>
    </w:p>
    <w:p w:rsidR="003429E4" w:rsidRPr="003429E4" w:rsidRDefault="003429E4" w:rsidP="003429E4">
      <w:pPr>
        <w:pStyle w:val="ListParagraph"/>
        <w:numPr>
          <w:ilvl w:val="0"/>
          <w:numId w:val="8"/>
        </w:numPr>
        <w:tabs>
          <w:tab w:val="left" w:pos="6285"/>
        </w:tabs>
        <w:jc w:val="both"/>
        <w:rPr>
          <w:rFonts w:ascii="Arial" w:hAnsi="Arial" w:cs="Arial"/>
          <w:strike/>
          <w:sz w:val="24"/>
          <w:szCs w:val="24"/>
        </w:rPr>
      </w:pPr>
      <w:r w:rsidRPr="003429E4">
        <w:rPr>
          <w:rFonts w:ascii="Arial" w:hAnsi="Arial" w:cs="Arial"/>
          <w:b/>
          <w:sz w:val="24"/>
          <w:szCs w:val="24"/>
        </w:rPr>
        <w:t>Course Package</w:t>
      </w:r>
      <w:r w:rsidRPr="003429E4">
        <w:rPr>
          <w:rFonts w:ascii="Arial" w:hAnsi="Arial" w:cs="Arial"/>
          <w:sz w:val="24"/>
          <w:szCs w:val="24"/>
        </w:rPr>
        <w:t xml:space="preserve"> refers to the Course Plan plus the Instructional materials and Assessment tools.</w:t>
      </w:r>
    </w:p>
    <w:p w:rsidR="003429E4" w:rsidRPr="003429E4" w:rsidRDefault="003429E4" w:rsidP="003429E4">
      <w:pPr>
        <w:tabs>
          <w:tab w:val="left" w:pos="6285"/>
        </w:tabs>
        <w:jc w:val="both"/>
        <w:rPr>
          <w:rFonts w:ascii="Arial" w:hAnsi="Arial" w:cs="Arial"/>
          <w:strike/>
          <w:sz w:val="24"/>
          <w:szCs w:val="24"/>
        </w:rPr>
      </w:pPr>
    </w:p>
    <w:p w:rsidR="0043150A" w:rsidRPr="003429E4" w:rsidRDefault="00631514" w:rsidP="0043150A">
      <w:pPr>
        <w:pStyle w:val="ListParagraph"/>
        <w:numPr>
          <w:ilvl w:val="0"/>
          <w:numId w:val="8"/>
        </w:numPr>
        <w:tabs>
          <w:tab w:val="left" w:pos="6285"/>
        </w:tabs>
        <w:jc w:val="both"/>
        <w:rPr>
          <w:rFonts w:ascii="Arial" w:hAnsi="Arial" w:cs="Arial"/>
          <w:b/>
          <w:sz w:val="24"/>
          <w:szCs w:val="24"/>
        </w:rPr>
      </w:pPr>
      <w:r w:rsidRPr="003429E4">
        <w:rPr>
          <w:rFonts w:ascii="Arial" w:hAnsi="Arial" w:cs="Arial"/>
          <w:b/>
          <w:sz w:val="24"/>
          <w:szCs w:val="24"/>
        </w:rPr>
        <w:t xml:space="preserve">Course Plan </w:t>
      </w:r>
      <w:r w:rsidRPr="003429E4">
        <w:rPr>
          <w:rFonts w:ascii="Arial" w:hAnsi="Arial" w:cs="Arial"/>
          <w:sz w:val="24"/>
          <w:szCs w:val="24"/>
        </w:rPr>
        <w:t>is the systematic organization of course documents designed and structured based on IMO Model Course format which contains the parts referred to in Annex III of STCW Circular No. 2018-02.</w:t>
      </w:r>
    </w:p>
    <w:p w:rsidR="0043150A" w:rsidRPr="0043150A" w:rsidRDefault="0043150A" w:rsidP="0043150A">
      <w:pPr>
        <w:tabs>
          <w:tab w:val="left" w:pos="6285"/>
        </w:tabs>
        <w:jc w:val="both"/>
        <w:rPr>
          <w:rFonts w:ascii="Arial" w:hAnsi="Arial" w:cs="Arial"/>
          <w:sz w:val="24"/>
          <w:szCs w:val="24"/>
        </w:rPr>
      </w:pPr>
    </w:p>
    <w:p w:rsidR="0043150A" w:rsidRDefault="0043150A" w:rsidP="00CB4207">
      <w:pPr>
        <w:pStyle w:val="ListParagraph"/>
        <w:numPr>
          <w:ilvl w:val="0"/>
          <w:numId w:val="8"/>
        </w:numPr>
        <w:tabs>
          <w:tab w:val="left" w:pos="6285"/>
        </w:tabs>
        <w:jc w:val="both"/>
        <w:rPr>
          <w:rFonts w:ascii="Arial" w:hAnsi="Arial" w:cs="Arial"/>
          <w:sz w:val="24"/>
          <w:szCs w:val="24"/>
        </w:rPr>
      </w:pPr>
      <w:r w:rsidRPr="0043150A">
        <w:rPr>
          <w:rFonts w:ascii="Arial" w:hAnsi="Arial" w:cs="Arial"/>
          <w:b/>
          <w:sz w:val="24"/>
          <w:szCs w:val="24"/>
        </w:rPr>
        <w:t>Evaluation</w:t>
      </w:r>
      <w:r w:rsidRPr="0043150A">
        <w:rPr>
          <w:rFonts w:ascii="Arial" w:hAnsi="Arial" w:cs="Arial"/>
          <w:sz w:val="24"/>
          <w:szCs w:val="24"/>
        </w:rPr>
        <w:t xml:space="preserve"> refers to the systematic verification of course compliance of an applicant MTI using the criteria governed by the Administration’s set of standards and requirements</w:t>
      </w:r>
      <w:r>
        <w:rPr>
          <w:rFonts w:ascii="Arial" w:hAnsi="Arial" w:cs="Arial"/>
          <w:sz w:val="24"/>
          <w:szCs w:val="24"/>
        </w:rPr>
        <w:t>.</w:t>
      </w:r>
    </w:p>
    <w:p w:rsidR="00666FAC" w:rsidRPr="0043150A" w:rsidRDefault="00666FAC" w:rsidP="0043150A">
      <w:pPr>
        <w:tabs>
          <w:tab w:val="left" w:pos="6285"/>
        </w:tabs>
        <w:jc w:val="both"/>
        <w:rPr>
          <w:rFonts w:ascii="Arial" w:hAnsi="Arial" w:cs="Arial"/>
          <w:sz w:val="24"/>
          <w:szCs w:val="24"/>
        </w:rPr>
      </w:pPr>
    </w:p>
    <w:p w:rsidR="0043150A" w:rsidRPr="000A2CCB" w:rsidRDefault="0043150A" w:rsidP="00CB4207">
      <w:pPr>
        <w:pStyle w:val="ListParagraph"/>
        <w:numPr>
          <w:ilvl w:val="0"/>
          <w:numId w:val="8"/>
        </w:numPr>
        <w:tabs>
          <w:tab w:val="left" w:pos="6285"/>
        </w:tabs>
        <w:jc w:val="both"/>
        <w:rPr>
          <w:rFonts w:ascii="Arial" w:hAnsi="Arial" w:cs="Arial"/>
          <w:sz w:val="24"/>
          <w:szCs w:val="24"/>
        </w:rPr>
      </w:pPr>
      <w:r w:rsidRPr="000A2CCB">
        <w:rPr>
          <w:rFonts w:ascii="Arial" w:eastAsia="Arial" w:hAnsi="Arial" w:cs="Arial"/>
          <w:b/>
          <w:spacing w:val="-1"/>
          <w:sz w:val="24"/>
          <w:szCs w:val="24"/>
        </w:rPr>
        <w:t>Evaluation and Inspection Team (EIT)</w:t>
      </w:r>
      <w:r w:rsidRPr="000A2CCB">
        <w:rPr>
          <w:rFonts w:ascii="Arial" w:eastAsia="Arial" w:hAnsi="Arial" w:cs="Arial"/>
          <w:spacing w:val="-1"/>
          <w:sz w:val="24"/>
          <w:szCs w:val="24"/>
        </w:rPr>
        <w:t xml:space="preserve"> refers to a group of Accreditation Division evaluators and personnel from other divisions/offices duly designated by the Executive Director or his/her authorized representative to conduct inspection either on-site or virtual or combination of both,</w:t>
      </w:r>
      <w:r>
        <w:rPr>
          <w:rFonts w:ascii="Arial" w:eastAsia="Arial" w:hAnsi="Arial" w:cs="Arial"/>
          <w:spacing w:val="-1"/>
          <w:sz w:val="24"/>
          <w:szCs w:val="24"/>
        </w:rPr>
        <w:t xml:space="preserve"> on applicant MTI </w:t>
      </w:r>
      <w:r w:rsidRPr="000A2CCB">
        <w:rPr>
          <w:rFonts w:ascii="Arial" w:eastAsia="Arial" w:hAnsi="Arial" w:cs="Arial"/>
          <w:spacing w:val="-1"/>
          <w:sz w:val="24"/>
          <w:szCs w:val="24"/>
        </w:rPr>
        <w:t xml:space="preserve">to </w:t>
      </w:r>
      <w:r w:rsidRPr="000A2CCB">
        <w:rPr>
          <w:rFonts w:ascii="Arial" w:eastAsia="Arial" w:hAnsi="Arial" w:cs="Arial"/>
          <w:spacing w:val="-1"/>
          <w:sz w:val="24"/>
          <w:szCs w:val="24"/>
        </w:rPr>
        <w:lastRenderedPageBreak/>
        <w:t>validate compliance on facilities, equipment and simulators, among others vis-a-vis documents verified during the First Stage of the evaluation.</w:t>
      </w:r>
    </w:p>
    <w:p w:rsidR="0043150A" w:rsidRPr="0043150A" w:rsidRDefault="0043150A" w:rsidP="0043150A">
      <w:pPr>
        <w:tabs>
          <w:tab w:val="left" w:pos="6285"/>
        </w:tabs>
        <w:jc w:val="both"/>
        <w:rPr>
          <w:rFonts w:ascii="Arial" w:hAnsi="Arial" w:cs="Arial"/>
          <w:sz w:val="24"/>
          <w:szCs w:val="24"/>
        </w:rPr>
      </w:pPr>
    </w:p>
    <w:p w:rsidR="0043150A" w:rsidRPr="0043150A" w:rsidRDefault="0043150A" w:rsidP="00CB4207">
      <w:pPr>
        <w:pStyle w:val="ListParagraph"/>
        <w:numPr>
          <w:ilvl w:val="0"/>
          <w:numId w:val="8"/>
        </w:numPr>
        <w:tabs>
          <w:tab w:val="left" w:pos="6285"/>
        </w:tabs>
        <w:jc w:val="both"/>
        <w:rPr>
          <w:rFonts w:ascii="Arial" w:hAnsi="Arial" w:cs="Arial"/>
          <w:b/>
          <w:sz w:val="24"/>
          <w:szCs w:val="24"/>
        </w:rPr>
      </w:pPr>
      <w:r w:rsidRPr="000A2CCB">
        <w:rPr>
          <w:rFonts w:ascii="Arial" w:hAnsi="Arial" w:cs="Arial"/>
          <w:b/>
          <w:sz w:val="24"/>
          <w:szCs w:val="24"/>
        </w:rPr>
        <w:t>Instructional Materials (IMs)</w:t>
      </w:r>
      <w:r w:rsidRPr="000A2CCB">
        <w:rPr>
          <w:rFonts w:ascii="Arial" w:hAnsi="Arial" w:cs="Arial"/>
          <w:sz w:val="24"/>
          <w:szCs w:val="24"/>
        </w:rPr>
        <w:t xml:space="preserve"> </w:t>
      </w:r>
      <w:r w:rsidRPr="0043150A">
        <w:rPr>
          <w:rFonts w:ascii="Arial" w:hAnsi="Arial" w:cs="Arial"/>
          <w:sz w:val="24"/>
          <w:szCs w:val="24"/>
          <w:shd w:val="clear" w:color="auto" w:fill="FFFFFF"/>
        </w:rPr>
        <w:t xml:space="preserve">are defined as resources that organize and support instruction, such as textbooks, </w:t>
      </w:r>
      <w:r w:rsidRPr="0043150A">
        <w:rPr>
          <w:rFonts w:ascii="Arial" w:hAnsi="Arial" w:cs="Arial"/>
          <w:sz w:val="24"/>
          <w:szCs w:val="24"/>
        </w:rPr>
        <w:t>computer generated slides, exercise sheets</w:t>
      </w:r>
      <w:r w:rsidRPr="0043150A">
        <w:rPr>
          <w:rFonts w:ascii="Arial" w:hAnsi="Arial" w:cs="Arial"/>
          <w:sz w:val="24"/>
          <w:szCs w:val="24"/>
          <w:shd w:val="clear" w:color="auto" w:fill="FFFFFF"/>
        </w:rPr>
        <w:t>, and supplementary resources.</w:t>
      </w:r>
      <w:r w:rsidRPr="0043150A">
        <w:rPr>
          <w:rFonts w:ascii="Arial" w:hAnsi="Arial" w:cs="Arial"/>
          <w:sz w:val="24"/>
          <w:szCs w:val="24"/>
        </w:rPr>
        <w:t xml:space="preserve"> </w:t>
      </w:r>
    </w:p>
    <w:p w:rsidR="0043150A" w:rsidRPr="0043150A" w:rsidRDefault="0043150A" w:rsidP="0043150A">
      <w:pPr>
        <w:tabs>
          <w:tab w:val="left" w:pos="6285"/>
        </w:tabs>
        <w:jc w:val="both"/>
        <w:rPr>
          <w:rFonts w:ascii="Arial" w:hAnsi="Arial" w:cs="Arial"/>
          <w:b/>
          <w:sz w:val="24"/>
          <w:szCs w:val="24"/>
        </w:rPr>
      </w:pPr>
    </w:p>
    <w:p w:rsidR="0043150A" w:rsidRDefault="0043150A" w:rsidP="00CB4207">
      <w:pPr>
        <w:pStyle w:val="ListParagraph"/>
        <w:numPr>
          <w:ilvl w:val="0"/>
          <w:numId w:val="8"/>
        </w:numPr>
        <w:tabs>
          <w:tab w:val="left" w:pos="6285"/>
        </w:tabs>
        <w:jc w:val="both"/>
        <w:rPr>
          <w:rFonts w:ascii="Arial" w:hAnsi="Arial" w:cs="Arial"/>
          <w:sz w:val="24"/>
          <w:szCs w:val="24"/>
        </w:rPr>
      </w:pPr>
      <w:r w:rsidRPr="000A2CCB">
        <w:rPr>
          <w:rFonts w:ascii="Arial" w:hAnsi="Arial" w:cs="Arial"/>
          <w:b/>
          <w:sz w:val="24"/>
          <w:szCs w:val="24"/>
        </w:rPr>
        <w:t>Maritime Training Institution (MTI)</w:t>
      </w:r>
      <w:r w:rsidRPr="000A2CCB">
        <w:rPr>
          <w:rFonts w:ascii="Arial" w:hAnsi="Arial" w:cs="Arial"/>
          <w:sz w:val="24"/>
          <w:szCs w:val="24"/>
        </w:rPr>
        <w:t xml:space="preserve"> </w:t>
      </w:r>
      <w:r w:rsidRPr="000A2CCB">
        <w:rPr>
          <w:rFonts w:ascii="Arial" w:hAnsi="Arial" w:cs="Arial"/>
          <w:w w:val="104"/>
          <w:sz w:val="24"/>
          <w:szCs w:val="24"/>
        </w:rPr>
        <w:t xml:space="preserve">refers to </w:t>
      </w:r>
      <w:r w:rsidR="00D86C04">
        <w:rPr>
          <w:rFonts w:ascii="Arial" w:hAnsi="Arial" w:cs="Arial"/>
          <w:w w:val="104"/>
          <w:sz w:val="24"/>
          <w:szCs w:val="24"/>
        </w:rPr>
        <w:t xml:space="preserve">a </w:t>
      </w:r>
      <w:r w:rsidRPr="000A2CCB">
        <w:rPr>
          <w:rFonts w:ascii="Arial" w:hAnsi="Arial" w:cs="Arial"/>
          <w:w w:val="104"/>
          <w:sz w:val="24"/>
          <w:szCs w:val="24"/>
        </w:rPr>
        <w:t xml:space="preserve">duly established institution </w:t>
      </w:r>
      <w:r w:rsidRPr="000A2CCB">
        <w:rPr>
          <w:rFonts w:ascii="Arial" w:hAnsi="Arial" w:cs="Arial"/>
          <w:sz w:val="24"/>
          <w:szCs w:val="24"/>
        </w:rPr>
        <w:t xml:space="preserve">public or private, authorized by the MARINA to offer mandatory maritime training course/s under the </w:t>
      </w:r>
      <w:r w:rsidRPr="000A2CCB">
        <w:rPr>
          <w:rFonts w:ascii="Arial" w:hAnsi="Arial" w:cs="Arial"/>
          <w:bCs/>
          <w:iCs/>
          <w:sz w:val="24"/>
          <w:szCs w:val="24"/>
        </w:rPr>
        <w:t>STCW Convention, 1978, as amended</w:t>
      </w:r>
      <w:r w:rsidRPr="000A2CCB">
        <w:rPr>
          <w:rFonts w:ascii="Arial" w:hAnsi="Arial" w:cs="Arial"/>
          <w:sz w:val="24"/>
          <w:szCs w:val="24"/>
        </w:rPr>
        <w:t xml:space="preserve"> and in accordance with the applicable laws, rules, and regulations of the Administration.</w:t>
      </w:r>
    </w:p>
    <w:p w:rsidR="0043150A" w:rsidRPr="0043150A" w:rsidRDefault="0043150A" w:rsidP="0043150A">
      <w:pPr>
        <w:tabs>
          <w:tab w:val="left" w:pos="6285"/>
        </w:tabs>
        <w:jc w:val="both"/>
        <w:rPr>
          <w:rFonts w:ascii="Arial" w:hAnsi="Arial" w:cs="Arial"/>
          <w:sz w:val="24"/>
          <w:szCs w:val="24"/>
        </w:rPr>
      </w:pPr>
    </w:p>
    <w:p w:rsidR="00B465A3" w:rsidRPr="00B465A3" w:rsidRDefault="0043150A" w:rsidP="00B465A3">
      <w:pPr>
        <w:pStyle w:val="ListParagraph"/>
        <w:numPr>
          <w:ilvl w:val="0"/>
          <w:numId w:val="8"/>
        </w:numPr>
        <w:tabs>
          <w:tab w:val="left" w:pos="6285"/>
        </w:tabs>
        <w:jc w:val="both"/>
        <w:rPr>
          <w:rFonts w:ascii="Arial" w:hAnsi="Arial" w:cs="Arial"/>
          <w:sz w:val="24"/>
          <w:szCs w:val="24"/>
        </w:rPr>
      </w:pPr>
      <w:r w:rsidRPr="0043150A">
        <w:rPr>
          <w:rFonts w:ascii="Arial" w:hAnsi="Arial" w:cs="Arial"/>
          <w:b/>
          <w:sz w:val="24"/>
          <w:szCs w:val="24"/>
        </w:rPr>
        <w:t>Planned Maintenance System (PMS)</w:t>
      </w:r>
      <w:r w:rsidRPr="0043150A">
        <w:rPr>
          <w:rFonts w:ascii="Arial" w:hAnsi="Arial" w:cs="Arial"/>
          <w:sz w:val="24"/>
          <w:szCs w:val="24"/>
        </w:rPr>
        <w:t xml:space="preserve"> </w:t>
      </w:r>
      <w:r w:rsidR="00D86C04" w:rsidRPr="00D86C04">
        <w:rPr>
          <w:rFonts w:ascii="Arial" w:hAnsi="Arial" w:cs="Arial"/>
          <w:sz w:val="24"/>
        </w:rPr>
        <w:t xml:space="preserve">is the documented process of periodic inspection, testing, and repair of equipment and facilities to ensure that, at any given time, they are up and </w:t>
      </w:r>
      <w:r w:rsidR="00D86C04" w:rsidRPr="00D86C04">
        <w:rPr>
          <w:rFonts w:ascii="Arial" w:hAnsi="Arial" w:cs="Arial"/>
          <w:sz w:val="24"/>
          <w:shd w:val="clear" w:color="auto" w:fill="FFFFFF"/>
        </w:rPr>
        <w:t>running, preventing any costly unplanned downtime from unexpected equipment failure</w:t>
      </w:r>
      <w:r w:rsidR="00D86C04" w:rsidRPr="000E71B9">
        <w:rPr>
          <w:rFonts w:ascii="Arial" w:hAnsi="Arial" w:cs="Arial"/>
          <w:shd w:val="clear" w:color="auto" w:fill="FFFFFF"/>
        </w:rPr>
        <w:t>.</w:t>
      </w:r>
    </w:p>
    <w:p w:rsidR="00B465A3" w:rsidRPr="00B465A3" w:rsidRDefault="00B465A3" w:rsidP="00B465A3">
      <w:pPr>
        <w:pStyle w:val="ListParagraph"/>
        <w:rPr>
          <w:rFonts w:ascii="Arial" w:eastAsia="Arial" w:hAnsi="Arial" w:cs="Arial"/>
          <w:b/>
          <w:sz w:val="24"/>
          <w:szCs w:val="24"/>
        </w:rPr>
      </w:pPr>
    </w:p>
    <w:p w:rsidR="00B465A3" w:rsidRPr="00B465A3" w:rsidRDefault="00A63D9D" w:rsidP="00B465A3">
      <w:pPr>
        <w:pStyle w:val="ListParagraph"/>
        <w:numPr>
          <w:ilvl w:val="0"/>
          <w:numId w:val="8"/>
        </w:numPr>
        <w:tabs>
          <w:tab w:val="left" w:pos="6285"/>
        </w:tabs>
        <w:jc w:val="both"/>
        <w:rPr>
          <w:rFonts w:ascii="Arial" w:hAnsi="Arial" w:cs="Arial"/>
          <w:sz w:val="24"/>
          <w:szCs w:val="24"/>
        </w:rPr>
      </w:pPr>
      <w:r w:rsidRPr="00B465A3">
        <w:rPr>
          <w:rFonts w:ascii="Arial" w:eastAsia="Arial" w:hAnsi="Arial" w:cs="Arial"/>
          <w:b/>
          <w:sz w:val="24"/>
          <w:szCs w:val="24"/>
        </w:rPr>
        <w:t>Provisional Authority</w:t>
      </w:r>
      <w:r w:rsidRPr="00B465A3">
        <w:rPr>
          <w:rFonts w:ascii="Arial" w:eastAsia="Arial" w:hAnsi="Arial" w:cs="Arial"/>
          <w:sz w:val="24"/>
          <w:szCs w:val="24"/>
        </w:rPr>
        <w:t xml:space="preserve"> refers to a temporary document or permit issued to institutions by the Administration, valid for a period of not more than six (6) months, while the application for accreditation or approval is being processed. The conditions of PA shall cover all the provisions of Section 28 of Article VIII of this Circular </w:t>
      </w:r>
    </w:p>
    <w:p w:rsidR="00B465A3" w:rsidRPr="00B465A3" w:rsidRDefault="00B465A3" w:rsidP="00B465A3">
      <w:pPr>
        <w:pStyle w:val="ListParagraph"/>
        <w:rPr>
          <w:rFonts w:ascii="Arial" w:hAnsi="Arial" w:cs="Arial"/>
          <w:b/>
          <w:sz w:val="24"/>
          <w:szCs w:val="24"/>
        </w:rPr>
      </w:pPr>
    </w:p>
    <w:p w:rsidR="001D5033" w:rsidRDefault="000A2CCB" w:rsidP="001D5033">
      <w:pPr>
        <w:pStyle w:val="ListParagraph"/>
        <w:numPr>
          <w:ilvl w:val="0"/>
          <w:numId w:val="8"/>
        </w:numPr>
        <w:tabs>
          <w:tab w:val="left" w:pos="6285"/>
        </w:tabs>
        <w:jc w:val="both"/>
        <w:rPr>
          <w:rFonts w:ascii="Arial" w:hAnsi="Arial" w:cs="Arial"/>
          <w:sz w:val="24"/>
          <w:szCs w:val="24"/>
        </w:rPr>
      </w:pPr>
      <w:r w:rsidRPr="00B465A3">
        <w:rPr>
          <w:rFonts w:ascii="Arial" w:hAnsi="Arial" w:cs="Arial"/>
          <w:b/>
          <w:sz w:val="24"/>
          <w:szCs w:val="24"/>
        </w:rPr>
        <w:t xml:space="preserve">Quality Standards </w:t>
      </w:r>
      <w:r w:rsidRPr="00B465A3">
        <w:rPr>
          <w:rFonts w:ascii="Arial" w:hAnsi="Arial" w:cs="Arial"/>
          <w:sz w:val="24"/>
          <w:szCs w:val="24"/>
        </w:rPr>
        <w:t xml:space="preserve">refers to the documented policies, procedures, controls and internal quality assurance system, relating but not limited to training, assessment of competence and revalidation activities, designed to ensure the achievement of defined objectives of the training course in accordance with the requirements of the STCW Convention. </w:t>
      </w:r>
    </w:p>
    <w:p w:rsidR="001D5033" w:rsidRPr="001D5033" w:rsidRDefault="001D5033" w:rsidP="001D5033">
      <w:pPr>
        <w:pStyle w:val="ListParagraph"/>
        <w:rPr>
          <w:rFonts w:ascii="Arial" w:hAnsi="Arial" w:cs="Arial"/>
          <w:b/>
          <w:sz w:val="24"/>
          <w:szCs w:val="24"/>
        </w:rPr>
      </w:pPr>
    </w:p>
    <w:p w:rsidR="000A2CCB" w:rsidRPr="001D5033" w:rsidRDefault="0043150A" w:rsidP="001D5033">
      <w:pPr>
        <w:pStyle w:val="ListParagraph"/>
        <w:numPr>
          <w:ilvl w:val="0"/>
          <w:numId w:val="8"/>
        </w:numPr>
        <w:tabs>
          <w:tab w:val="left" w:pos="6285"/>
        </w:tabs>
        <w:jc w:val="both"/>
        <w:rPr>
          <w:rFonts w:ascii="Arial" w:hAnsi="Arial" w:cs="Arial"/>
          <w:sz w:val="24"/>
          <w:szCs w:val="24"/>
        </w:rPr>
      </w:pPr>
      <w:r w:rsidRPr="001D5033">
        <w:rPr>
          <w:rFonts w:ascii="Arial" w:hAnsi="Arial" w:cs="Arial"/>
          <w:b/>
          <w:sz w:val="24"/>
          <w:szCs w:val="24"/>
        </w:rPr>
        <w:t>Record of Review</w:t>
      </w:r>
      <w:r w:rsidR="00B465A3" w:rsidRPr="001D5033">
        <w:rPr>
          <w:rFonts w:ascii="Arial" w:hAnsi="Arial" w:cs="Arial"/>
          <w:b/>
          <w:sz w:val="24"/>
          <w:szCs w:val="24"/>
        </w:rPr>
        <w:t>,</w:t>
      </w:r>
      <w:r w:rsidR="00D86C04" w:rsidRPr="001D5033">
        <w:rPr>
          <w:rFonts w:ascii="Arial" w:hAnsi="Arial" w:cs="Arial"/>
          <w:b/>
          <w:sz w:val="24"/>
          <w:szCs w:val="24"/>
        </w:rPr>
        <w:t xml:space="preserve"> Verification,</w:t>
      </w:r>
      <w:r w:rsidRPr="001D5033">
        <w:rPr>
          <w:rFonts w:ascii="Arial" w:hAnsi="Arial" w:cs="Arial"/>
          <w:b/>
          <w:sz w:val="24"/>
          <w:szCs w:val="24"/>
        </w:rPr>
        <w:t xml:space="preserve"> and Validation</w:t>
      </w:r>
      <w:r w:rsidRPr="001D5033">
        <w:rPr>
          <w:rFonts w:ascii="Arial" w:hAnsi="Arial" w:cs="Arial"/>
          <w:sz w:val="24"/>
          <w:szCs w:val="24"/>
        </w:rPr>
        <w:t xml:space="preserve"> </w:t>
      </w:r>
      <w:r w:rsidR="00D86C04" w:rsidRPr="001D5033">
        <w:rPr>
          <w:rFonts w:ascii="Arial" w:hAnsi="Arial" w:cs="Arial"/>
          <w:sz w:val="24"/>
        </w:rPr>
        <w:t>refers to the working documents and evidences as a result of review, verification and validation process. Basically, the records were based on acceptance, rejection or qualifying data or information in an objective and consistent manner.</w:t>
      </w:r>
    </w:p>
    <w:p w:rsidR="00B465A3" w:rsidRPr="00B465A3" w:rsidRDefault="00B465A3" w:rsidP="00B465A3">
      <w:pPr>
        <w:jc w:val="both"/>
        <w:rPr>
          <w:rFonts w:ascii="Arial" w:hAnsi="Arial" w:cs="Arial"/>
          <w:b/>
          <w:sz w:val="24"/>
          <w:szCs w:val="24"/>
        </w:rPr>
      </w:pPr>
    </w:p>
    <w:p w:rsidR="000A2CCB" w:rsidRDefault="000A2CCB" w:rsidP="005C6F6C">
      <w:pPr>
        <w:pStyle w:val="ListParagraph"/>
        <w:numPr>
          <w:ilvl w:val="0"/>
          <w:numId w:val="8"/>
        </w:numPr>
        <w:jc w:val="both"/>
        <w:rPr>
          <w:rFonts w:ascii="Arial" w:hAnsi="Arial" w:cs="Arial"/>
          <w:sz w:val="24"/>
          <w:szCs w:val="24"/>
        </w:rPr>
      </w:pPr>
      <w:r w:rsidRPr="00D86C04">
        <w:rPr>
          <w:rFonts w:ascii="Arial" w:hAnsi="Arial" w:cs="Arial"/>
          <w:b/>
          <w:sz w:val="24"/>
          <w:szCs w:val="24"/>
        </w:rPr>
        <w:t xml:space="preserve">STCW Convention </w:t>
      </w:r>
      <w:r w:rsidRPr="00A63D9D">
        <w:rPr>
          <w:rFonts w:ascii="Arial" w:hAnsi="Arial" w:cs="Arial"/>
          <w:sz w:val="24"/>
          <w:szCs w:val="24"/>
        </w:rPr>
        <w:t>refers to the International Convention</w:t>
      </w:r>
      <w:r w:rsidRPr="000A2CCB">
        <w:rPr>
          <w:rFonts w:ascii="Arial" w:hAnsi="Arial" w:cs="Arial"/>
          <w:sz w:val="24"/>
          <w:szCs w:val="24"/>
        </w:rPr>
        <w:t xml:space="preserve"> on Standards of Training, Certification and Watchkeeping for Seafarers</w:t>
      </w:r>
      <w:r>
        <w:rPr>
          <w:rFonts w:ascii="Arial" w:hAnsi="Arial" w:cs="Arial"/>
          <w:sz w:val="24"/>
          <w:szCs w:val="24"/>
        </w:rPr>
        <w:t xml:space="preserve">, </w:t>
      </w:r>
      <w:r w:rsidRPr="000A2CCB">
        <w:rPr>
          <w:rFonts w:ascii="Arial" w:hAnsi="Arial" w:cs="Arial"/>
          <w:sz w:val="24"/>
          <w:szCs w:val="24"/>
        </w:rPr>
        <w:t>1978</w:t>
      </w:r>
      <w:r>
        <w:rPr>
          <w:rFonts w:ascii="Arial" w:hAnsi="Arial" w:cs="Arial"/>
          <w:sz w:val="24"/>
          <w:szCs w:val="24"/>
        </w:rPr>
        <w:t>,</w:t>
      </w:r>
      <w:r w:rsidRPr="000A2CCB">
        <w:rPr>
          <w:rFonts w:ascii="Arial" w:hAnsi="Arial" w:cs="Arial"/>
          <w:sz w:val="24"/>
          <w:szCs w:val="24"/>
        </w:rPr>
        <w:t xml:space="preserve"> as amended and its associated Code.</w:t>
      </w:r>
    </w:p>
    <w:p w:rsidR="0043150A" w:rsidRPr="0043150A" w:rsidRDefault="0043150A" w:rsidP="0043150A">
      <w:pPr>
        <w:tabs>
          <w:tab w:val="left" w:pos="6285"/>
        </w:tabs>
        <w:jc w:val="both"/>
        <w:rPr>
          <w:rFonts w:ascii="Arial" w:hAnsi="Arial" w:cs="Arial"/>
          <w:sz w:val="24"/>
          <w:szCs w:val="24"/>
        </w:rPr>
      </w:pPr>
    </w:p>
    <w:p w:rsidR="0043150A" w:rsidRDefault="0043150A" w:rsidP="005C6F6C">
      <w:pPr>
        <w:pStyle w:val="ListParagraph"/>
        <w:numPr>
          <w:ilvl w:val="0"/>
          <w:numId w:val="8"/>
        </w:numPr>
        <w:jc w:val="both"/>
        <w:rPr>
          <w:rFonts w:ascii="Arial" w:hAnsi="Arial" w:cs="Arial"/>
          <w:sz w:val="24"/>
          <w:szCs w:val="24"/>
        </w:rPr>
      </w:pPr>
      <w:r w:rsidRPr="000A2CCB">
        <w:rPr>
          <w:rFonts w:ascii="Arial" w:hAnsi="Arial" w:cs="Arial"/>
          <w:b/>
          <w:sz w:val="24"/>
          <w:szCs w:val="24"/>
        </w:rPr>
        <w:t xml:space="preserve">STCW Office </w:t>
      </w:r>
      <w:r w:rsidRPr="000A2CCB">
        <w:rPr>
          <w:rFonts w:ascii="Arial" w:hAnsi="Arial" w:cs="Arial"/>
          <w:sz w:val="24"/>
          <w:szCs w:val="24"/>
        </w:rPr>
        <w:t xml:space="preserve">refers to the office in MARINA, specifically tasked to give full and complete effect to the requirements of the STCW Convention, </w:t>
      </w:r>
      <w:r w:rsidR="005C6F6C">
        <w:rPr>
          <w:rFonts w:ascii="Arial" w:hAnsi="Arial" w:cs="Arial"/>
          <w:sz w:val="24"/>
          <w:szCs w:val="24"/>
        </w:rPr>
        <w:t xml:space="preserve">1978, </w:t>
      </w:r>
      <w:r w:rsidRPr="000A2CCB">
        <w:rPr>
          <w:rFonts w:ascii="Arial" w:hAnsi="Arial" w:cs="Arial"/>
          <w:sz w:val="24"/>
          <w:szCs w:val="24"/>
        </w:rPr>
        <w:t>as amended.</w:t>
      </w:r>
    </w:p>
    <w:p w:rsidR="001D5033" w:rsidRPr="00674C2D" w:rsidRDefault="001D5033" w:rsidP="00674C2D">
      <w:pPr>
        <w:rPr>
          <w:rFonts w:ascii="Arial" w:eastAsia="Arial" w:hAnsi="Arial" w:cs="Arial"/>
          <w:b/>
          <w:sz w:val="24"/>
          <w:szCs w:val="24"/>
        </w:rPr>
      </w:pPr>
    </w:p>
    <w:p w:rsidR="000A2CCB" w:rsidRPr="001D5033" w:rsidRDefault="009142FA" w:rsidP="001D5033">
      <w:pPr>
        <w:pStyle w:val="ListParagraph"/>
        <w:numPr>
          <w:ilvl w:val="0"/>
          <w:numId w:val="8"/>
        </w:numPr>
        <w:jc w:val="both"/>
        <w:rPr>
          <w:rFonts w:ascii="Arial" w:hAnsi="Arial" w:cs="Arial"/>
          <w:sz w:val="24"/>
          <w:szCs w:val="24"/>
        </w:rPr>
      </w:pPr>
      <w:r w:rsidRPr="000A2CCB">
        <w:rPr>
          <w:rFonts w:ascii="Arial" w:eastAsia="Arial" w:hAnsi="Arial" w:cs="Arial"/>
          <w:b/>
          <w:sz w:val="24"/>
          <w:szCs w:val="24"/>
        </w:rPr>
        <w:t xml:space="preserve">Structural Obstruction </w:t>
      </w:r>
      <w:r w:rsidRPr="000A2CCB">
        <w:rPr>
          <w:rFonts w:ascii="Arial" w:eastAsia="Arial" w:hAnsi="Arial" w:cs="Arial"/>
          <w:bCs/>
          <w:sz w:val="24"/>
          <w:szCs w:val="24"/>
        </w:rPr>
        <w:t>refers to a permanent object or component of a building situated anywhere between the trainee/s and the instructor in a classroom or laboratory room that somehow obstructs the direct and peripheral visions of a trainee/s during lecture or discussions.</w:t>
      </w:r>
      <w:r w:rsidR="000A2CCB" w:rsidRPr="000A2CCB">
        <w:rPr>
          <w:rFonts w:ascii="Arial" w:eastAsia="Arial" w:hAnsi="Arial" w:cs="Arial"/>
          <w:b/>
          <w:bCs/>
          <w:spacing w:val="-1"/>
          <w:sz w:val="24"/>
          <w:szCs w:val="24"/>
        </w:rPr>
        <w:t xml:space="preserve"> </w:t>
      </w:r>
    </w:p>
    <w:p w:rsidR="005C6F6C" w:rsidRDefault="005C6F6C" w:rsidP="005C6F6C">
      <w:pPr>
        <w:pStyle w:val="ListParagraph"/>
        <w:rPr>
          <w:rFonts w:ascii="Arial" w:eastAsia="Arial" w:hAnsi="Arial" w:cs="Arial"/>
          <w:b/>
          <w:bCs/>
          <w:spacing w:val="-1"/>
          <w:sz w:val="24"/>
          <w:szCs w:val="24"/>
        </w:rPr>
      </w:pPr>
    </w:p>
    <w:p w:rsidR="00674C2D" w:rsidRDefault="00674C2D" w:rsidP="005C6F6C">
      <w:pPr>
        <w:pStyle w:val="ListParagraph"/>
        <w:rPr>
          <w:rFonts w:ascii="Arial" w:eastAsia="Arial" w:hAnsi="Arial" w:cs="Arial"/>
          <w:b/>
          <w:bCs/>
          <w:spacing w:val="-1"/>
          <w:sz w:val="24"/>
          <w:szCs w:val="24"/>
        </w:rPr>
      </w:pPr>
    </w:p>
    <w:p w:rsidR="00674C2D" w:rsidRDefault="00674C2D" w:rsidP="005C6F6C">
      <w:pPr>
        <w:pStyle w:val="ListParagraph"/>
        <w:rPr>
          <w:rFonts w:ascii="Arial" w:eastAsia="Arial" w:hAnsi="Arial" w:cs="Arial"/>
          <w:b/>
          <w:bCs/>
          <w:spacing w:val="-1"/>
          <w:sz w:val="24"/>
          <w:szCs w:val="24"/>
        </w:rPr>
      </w:pPr>
    </w:p>
    <w:p w:rsidR="00674C2D" w:rsidRPr="005C6F6C" w:rsidRDefault="00674C2D" w:rsidP="005C6F6C">
      <w:pPr>
        <w:pStyle w:val="ListParagraph"/>
        <w:rPr>
          <w:rFonts w:ascii="Arial" w:eastAsia="Arial" w:hAnsi="Arial" w:cs="Arial"/>
          <w:b/>
          <w:bCs/>
          <w:spacing w:val="-1"/>
          <w:sz w:val="24"/>
          <w:szCs w:val="24"/>
        </w:rPr>
      </w:pPr>
    </w:p>
    <w:p w:rsidR="000A2CCB" w:rsidRPr="000A2CCB" w:rsidRDefault="000A2CCB" w:rsidP="005C6F6C">
      <w:pPr>
        <w:pStyle w:val="ListParagraph"/>
        <w:numPr>
          <w:ilvl w:val="0"/>
          <w:numId w:val="8"/>
        </w:numPr>
        <w:jc w:val="both"/>
        <w:rPr>
          <w:rFonts w:ascii="Arial" w:hAnsi="Arial" w:cs="Arial"/>
          <w:sz w:val="24"/>
          <w:szCs w:val="24"/>
        </w:rPr>
      </w:pPr>
      <w:r w:rsidRPr="000A2CCB">
        <w:rPr>
          <w:rFonts w:ascii="Arial" w:eastAsia="Arial" w:hAnsi="Arial" w:cs="Arial"/>
          <w:b/>
          <w:bCs/>
          <w:spacing w:val="-1"/>
          <w:sz w:val="24"/>
          <w:szCs w:val="24"/>
        </w:rPr>
        <w:t>Tabletop Evaluators</w:t>
      </w:r>
      <w:r w:rsidRPr="000A2CCB">
        <w:rPr>
          <w:rFonts w:ascii="Arial" w:eastAsia="Arial" w:hAnsi="Arial" w:cs="Arial"/>
          <w:b/>
          <w:bCs/>
          <w:color w:val="FF0000"/>
          <w:spacing w:val="-1"/>
          <w:sz w:val="24"/>
          <w:szCs w:val="24"/>
        </w:rPr>
        <w:t xml:space="preserve"> </w:t>
      </w:r>
      <w:r w:rsidRPr="000A2CCB">
        <w:rPr>
          <w:rFonts w:ascii="Arial" w:eastAsia="Arial" w:hAnsi="Arial" w:cs="Arial"/>
          <w:spacing w:val="-1"/>
          <w:sz w:val="24"/>
          <w:szCs w:val="24"/>
        </w:rPr>
        <w:t xml:space="preserve">refer to a group of Accreditation Division evaluators and personnel from other divisions/offices </w:t>
      </w:r>
      <w:r w:rsidRPr="001D5033">
        <w:rPr>
          <w:rFonts w:ascii="Arial" w:eastAsia="Arial" w:hAnsi="Arial" w:cs="Arial"/>
          <w:spacing w:val="-1"/>
          <w:sz w:val="24"/>
          <w:szCs w:val="24"/>
        </w:rPr>
        <w:t>duly designated by the Executive Director or his/her authorized representative to conduct the First Stage of the evaluation of documents submitted by the applicant MTI</w:t>
      </w:r>
      <w:r w:rsidR="00EB7F38" w:rsidRPr="001D5033">
        <w:rPr>
          <w:rFonts w:ascii="Arial" w:eastAsia="Arial" w:hAnsi="Arial" w:cs="Arial"/>
          <w:spacing w:val="-1"/>
          <w:sz w:val="24"/>
          <w:szCs w:val="24"/>
        </w:rPr>
        <w:t>.</w:t>
      </w:r>
      <w:r w:rsidR="001D5033" w:rsidRPr="001D5033">
        <w:rPr>
          <w:rFonts w:ascii="Arial" w:eastAsia="Arial" w:hAnsi="Arial" w:cs="Arial"/>
          <w:spacing w:val="-1"/>
          <w:sz w:val="24"/>
          <w:szCs w:val="24"/>
        </w:rPr>
        <w:t xml:space="preserve"> </w:t>
      </w:r>
      <w:r w:rsidR="003837FF" w:rsidRPr="001D5033">
        <w:rPr>
          <w:rFonts w:ascii="Arial" w:eastAsia="Arial" w:hAnsi="Arial" w:cs="Arial"/>
          <w:spacing w:val="-1"/>
          <w:sz w:val="24"/>
          <w:szCs w:val="24"/>
        </w:rPr>
        <w:t>The tabletop evaluators may be composed of some or all members of the EIT.</w:t>
      </w:r>
    </w:p>
    <w:p w:rsidR="009142FA" w:rsidRPr="000A2CCB" w:rsidRDefault="009142FA" w:rsidP="000A2CCB">
      <w:pPr>
        <w:pStyle w:val="ListParagraph"/>
        <w:tabs>
          <w:tab w:val="left" w:pos="6285"/>
        </w:tabs>
        <w:jc w:val="both"/>
        <w:rPr>
          <w:rFonts w:ascii="Arial" w:hAnsi="Arial" w:cs="Arial"/>
          <w:sz w:val="24"/>
          <w:szCs w:val="24"/>
        </w:rPr>
      </w:pPr>
    </w:p>
    <w:p w:rsidR="000A2CCB" w:rsidRDefault="000A2CCB" w:rsidP="005C6F6C">
      <w:pPr>
        <w:pStyle w:val="ListParagraph"/>
        <w:numPr>
          <w:ilvl w:val="0"/>
          <w:numId w:val="8"/>
        </w:numPr>
        <w:jc w:val="both"/>
        <w:rPr>
          <w:rFonts w:ascii="Arial" w:hAnsi="Arial" w:cs="Arial"/>
          <w:sz w:val="24"/>
          <w:szCs w:val="24"/>
        </w:rPr>
      </w:pPr>
      <w:r w:rsidRPr="000A2CCB">
        <w:rPr>
          <w:rFonts w:ascii="Arial" w:hAnsi="Arial" w:cs="Arial"/>
          <w:b/>
          <w:sz w:val="24"/>
          <w:szCs w:val="24"/>
        </w:rPr>
        <w:t>Training Completion and Record of Assessment (TCROA)</w:t>
      </w:r>
      <w:r w:rsidRPr="000A2CCB">
        <w:rPr>
          <w:rFonts w:ascii="Arial" w:hAnsi="Arial" w:cs="Arial"/>
          <w:sz w:val="24"/>
          <w:szCs w:val="24"/>
        </w:rPr>
        <w:t xml:space="preserve"> refer</w:t>
      </w:r>
      <w:r w:rsidR="00A63D9D">
        <w:rPr>
          <w:rFonts w:ascii="Arial" w:hAnsi="Arial" w:cs="Arial"/>
          <w:sz w:val="24"/>
          <w:szCs w:val="24"/>
        </w:rPr>
        <w:t>s</w:t>
      </w:r>
      <w:r w:rsidRPr="000A2CCB">
        <w:rPr>
          <w:rFonts w:ascii="Arial" w:hAnsi="Arial" w:cs="Arial"/>
          <w:sz w:val="24"/>
          <w:szCs w:val="24"/>
        </w:rPr>
        <w:t xml:space="preserve"> to the prescribed document where the name of trainees who have completed the training course and the outcome of their assessment are recorded as certified by the qualified assessor and Training Director of an accredited Maritime Training Institution. </w:t>
      </w:r>
    </w:p>
    <w:p w:rsidR="00462C76" w:rsidRDefault="00462C76" w:rsidP="002D0A21">
      <w:pPr>
        <w:jc w:val="both"/>
        <w:rPr>
          <w:rFonts w:ascii="Arial" w:hAnsi="Arial" w:cs="Arial"/>
          <w:sz w:val="24"/>
          <w:szCs w:val="24"/>
        </w:rPr>
      </w:pPr>
    </w:p>
    <w:p w:rsidR="00AC53ED" w:rsidRPr="001C4E9A" w:rsidRDefault="00AC53ED" w:rsidP="002D0A21">
      <w:pPr>
        <w:jc w:val="both"/>
        <w:rPr>
          <w:rFonts w:ascii="Arial" w:hAnsi="Arial" w:cs="Arial"/>
          <w:sz w:val="24"/>
          <w:szCs w:val="24"/>
        </w:rPr>
      </w:pPr>
    </w:p>
    <w:p w:rsidR="00462C76" w:rsidRPr="00AC53ED" w:rsidRDefault="00AC53ED" w:rsidP="00AC53ED">
      <w:pPr>
        <w:jc w:val="center"/>
        <w:rPr>
          <w:rFonts w:ascii="Arial" w:hAnsi="Arial" w:cs="Arial"/>
          <w:b/>
          <w:sz w:val="24"/>
          <w:szCs w:val="24"/>
        </w:rPr>
      </w:pPr>
      <w:r w:rsidRPr="00AC53ED">
        <w:rPr>
          <w:rFonts w:ascii="Arial" w:hAnsi="Arial" w:cs="Arial"/>
          <w:b/>
          <w:sz w:val="24"/>
          <w:szCs w:val="24"/>
        </w:rPr>
        <w:t>Article IV</w:t>
      </w:r>
    </w:p>
    <w:p w:rsidR="00211AF7" w:rsidRPr="00AC53ED" w:rsidRDefault="00211AF7" w:rsidP="00AC53ED">
      <w:pPr>
        <w:jc w:val="center"/>
        <w:rPr>
          <w:rFonts w:ascii="Arial" w:hAnsi="Arial" w:cs="Arial"/>
          <w:b/>
          <w:caps/>
          <w:sz w:val="24"/>
          <w:szCs w:val="24"/>
        </w:rPr>
      </w:pPr>
      <w:r w:rsidRPr="00AC53ED">
        <w:rPr>
          <w:rFonts w:ascii="Arial" w:hAnsi="Arial" w:cs="Arial"/>
          <w:b/>
          <w:color w:val="000000"/>
          <w:w w:val="104"/>
          <w:sz w:val="24"/>
          <w:szCs w:val="24"/>
        </w:rPr>
        <w:t>GENERAL PROVISIONS</w:t>
      </w:r>
    </w:p>
    <w:p w:rsidR="00AC53ED" w:rsidRDefault="00AC53ED" w:rsidP="00AC53ED">
      <w:pPr>
        <w:tabs>
          <w:tab w:val="left" w:pos="720"/>
          <w:tab w:val="left" w:pos="1260"/>
        </w:tabs>
        <w:jc w:val="both"/>
        <w:rPr>
          <w:rFonts w:ascii="Arial" w:hAnsi="Arial" w:cs="Arial"/>
          <w:b/>
          <w:color w:val="000000"/>
          <w:sz w:val="24"/>
          <w:szCs w:val="24"/>
        </w:rPr>
      </w:pPr>
    </w:p>
    <w:p w:rsidR="00211AF7" w:rsidRPr="00AC53ED" w:rsidRDefault="00AC53ED" w:rsidP="00AC53ED">
      <w:pPr>
        <w:tabs>
          <w:tab w:val="left" w:pos="720"/>
          <w:tab w:val="left" w:pos="1260"/>
        </w:tabs>
        <w:jc w:val="both"/>
        <w:rPr>
          <w:rFonts w:ascii="Arial" w:hAnsi="Arial" w:cs="Arial"/>
          <w:b/>
          <w:sz w:val="24"/>
          <w:szCs w:val="24"/>
        </w:rPr>
      </w:pPr>
      <w:r>
        <w:rPr>
          <w:rFonts w:ascii="Arial" w:hAnsi="Arial" w:cs="Arial"/>
          <w:b/>
          <w:color w:val="000000"/>
          <w:sz w:val="24"/>
          <w:szCs w:val="24"/>
        </w:rPr>
        <w:t xml:space="preserve">Section 4. </w:t>
      </w:r>
      <w:r w:rsidR="00211AF7" w:rsidRPr="00AC53ED">
        <w:rPr>
          <w:rFonts w:ascii="Arial" w:hAnsi="Arial" w:cs="Arial"/>
          <w:color w:val="000000"/>
          <w:sz w:val="24"/>
          <w:szCs w:val="24"/>
        </w:rPr>
        <w:t xml:space="preserve">Only </w:t>
      </w:r>
      <w:r w:rsidR="00381631" w:rsidRPr="00AC53ED">
        <w:rPr>
          <w:rFonts w:ascii="Arial" w:hAnsi="Arial" w:cs="Arial"/>
          <w:sz w:val="24"/>
          <w:szCs w:val="24"/>
        </w:rPr>
        <w:t xml:space="preserve">an </w:t>
      </w:r>
      <w:r w:rsidR="00211AF7" w:rsidRPr="00AC53ED">
        <w:rPr>
          <w:rFonts w:ascii="Arial" w:hAnsi="Arial" w:cs="Arial"/>
          <w:sz w:val="24"/>
          <w:szCs w:val="24"/>
        </w:rPr>
        <w:t xml:space="preserve">accredited </w:t>
      </w:r>
      <w:r w:rsidRPr="00AC53ED">
        <w:rPr>
          <w:rFonts w:ascii="Arial" w:hAnsi="Arial" w:cs="Arial"/>
          <w:sz w:val="24"/>
          <w:szCs w:val="24"/>
        </w:rPr>
        <w:t>MTI</w:t>
      </w:r>
      <w:r w:rsidR="00211AF7" w:rsidRPr="00AC53ED">
        <w:rPr>
          <w:rFonts w:ascii="Arial" w:hAnsi="Arial" w:cs="Arial"/>
          <w:sz w:val="24"/>
          <w:szCs w:val="24"/>
        </w:rPr>
        <w:t xml:space="preserve"> may apply for approval to offer and conduct </w:t>
      </w:r>
      <w:r w:rsidR="00381631" w:rsidRPr="00AC53ED">
        <w:rPr>
          <w:rFonts w:ascii="Arial" w:hAnsi="Arial" w:cs="Arial"/>
          <w:sz w:val="24"/>
          <w:szCs w:val="24"/>
        </w:rPr>
        <w:t>any of the STCW mandatory training course</w:t>
      </w:r>
      <w:r w:rsidRPr="00AC53ED">
        <w:rPr>
          <w:rFonts w:ascii="Arial" w:hAnsi="Arial" w:cs="Arial"/>
          <w:sz w:val="24"/>
          <w:szCs w:val="24"/>
        </w:rPr>
        <w:t>s</w:t>
      </w:r>
      <w:r w:rsidR="00211AF7" w:rsidRPr="00AC53ED">
        <w:rPr>
          <w:rFonts w:ascii="Arial" w:hAnsi="Arial" w:cs="Arial"/>
          <w:sz w:val="24"/>
          <w:szCs w:val="24"/>
        </w:rPr>
        <w:t>.</w:t>
      </w:r>
    </w:p>
    <w:p w:rsidR="00211AF7" w:rsidRPr="00AC53ED" w:rsidRDefault="00211AF7" w:rsidP="002D0A21">
      <w:pPr>
        <w:pStyle w:val="ListParagraph"/>
        <w:ind w:left="1080"/>
        <w:jc w:val="both"/>
        <w:rPr>
          <w:rFonts w:ascii="Arial" w:hAnsi="Arial" w:cs="Arial"/>
          <w:sz w:val="24"/>
          <w:szCs w:val="24"/>
        </w:rPr>
      </w:pPr>
    </w:p>
    <w:p w:rsidR="00211AF7" w:rsidRPr="00AC53ED" w:rsidRDefault="00AC53ED" w:rsidP="00AC53ED">
      <w:pPr>
        <w:tabs>
          <w:tab w:val="left" w:pos="720"/>
          <w:tab w:val="left" w:pos="1260"/>
        </w:tabs>
        <w:jc w:val="both"/>
        <w:rPr>
          <w:rFonts w:ascii="Arial" w:hAnsi="Arial" w:cs="Arial"/>
          <w:b/>
          <w:sz w:val="24"/>
          <w:szCs w:val="24"/>
        </w:rPr>
      </w:pPr>
      <w:bookmarkStart w:id="0" w:name="_Hlk67577338"/>
      <w:r w:rsidRPr="00AC53ED">
        <w:rPr>
          <w:rFonts w:ascii="Arial" w:hAnsi="Arial" w:cs="Arial"/>
          <w:b/>
          <w:sz w:val="24"/>
          <w:szCs w:val="24"/>
        </w:rPr>
        <w:t>Section 5.</w:t>
      </w:r>
      <w:r w:rsidRPr="00AC53ED">
        <w:rPr>
          <w:rFonts w:ascii="Arial" w:hAnsi="Arial" w:cs="Arial"/>
          <w:sz w:val="24"/>
          <w:szCs w:val="24"/>
        </w:rPr>
        <w:t xml:space="preserve"> </w:t>
      </w:r>
      <w:r w:rsidR="00211AF7" w:rsidRPr="00AC53ED">
        <w:rPr>
          <w:rFonts w:ascii="Arial" w:hAnsi="Arial" w:cs="Arial"/>
          <w:sz w:val="24"/>
          <w:szCs w:val="24"/>
        </w:rPr>
        <w:t xml:space="preserve">The accreditation of MTI precedes the approval of </w:t>
      </w:r>
      <w:r w:rsidR="00381631" w:rsidRPr="00AC53ED">
        <w:rPr>
          <w:rFonts w:ascii="Arial" w:hAnsi="Arial" w:cs="Arial"/>
          <w:sz w:val="24"/>
          <w:szCs w:val="24"/>
        </w:rPr>
        <w:t xml:space="preserve">the </w:t>
      </w:r>
      <w:r w:rsidR="00211AF7" w:rsidRPr="00AC53ED">
        <w:rPr>
          <w:rFonts w:ascii="Arial" w:hAnsi="Arial" w:cs="Arial"/>
          <w:sz w:val="24"/>
          <w:szCs w:val="24"/>
        </w:rPr>
        <w:t>training courses.</w:t>
      </w:r>
      <w:r w:rsidR="00381631" w:rsidRPr="00AC53ED">
        <w:rPr>
          <w:rFonts w:ascii="Arial" w:hAnsi="Arial" w:cs="Arial"/>
          <w:sz w:val="24"/>
          <w:szCs w:val="24"/>
        </w:rPr>
        <w:t xml:space="preserve"> Therefore, an existing MTI intending to renew any of their expiring </w:t>
      </w:r>
      <w:r w:rsidR="00381631" w:rsidRPr="00AC53ED">
        <w:rPr>
          <w:rFonts w:ascii="Arial" w:hAnsi="Arial" w:cs="Arial"/>
          <w:i/>
          <w:sz w:val="24"/>
          <w:szCs w:val="24"/>
        </w:rPr>
        <w:t>Certificate of Course Accreditation/s</w:t>
      </w:r>
      <w:r w:rsidR="00381631" w:rsidRPr="00AC53ED">
        <w:rPr>
          <w:rFonts w:ascii="Arial" w:hAnsi="Arial" w:cs="Arial"/>
          <w:sz w:val="24"/>
          <w:szCs w:val="24"/>
        </w:rPr>
        <w:t xml:space="preserve"> shall ensure that they have a </w:t>
      </w:r>
      <w:r w:rsidR="00381631" w:rsidRPr="00AC53ED">
        <w:rPr>
          <w:rFonts w:ascii="Arial" w:eastAsia="Arial" w:hAnsi="Arial" w:cs="Arial"/>
          <w:b/>
          <w:sz w:val="24"/>
          <w:szCs w:val="24"/>
        </w:rPr>
        <w:t>Certificate of Accreditation</w:t>
      </w:r>
      <w:r w:rsidR="00381631" w:rsidRPr="00AC53ED">
        <w:rPr>
          <w:rFonts w:ascii="Arial" w:eastAsia="Arial" w:hAnsi="Arial" w:cs="Arial"/>
          <w:sz w:val="24"/>
          <w:szCs w:val="24"/>
        </w:rPr>
        <w:t xml:space="preserve"> </w:t>
      </w:r>
      <w:bookmarkEnd w:id="0"/>
      <w:r w:rsidR="00381631" w:rsidRPr="00AC53ED">
        <w:rPr>
          <w:rFonts w:ascii="Arial" w:eastAsia="Arial" w:hAnsi="Arial" w:cs="Arial"/>
          <w:sz w:val="24"/>
          <w:szCs w:val="24"/>
        </w:rPr>
        <w:t xml:space="preserve">issued by the Administration officially confirming that </w:t>
      </w:r>
      <w:r>
        <w:rPr>
          <w:rFonts w:ascii="Arial" w:eastAsia="Arial" w:hAnsi="Arial" w:cs="Arial"/>
          <w:sz w:val="24"/>
          <w:szCs w:val="24"/>
        </w:rPr>
        <w:t xml:space="preserve">they </w:t>
      </w:r>
      <w:r w:rsidR="00381631" w:rsidRPr="00AC53ED">
        <w:rPr>
          <w:rFonts w:ascii="Arial" w:eastAsia="Arial" w:hAnsi="Arial" w:cs="Arial"/>
          <w:sz w:val="24"/>
          <w:szCs w:val="24"/>
        </w:rPr>
        <w:t>met the necessary requirements as an MTI.</w:t>
      </w:r>
      <w:r w:rsidR="00381631" w:rsidRPr="00AC53ED">
        <w:rPr>
          <w:rFonts w:ascii="Arial" w:hAnsi="Arial" w:cs="Arial"/>
          <w:sz w:val="24"/>
          <w:szCs w:val="24"/>
        </w:rPr>
        <w:t xml:space="preserve"> </w:t>
      </w:r>
    </w:p>
    <w:p w:rsidR="00AC53ED" w:rsidRDefault="00AC53ED" w:rsidP="00AC53ED">
      <w:pPr>
        <w:tabs>
          <w:tab w:val="left" w:pos="720"/>
          <w:tab w:val="left" w:pos="1260"/>
        </w:tabs>
        <w:jc w:val="both"/>
        <w:rPr>
          <w:rFonts w:ascii="Arial" w:hAnsi="Arial" w:cs="Arial"/>
          <w:b/>
          <w:strike/>
          <w:color w:val="000000"/>
          <w:sz w:val="24"/>
          <w:szCs w:val="24"/>
        </w:rPr>
      </w:pPr>
    </w:p>
    <w:p w:rsidR="005A54E6" w:rsidRPr="00AC53ED" w:rsidRDefault="00AC53ED" w:rsidP="00AC53ED">
      <w:pPr>
        <w:tabs>
          <w:tab w:val="left" w:pos="720"/>
          <w:tab w:val="left" w:pos="1260"/>
        </w:tabs>
        <w:jc w:val="both"/>
        <w:rPr>
          <w:rFonts w:ascii="Arial" w:hAnsi="Arial" w:cs="Arial"/>
          <w:b/>
          <w:color w:val="FF0000"/>
          <w:sz w:val="24"/>
          <w:szCs w:val="24"/>
        </w:rPr>
      </w:pPr>
      <w:r w:rsidRPr="00AC53ED">
        <w:rPr>
          <w:rFonts w:ascii="Arial" w:hAnsi="Arial" w:cs="Arial"/>
          <w:b/>
          <w:color w:val="000000"/>
          <w:sz w:val="24"/>
          <w:szCs w:val="24"/>
        </w:rPr>
        <w:t>Section 6.</w:t>
      </w:r>
      <w:r>
        <w:rPr>
          <w:rFonts w:ascii="Arial" w:hAnsi="Arial" w:cs="Arial"/>
          <w:b/>
          <w:color w:val="000000"/>
          <w:sz w:val="24"/>
          <w:szCs w:val="24"/>
        </w:rPr>
        <w:t xml:space="preserve"> </w:t>
      </w:r>
      <w:r w:rsidR="005A54E6" w:rsidRPr="00AC53ED">
        <w:rPr>
          <w:rFonts w:ascii="Arial" w:hAnsi="Arial" w:cs="Arial"/>
          <w:sz w:val="24"/>
          <w:szCs w:val="24"/>
        </w:rPr>
        <w:t>All STCW mandatory training courses for accreditation shall meet the minimum standard</w:t>
      </w:r>
      <w:r w:rsidR="00FF352E" w:rsidRPr="00AC53ED">
        <w:rPr>
          <w:rFonts w:ascii="Arial" w:hAnsi="Arial" w:cs="Arial"/>
          <w:sz w:val="24"/>
          <w:szCs w:val="24"/>
        </w:rPr>
        <w:t>s</w:t>
      </w:r>
      <w:r w:rsidR="005A54E6" w:rsidRPr="00AC53ED">
        <w:rPr>
          <w:rFonts w:ascii="Arial" w:hAnsi="Arial" w:cs="Arial"/>
          <w:sz w:val="24"/>
          <w:szCs w:val="24"/>
        </w:rPr>
        <w:t xml:space="preserve"> set forth by the Administration</w:t>
      </w:r>
      <w:r>
        <w:rPr>
          <w:rFonts w:ascii="Arial" w:hAnsi="Arial" w:cs="Arial"/>
          <w:color w:val="0070C0"/>
          <w:sz w:val="24"/>
          <w:szCs w:val="24"/>
        </w:rPr>
        <w:t xml:space="preserve"> </w:t>
      </w:r>
      <w:r w:rsidRPr="00302EFA">
        <w:rPr>
          <w:rFonts w:ascii="Arial" w:hAnsi="Arial" w:cs="Arial"/>
          <w:sz w:val="24"/>
          <w:szCs w:val="24"/>
        </w:rPr>
        <w:t xml:space="preserve">as indicated on </w:t>
      </w:r>
      <w:r w:rsidR="00302EFA" w:rsidRPr="00302EFA">
        <w:rPr>
          <w:rFonts w:ascii="Arial" w:hAnsi="Arial" w:cs="Arial"/>
          <w:sz w:val="24"/>
          <w:szCs w:val="24"/>
        </w:rPr>
        <w:t xml:space="preserve">STCW Circular No. 2018-02 </w:t>
      </w:r>
      <w:r w:rsidRPr="00302EFA">
        <w:rPr>
          <w:rFonts w:ascii="Arial" w:hAnsi="Arial" w:cs="Arial"/>
          <w:sz w:val="24"/>
          <w:szCs w:val="24"/>
        </w:rPr>
        <w:t>and its subsequent amendments.</w:t>
      </w:r>
    </w:p>
    <w:p w:rsidR="005A54E6" w:rsidRPr="001C4E9A" w:rsidRDefault="005A54E6" w:rsidP="002D0A21">
      <w:pPr>
        <w:pStyle w:val="ListParagraph"/>
        <w:jc w:val="both"/>
        <w:rPr>
          <w:rFonts w:ascii="Arial" w:hAnsi="Arial" w:cs="Arial"/>
          <w:color w:val="000000"/>
          <w:sz w:val="24"/>
          <w:szCs w:val="24"/>
        </w:rPr>
      </w:pPr>
    </w:p>
    <w:p w:rsidR="00211AF7" w:rsidRPr="00B14517" w:rsidRDefault="00B14517" w:rsidP="00B14517">
      <w:pPr>
        <w:tabs>
          <w:tab w:val="left" w:pos="720"/>
          <w:tab w:val="left" w:pos="1260"/>
        </w:tabs>
        <w:jc w:val="both"/>
        <w:rPr>
          <w:rFonts w:ascii="Arial" w:hAnsi="Arial" w:cs="Arial"/>
          <w:b/>
          <w:sz w:val="24"/>
          <w:szCs w:val="24"/>
        </w:rPr>
      </w:pPr>
      <w:r w:rsidRPr="00B14517">
        <w:rPr>
          <w:rFonts w:ascii="Arial" w:hAnsi="Arial" w:cs="Arial"/>
          <w:b/>
          <w:sz w:val="24"/>
          <w:szCs w:val="24"/>
        </w:rPr>
        <w:t>Section 7.</w:t>
      </w:r>
      <w:r w:rsidRPr="00B14517">
        <w:rPr>
          <w:rFonts w:ascii="Arial" w:hAnsi="Arial" w:cs="Arial"/>
          <w:sz w:val="24"/>
          <w:szCs w:val="24"/>
        </w:rPr>
        <w:t xml:space="preserve"> </w:t>
      </w:r>
      <w:r w:rsidR="00211AF7" w:rsidRPr="00B14517">
        <w:rPr>
          <w:rFonts w:ascii="Arial" w:hAnsi="Arial" w:cs="Arial"/>
          <w:sz w:val="24"/>
          <w:szCs w:val="24"/>
        </w:rPr>
        <w:t>All training processes and procedures undertaken by the MTIs shall be in accordance with their Quality Standard</w:t>
      </w:r>
      <w:r>
        <w:rPr>
          <w:rFonts w:ascii="Arial" w:hAnsi="Arial" w:cs="Arial"/>
          <w:sz w:val="24"/>
          <w:szCs w:val="24"/>
        </w:rPr>
        <w:t>s</w:t>
      </w:r>
      <w:r w:rsidR="00211AF7" w:rsidRPr="00B14517">
        <w:rPr>
          <w:rFonts w:ascii="Arial" w:hAnsi="Arial" w:cs="Arial"/>
          <w:sz w:val="24"/>
          <w:szCs w:val="24"/>
        </w:rPr>
        <w:t xml:space="preserve"> System</w:t>
      </w:r>
      <w:r>
        <w:rPr>
          <w:rFonts w:ascii="Arial" w:hAnsi="Arial" w:cs="Arial"/>
          <w:sz w:val="24"/>
          <w:szCs w:val="24"/>
        </w:rPr>
        <w:t xml:space="preserve"> (QSS)</w:t>
      </w:r>
      <w:r w:rsidR="00211AF7" w:rsidRPr="00B14517">
        <w:rPr>
          <w:rFonts w:ascii="Arial" w:hAnsi="Arial" w:cs="Arial"/>
          <w:sz w:val="24"/>
          <w:szCs w:val="24"/>
        </w:rPr>
        <w:t>.</w:t>
      </w:r>
    </w:p>
    <w:p w:rsidR="00211AF7" w:rsidRPr="00B14517" w:rsidRDefault="00211AF7" w:rsidP="002D0A21">
      <w:pPr>
        <w:pStyle w:val="ListParagraph"/>
        <w:ind w:left="1080"/>
        <w:jc w:val="both"/>
        <w:rPr>
          <w:rFonts w:ascii="Arial" w:hAnsi="Arial" w:cs="Arial"/>
          <w:sz w:val="24"/>
          <w:szCs w:val="24"/>
        </w:rPr>
      </w:pPr>
    </w:p>
    <w:p w:rsidR="00211AF7" w:rsidRPr="00B14517" w:rsidRDefault="00B14517" w:rsidP="00B14517">
      <w:pPr>
        <w:tabs>
          <w:tab w:val="left" w:pos="720"/>
          <w:tab w:val="left" w:pos="1260"/>
        </w:tabs>
        <w:jc w:val="both"/>
        <w:rPr>
          <w:rFonts w:ascii="Arial" w:hAnsi="Arial" w:cs="Arial"/>
          <w:b/>
          <w:sz w:val="24"/>
          <w:szCs w:val="24"/>
        </w:rPr>
      </w:pPr>
      <w:r w:rsidRPr="00B14517">
        <w:rPr>
          <w:rFonts w:ascii="Arial" w:hAnsi="Arial" w:cs="Arial"/>
          <w:b/>
          <w:sz w:val="24"/>
          <w:szCs w:val="24"/>
        </w:rPr>
        <w:t>Section 8.</w:t>
      </w:r>
      <w:r w:rsidRPr="00B14517">
        <w:rPr>
          <w:rFonts w:ascii="Arial" w:hAnsi="Arial" w:cs="Arial"/>
          <w:sz w:val="24"/>
          <w:szCs w:val="24"/>
        </w:rPr>
        <w:t xml:space="preserve"> </w:t>
      </w:r>
      <w:r w:rsidR="00211AF7" w:rsidRPr="00B14517">
        <w:rPr>
          <w:rFonts w:ascii="Arial" w:hAnsi="Arial" w:cs="Arial"/>
          <w:sz w:val="24"/>
          <w:szCs w:val="24"/>
        </w:rPr>
        <w:t>The approved training courses shall be conducted</w:t>
      </w:r>
      <w:r w:rsidR="00912CA2" w:rsidRPr="00B14517">
        <w:rPr>
          <w:rFonts w:ascii="Arial" w:hAnsi="Arial" w:cs="Arial"/>
          <w:sz w:val="24"/>
          <w:szCs w:val="24"/>
        </w:rPr>
        <w:t xml:space="preserve"> </w:t>
      </w:r>
      <w:r w:rsidRPr="00B14517">
        <w:rPr>
          <w:rFonts w:ascii="Arial" w:hAnsi="Arial" w:cs="Arial"/>
          <w:sz w:val="24"/>
          <w:szCs w:val="24"/>
        </w:rPr>
        <w:t xml:space="preserve">by </w:t>
      </w:r>
      <w:r>
        <w:rPr>
          <w:rFonts w:ascii="Arial" w:hAnsi="Arial" w:cs="Arial"/>
          <w:sz w:val="24"/>
          <w:szCs w:val="24"/>
        </w:rPr>
        <w:t>accredited I</w:t>
      </w:r>
      <w:r w:rsidRPr="00B14517">
        <w:rPr>
          <w:rFonts w:ascii="Arial" w:hAnsi="Arial" w:cs="Arial"/>
          <w:sz w:val="24"/>
          <w:szCs w:val="24"/>
        </w:rPr>
        <w:t xml:space="preserve">nstructors </w:t>
      </w:r>
      <w:r>
        <w:rPr>
          <w:rFonts w:ascii="Arial" w:hAnsi="Arial" w:cs="Arial"/>
          <w:sz w:val="24"/>
          <w:szCs w:val="24"/>
        </w:rPr>
        <w:t>and A</w:t>
      </w:r>
      <w:r w:rsidRPr="00B14517">
        <w:rPr>
          <w:rFonts w:ascii="Arial" w:hAnsi="Arial" w:cs="Arial"/>
          <w:sz w:val="24"/>
          <w:szCs w:val="24"/>
        </w:rPr>
        <w:t>ssessors</w:t>
      </w:r>
      <w:r>
        <w:rPr>
          <w:rFonts w:ascii="Arial" w:hAnsi="Arial" w:cs="Arial"/>
          <w:sz w:val="24"/>
          <w:szCs w:val="24"/>
        </w:rPr>
        <w:t>,</w:t>
      </w:r>
      <w:r w:rsidR="00912CA2" w:rsidRPr="00B14517">
        <w:rPr>
          <w:rFonts w:ascii="Arial" w:hAnsi="Arial" w:cs="Arial"/>
          <w:sz w:val="24"/>
          <w:szCs w:val="24"/>
        </w:rPr>
        <w:t xml:space="preserve"> at the approved </w:t>
      </w:r>
      <w:r>
        <w:rPr>
          <w:rFonts w:ascii="Arial" w:hAnsi="Arial" w:cs="Arial"/>
          <w:color w:val="000000"/>
          <w:sz w:val="24"/>
          <w:szCs w:val="24"/>
        </w:rPr>
        <w:t>c</w:t>
      </w:r>
      <w:r w:rsidR="00211AF7" w:rsidRPr="00B14517">
        <w:rPr>
          <w:rFonts w:ascii="Arial" w:hAnsi="Arial" w:cs="Arial"/>
          <w:color w:val="000000"/>
          <w:sz w:val="24"/>
          <w:szCs w:val="24"/>
        </w:rPr>
        <w:t>lassrooms intended for theoretical</w:t>
      </w:r>
      <w:r w:rsidR="00211AF7" w:rsidRPr="00B14517">
        <w:rPr>
          <w:rFonts w:ascii="Arial" w:hAnsi="Arial" w:cs="Arial"/>
          <w:sz w:val="24"/>
          <w:szCs w:val="24"/>
        </w:rPr>
        <w:t xml:space="preserve"> </w:t>
      </w:r>
      <w:r w:rsidR="00912CA2" w:rsidRPr="00B14517">
        <w:rPr>
          <w:rFonts w:ascii="Arial" w:hAnsi="Arial" w:cs="Arial"/>
          <w:sz w:val="24"/>
          <w:szCs w:val="24"/>
        </w:rPr>
        <w:t>instructions</w:t>
      </w:r>
      <w:r w:rsidR="00912CA2" w:rsidRPr="00B14517">
        <w:rPr>
          <w:rFonts w:ascii="Arial" w:hAnsi="Arial" w:cs="Arial"/>
          <w:color w:val="0070C0"/>
          <w:sz w:val="24"/>
          <w:szCs w:val="24"/>
        </w:rPr>
        <w:t xml:space="preserve"> </w:t>
      </w:r>
      <w:r w:rsidR="00211AF7" w:rsidRPr="00B14517">
        <w:rPr>
          <w:rFonts w:ascii="Arial" w:hAnsi="Arial" w:cs="Arial"/>
          <w:color w:val="000000"/>
          <w:sz w:val="24"/>
          <w:szCs w:val="24"/>
        </w:rPr>
        <w:t>within the duly registered business address of the institution.</w:t>
      </w:r>
      <w:r w:rsidRPr="00B14517">
        <w:rPr>
          <w:rFonts w:ascii="Arial" w:hAnsi="Arial" w:cs="Arial"/>
          <w:sz w:val="24"/>
          <w:szCs w:val="24"/>
        </w:rPr>
        <w:t xml:space="preserve"> </w:t>
      </w:r>
    </w:p>
    <w:p w:rsidR="00211AF7" w:rsidRPr="001C4E9A" w:rsidRDefault="00211AF7" w:rsidP="002D0A21">
      <w:pPr>
        <w:pStyle w:val="ListParagraph"/>
        <w:jc w:val="both"/>
        <w:rPr>
          <w:rFonts w:ascii="Arial" w:hAnsi="Arial" w:cs="Arial"/>
          <w:sz w:val="24"/>
          <w:szCs w:val="24"/>
        </w:rPr>
      </w:pPr>
    </w:p>
    <w:p w:rsidR="00211AF7" w:rsidRPr="00B14517" w:rsidRDefault="00211AF7" w:rsidP="00B14517">
      <w:pPr>
        <w:tabs>
          <w:tab w:val="left" w:pos="720"/>
          <w:tab w:val="left" w:pos="1260"/>
        </w:tabs>
        <w:jc w:val="both"/>
        <w:rPr>
          <w:rFonts w:ascii="Arial" w:hAnsi="Arial" w:cs="Arial"/>
          <w:sz w:val="24"/>
          <w:szCs w:val="24"/>
        </w:rPr>
      </w:pPr>
      <w:r w:rsidRPr="00B14517">
        <w:rPr>
          <w:rFonts w:ascii="Arial" w:hAnsi="Arial" w:cs="Arial"/>
          <w:sz w:val="24"/>
          <w:szCs w:val="24"/>
        </w:rPr>
        <w:t xml:space="preserve">Classrooms or </w:t>
      </w:r>
      <w:r w:rsidR="00912CA2" w:rsidRPr="00B14517">
        <w:rPr>
          <w:rFonts w:ascii="Arial" w:hAnsi="Arial" w:cs="Arial"/>
          <w:sz w:val="24"/>
          <w:szCs w:val="24"/>
        </w:rPr>
        <w:t>teaching spaces situated</w:t>
      </w:r>
      <w:r w:rsidRPr="00B14517">
        <w:rPr>
          <w:rFonts w:ascii="Arial" w:hAnsi="Arial" w:cs="Arial"/>
          <w:sz w:val="24"/>
          <w:szCs w:val="24"/>
        </w:rPr>
        <w:t xml:space="preserve"> at the</w:t>
      </w:r>
      <w:r w:rsidR="00830716" w:rsidRPr="00B14517">
        <w:rPr>
          <w:rFonts w:ascii="Arial" w:hAnsi="Arial" w:cs="Arial"/>
          <w:color w:val="0070C0"/>
          <w:sz w:val="24"/>
          <w:szCs w:val="24"/>
        </w:rPr>
        <w:t xml:space="preserve"> </w:t>
      </w:r>
      <w:r w:rsidR="00830716" w:rsidRPr="00B14517">
        <w:rPr>
          <w:rFonts w:ascii="Arial" w:hAnsi="Arial" w:cs="Arial"/>
          <w:sz w:val="24"/>
          <w:szCs w:val="24"/>
        </w:rPr>
        <w:t>approved</w:t>
      </w:r>
      <w:r w:rsidRPr="00B14517">
        <w:rPr>
          <w:rFonts w:ascii="Arial" w:hAnsi="Arial" w:cs="Arial"/>
          <w:sz w:val="24"/>
          <w:szCs w:val="24"/>
        </w:rPr>
        <w:t xml:space="preserve"> practical site</w:t>
      </w:r>
      <w:r w:rsidR="00912CA2" w:rsidRPr="00B14517">
        <w:rPr>
          <w:rFonts w:ascii="Arial" w:hAnsi="Arial" w:cs="Arial"/>
          <w:sz w:val="24"/>
          <w:szCs w:val="24"/>
        </w:rPr>
        <w:t>/</w:t>
      </w:r>
      <w:r w:rsidRPr="00B14517">
        <w:rPr>
          <w:rFonts w:ascii="Arial" w:hAnsi="Arial" w:cs="Arial"/>
          <w:sz w:val="24"/>
          <w:szCs w:val="24"/>
        </w:rPr>
        <w:t xml:space="preserve">s </w:t>
      </w:r>
      <w:r w:rsidR="00830716" w:rsidRPr="00B14517">
        <w:rPr>
          <w:rFonts w:ascii="Arial" w:hAnsi="Arial" w:cs="Arial"/>
          <w:sz w:val="24"/>
          <w:szCs w:val="24"/>
        </w:rPr>
        <w:t>shall</w:t>
      </w:r>
      <w:r w:rsidRPr="00B14517">
        <w:rPr>
          <w:rFonts w:ascii="Arial" w:hAnsi="Arial" w:cs="Arial"/>
          <w:sz w:val="24"/>
          <w:szCs w:val="24"/>
        </w:rPr>
        <w:t xml:space="preserve"> </w:t>
      </w:r>
      <w:r w:rsidRPr="00B14517">
        <w:rPr>
          <w:rFonts w:ascii="Arial" w:hAnsi="Arial" w:cs="Arial"/>
          <w:b/>
          <w:sz w:val="24"/>
          <w:szCs w:val="24"/>
        </w:rPr>
        <w:t>solely</w:t>
      </w:r>
      <w:r w:rsidRPr="00B14517">
        <w:rPr>
          <w:rFonts w:ascii="Arial" w:hAnsi="Arial" w:cs="Arial"/>
          <w:sz w:val="24"/>
          <w:szCs w:val="24"/>
        </w:rPr>
        <w:t xml:space="preserve"> </w:t>
      </w:r>
      <w:r w:rsidR="00830716" w:rsidRPr="00B14517">
        <w:rPr>
          <w:rFonts w:ascii="Arial" w:hAnsi="Arial" w:cs="Arial"/>
          <w:sz w:val="24"/>
          <w:szCs w:val="24"/>
        </w:rPr>
        <w:t xml:space="preserve">be used </w:t>
      </w:r>
      <w:r w:rsidRPr="00B14517">
        <w:rPr>
          <w:rFonts w:ascii="Arial" w:hAnsi="Arial" w:cs="Arial"/>
          <w:sz w:val="24"/>
          <w:szCs w:val="24"/>
        </w:rPr>
        <w:t>for briefing and de-briefing purposes</w:t>
      </w:r>
      <w:r w:rsidR="00830716" w:rsidRPr="00B14517">
        <w:rPr>
          <w:rFonts w:ascii="Arial" w:hAnsi="Arial" w:cs="Arial"/>
          <w:sz w:val="24"/>
          <w:szCs w:val="24"/>
        </w:rPr>
        <w:t xml:space="preserve"> only, with the exception of </w:t>
      </w:r>
      <w:r w:rsidR="00B14517" w:rsidRPr="00B14517">
        <w:rPr>
          <w:rFonts w:ascii="Arial" w:hAnsi="Arial" w:cs="Arial"/>
          <w:sz w:val="24"/>
          <w:szCs w:val="24"/>
        </w:rPr>
        <w:t>Section 9 of this Circular.</w:t>
      </w:r>
    </w:p>
    <w:p w:rsidR="001D5033" w:rsidRDefault="001D5033" w:rsidP="00B14517">
      <w:pPr>
        <w:jc w:val="both"/>
        <w:rPr>
          <w:rFonts w:ascii="Arial" w:hAnsi="Arial" w:cs="Arial"/>
          <w:color w:val="0070C0"/>
          <w:sz w:val="24"/>
          <w:szCs w:val="24"/>
        </w:rPr>
      </w:pPr>
    </w:p>
    <w:p w:rsidR="00B14517" w:rsidRPr="00B14517" w:rsidRDefault="00B14517" w:rsidP="00B14517">
      <w:pPr>
        <w:jc w:val="both"/>
        <w:rPr>
          <w:rFonts w:ascii="Arial" w:hAnsi="Arial" w:cs="Arial"/>
          <w:sz w:val="24"/>
          <w:szCs w:val="24"/>
        </w:rPr>
      </w:pPr>
      <w:r w:rsidRPr="00B14517">
        <w:rPr>
          <w:rFonts w:ascii="Arial" w:hAnsi="Arial" w:cs="Arial"/>
          <w:b/>
          <w:sz w:val="24"/>
          <w:szCs w:val="24"/>
        </w:rPr>
        <w:t>Section 9.</w:t>
      </w:r>
      <w:r w:rsidRPr="00B14517">
        <w:rPr>
          <w:rFonts w:ascii="Arial" w:hAnsi="Arial" w:cs="Arial"/>
          <w:sz w:val="24"/>
          <w:szCs w:val="24"/>
        </w:rPr>
        <w:t xml:space="preserve"> The theoretical aspect of training will be allowed at the practical site for the following refresher courses: </w:t>
      </w:r>
    </w:p>
    <w:p w:rsidR="00B14517" w:rsidRPr="001C4E9A" w:rsidRDefault="00B14517" w:rsidP="00CB4207">
      <w:pPr>
        <w:pStyle w:val="ListParagraph"/>
        <w:numPr>
          <w:ilvl w:val="0"/>
          <w:numId w:val="9"/>
        </w:numPr>
        <w:ind w:left="720"/>
        <w:jc w:val="both"/>
        <w:rPr>
          <w:rFonts w:ascii="Arial" w:hAnsi="Arial" w:cs="Arial"/>
          <w:sz w:val="24"/>
          <w:szCs w:val="24"/>
        </w:rPr>
      </w:pPr>
      <w:r w:rsidRPr="001C4E9A">
        <w:rPr>
          <w:rFonts w:ascii="Arial" w:hAnsi="Arial" w:cs="Arial"/>
          <w:sz w:val="24"/>
          <w:szCs w:val="24"/>
        </w:rPr>
        <w:t>Basic Training</w:t>
      </w:r>
      <w:r>
        <w:rPr>
          <w:rFonts w:ascii="Arial" w:hAnsi="Arial" w:cs="Arial"/>
          <w:sz w:val="24"/>
          <w:szCs w:val="24"/>
        </w:rPr>
        <w:t xml:space="preserve"> (BT)</w:t>
      </w:r>
    </w:p>
    <w:p w:rsidR="00B14517" w:rsidRPr="001C4E9A" w:rsidRDefault="00B14517" w:rsidP="00CB4207">
      <w:pPr>
        <w:pStyle w:val="ListParagraph"/>
        <w:numPr>
          <w:ilvl w:val="0"/>
          <w:numId w:val="9"/>
        </w:numPr>
        <w:ind w:left="720"/>
        <w:jc w:val="both"/>
        <w:rPr>
          <w:rFonts w:ascii="Arial" w:hAnsi="Arial" w:cs="Arial"/>
          <w:sz w:val="24"/>
          <w:szCs w:val="24"/>
        </w:rPr>
      </w:pPr>
      <w:r w:rsidRPr="001C4E9A">
        <w:rPr>
          <w:rFonts w:ascii="Arial" w:hAnsi="Arial" w:cs="Arial"/>
          <w:sz w:val="24"/>
          <w:szCs w:val="24"/>
        </w:rPr>
        <w:t>Advanced Fire Fighting</w:t>
      </w:r>
      <w:r>
        <w:rPr>
          <w:rFonts w:ascii="Arial" w:hAnsi="Arial" w:cs="Arial"/>
          <w:sz w:val="24"/>
          <w:szCs w:val="24"/>
        </w:rPr>
        <w:t xml:space="preserve"> (AFF)</w:t>
      </w:r>
    </w:p>
    <w:p w:rsidR="00B14517" w:rsidRDefault="00B14517" w:rsidP="00CB4207">
      <w:pPr>
        <w:pStyle w:val="ListParagraph"/>
        <w:numPr>
          <w:ilvl w:val="0"/>
          <w:numId w:val="9"/>
        </w:numPr>
        <w:ind w:left="720"/>
        <w:jc w:val="both"/>
        <w:rPr>
          <w:rFonts w:ascii="Arial" w:hAnsi="Arial" w:cs="Arial"/>
          <w:sz w:val="24"/>
          <w:szCs w:val="24"/>
        </w:rPr>
      </w:pPr>
      <w:r w:rsidRPr="001C4E9A">
        <w:rPr>
          <w:rFonts w:ascii="Arial" w:hAnsi="Arial" w:cs="Arial"/>
          <w:sz w:val="24"/>
          <w:szCs w:val="24"/>
        </w:rPr>
        <w:t>Survival Craft and Rescue Boats</w:t>
      </w:r>
      <w:r w:rsidR="005C6F6C">
        <w:rPr>
          <w:rFonts w:ascii="Arial" w:hAnsi="Arial" w:cs="Arial"/>
          <w:sz w:val="24"/>
          <w:szCs w:val="24"/>
        </w:rPr>
        <w:t xml:space="preserve"> other than Fast Rescue Boats (</w:t>
      </w:r>
      <w:r w:rsidRPr="001C4E9A">
        <w:rPr>
          <w:rFonts w:ascii="Arial" w:hAnsi="Arial" w:cs="Arial"/>
          <w:sz w:val="24"/>
          <w:szCs w:val="24"/>
        </w:rPr>
        <w:t>SCRB)</w:t>
      </w:r>
    </w:p>
    <w:p w:rsidR="00B14517" w:rsidRDefault="005C6F6C" w:rsidP="00CB4207">
      <w:pPr>
        <w:pStyle w:val="ListParagraph"/>
        <w:numPr>
          <w:ilvl w:val="0"/>
          <w:numId w:val="9"/>
        </w:numPr>
        <w:ind w:left="720"/>
        <w:jc w:val="both"/>
        <w:rPr>
          <w:rFonts w:ascii="Arial" w:hAnsi="Arial" w:cs="Arial"/>
          <w:sz w:val="24"/>
          <w:szCs w:val="24"/>
        </w:rPr>
      </w:pPr>
      <w:r>
        <w:rPr>
          <w:rFonts w:ascii="Arial" w:hAnsi="Arial" w:cs="Arial"/>
          <w:sz w:val="24"/>
          <w:szCs w:val="24"/>
        </w:rPr>
        <w:t>Fast Rescue Boats (</w:t>
      </w:r>
      <w:r w:rsidR="00B14517" w:rsidRPr="00B14517">
        <w:rPr>
          <w:rFonts w:ascii="Arial" w:hAnsi="Arial" w:cs="Arial"/>
          <w:sz w:val="24"/>
          <w:szCs w:val="24"/>
        </w:rPr>
        <w:t xml:space="preserve">FRB) </w:t>
      </w:r>
    </w:p>
    <w:p w:rsidR="00B14517" w:rsidRDefault="00B14517" w:rsidP="00B14517">
      <w:pPr>
        <w:jc w:val="both"/>
        <w:rPr>
          <w:rFonts w:ascii="Arial" w:hAnsi="Arial" w:cs="Arial"/>
          <w:sz w:val="24"/>
          <w:szCs w:val="24"/>
          <w:highlight w:val="yellow"/>
        </w:rPr>
      </w:pPr>
    </w:p>
    <w:p w:rsidR="00674C2D" w:rsidRDefault="00674C2D" w:rsidP="00B14517">
      <w:pPr>
        <w:jc w:val="both"/>
        <w:rPr>
          <w:rFonts w:ascii="Arial" w:hAnsi="Arial" w:cs="Arial"/>
          <w:sz w:val="24"/>
          <w:szCs w:val="24"/>
          <w:highlight w:val="yellow"/>
        </w:rPr>
      </w:pPr>
    </w:p>
    <w:p w:rsidR="00674C2D" w:rsidRDefault="00674C2D" w:rsidP="00B14517">
      <w:pPr>
        <w:jc w:val="both"/>
        <w:rPr>
          <w:rFonts w:ascii="Arial" w:hAnsi="Arial" w:cs="Arial"/>
          <w:sz w:val="24"/>
          <w:szCs w:val="24"/>
          <w:highlight w:val="yellow"/>
        </w:rPr>
      </w:pPr>
    </w:p>
    <w:p w:rsidR="00D61181" w:rsidRPr="00D61181" w:rsidRDefault="00D61181" w:rsidP="00D61181">
      <w:pPr>
        <w:jc w:val="both"/>
        <w:rPr>
          <w:rFonts w:ascii="Arial" w:hAnsi="Arial" w:cs="Arial"/>
          <w:sz w:val="24"/>
        </w:rPr>
      </w:pPr>
      <w:r w:rsidRPr="00D61181">
        <w:rPr>
          <w:rFonts w:ascii="Arial" w:hAnsi="Arial" w:cs="Arial"/>
          <w:sz w:val="24"/>
        </w:rPr>
        <w:lastRenderedPageBreak/>
        <w:t>Theoretical assessment (written) may be conducted at the practical site prior to the conduct of practical assessment provided that the MTI shall provide the necessary provisions in carrying out this undertaking e.g. provision of assessment room/s. It is important to note that assessment rooms must comply with the same requirements as that of the classroom and under any circumstances shall the conduct of theoretical assessment/s interfere with the conduct of the practical assessment/s.</w:t>
      </w:r>
    </w:p>
    <w:p w:rsidR="008E528E" w:rsidRPr="001C4E9A" w:rsidRDefault="008E528E" w:rsidP="002D0A21">
      <w:pPr>
        <w:pStyle w:val="ListParagraph"/>
        <w:jc w:val="both"/>
        <w:rPr>
          <w:rFonts w:ascii="Arial" w:hAnsi="Arial" w:cs="Arial"/>
          <w:sz w:val="24"/>
          <w:szCs w:val="24"/>
        </w:rPr>
      </w:pPr>
    </w:p>
    <w:p w:rsidR="00F35917" w:rsidRDefault="00B14517" w:rsidP="00B14517">
      <w:pPr>
        <w:tabs>
          <w:tab w:val="left" w:pos="720"/>
          <w:tab w:val="left" w:pos="1260"/>
        </w:tabs>
        <w:jc w:val="both"/>
        <w:rPr>
          <w:rFonts w:ascii="Arial" w:hAnsi="Arial" w:cs="Arial"/>
          <w:i/>
          <w:sz w:val="24"/>
          <w:szCs w:val="24"/>
        </w:rPr>
      </w:pPr>
      <w:r w:rsidRPr="00B14517">
        <w:rPr>
          <w:rFonts w:ascii="Arial" w:hAnsi="Arial" w:cs="Arial"/>
          <w:b/>
          <w:sz w:val="24"/>
          <w:szCs w:val="24"/>
        </w:rPr>
        <w:t>Section 10.</w:t>
      </w:r>
      <w:r w:rsidRPr="00B14517">
        <w:rPr>
          <w:rFonts w:ascii="Arial" w:hAnsi="Arial" w:cs="Arial"/>
          <w:sz w:val="24"/>
          <w:szCs w:val="24"/>
        </w:rPr>
        <w:t xml:space="preserve"> </w:t>
      </w:r>
      <w:r w:rsidR="008E528E" w:rsidRPr="00B14517">
        <w:rPr>
          <w:rFonts w:ascii="Arial" w:hAnsi="Arial" w:cs="Arial"/>
          <w:sz w:val="24"/>
          <w:szCs w:val="24"/>
        </w:rPr>
        <w:t xml:space="preserve">An </w:t>
      </w:r>
      <w:r w:rsidR="008E528E" w:rsidRPr="00B14517">
        <w:rPr>
          <w:rFonts w:ascii="Arial" w:hAnsi="Arial" w:cs="Arial"/>
          <w:b/>
          <w:sz w:val="24"/>
          <w:szCs w:val="24"/>
          <w:u w:val="single"/>
        </w:rPr>
        <w:t>8.5” X 11”</w:t>
      </w:r>
      <w:r w:rsidR="008E528E" w:rsidRPr="00B14517">
        <w:rPr>
          <w:rFonts w:ascii="Arial" w:hAnsi="Arial" w:cs="Arial"/>
          <w:sz w:val="24"/>
          <w:szCs w:val="24"/>
        </w:rPr>
        <w:t xml:space="preserve"> NOTICE shall be posted outside and beside the entrance of the classroom indicating the statement “</w:t>
      </w:r>
      <w:r w:rsidR="008E528E" w:rsidRPr="00B14517">
        <w:rPr>
          <w:rFonts w:ascii="Arial" w:hAnsi="Arial" w:cs="Arial"/>
          <w:i/>
          <w:sz w:val="24"/>
          <w:szCs w:val="24"/>
        </w:rPr>
        <w:t>This classroom can only accommodate a maximum of ___ students at any given time. Violations shall be reported to the MARINA – STCW Office and/or Surveillance Division”</w:t>
      </w:r>
      <w:r w:rsidR="00DC3F45" w:rsidRPr="00B14517">
        <w:rPr>
          <w:rFonts w:ascii="Arial" w:hAnsi="Arial" w:cs="Arial"/>
          <w:i/>
          <w:sz w:val="24"/>
          <w:szCs w:val="24"/>
        </w:rPr>
        <w:t>.</w:t>
      </w:r>
      <w:r w:rsidR="008E528E" w:rsidRPr="00B14517">
        <w:rPr>
          <w:rFonts w:ascii="Arial" w:hAnsi="Arial" w:cs="Arial"/>
          <w:i/>
          <w:sz w:val="24"/>
          <w:szCs w:val="24"/>
        </w:rPr>
        <w:t xml:space="preserve"> </w:t>
      </w:r>
    </w:p>
    <w:p w:rsidR="00F35917" w:rsidRDefault="00F35917" w:rsidP="00B14517">
      <w:pPr>
        <w:tabs>
          <w:tab w:val="left" w:pos="720"/>
          <w:tab w:val="left" w:pos="1260"/>
        </w:tabs>
        <w:jc w:val="both"/>
        <w:rPr>
          <w:rFonts w:ascii="Arial" w:hAnsi="Arial" w:cs="Arial"/>
          <w:i/>
          <w:sz w:val="24"/>
          <w:szCs w:val="24"/>
        </w:rPr>
      </w:pPr>
    </w:p>
    <w:p w:rsidR="008E528E" w:rsidRPr="00B14517" w:rsidRDefault="00DC3F45" w:rsidP="00B14517">
      <w:pPr>
        <w:tabs>
          <w:tab w:val="left" w:pos="720"/>
          <w:tab w:val="left" w:pos="1260"/>
        </w:tabs>
        <w:jc w:val="both"/>
        <w:rPr>
          <w:rFonts w:ascii="Arial" w:hAnsi="Arial" w:cs="Arial"/>
          <w:sz w:val="24"/>
          <w:szCs w:val="24"/>
        </w:rPr>
      </w:pPr>
      <w:r w:rsidRPr="00B14517">
        <w:rPr>
          <w:rFonts w:ascii="Arial" w:hAnsi="Arial" w:cs="Arial"/>
          <w:sz w:val="24"/>
          <w:szCs w:val="24"/>
        </w:rPr>
        <w:t xml:space="preserve">Below are the emails and </w:t>
      </w:r>
      <w:r w:rsidR="008E528E" w:rsidRPr="00B14517">
        <w:rPr>
          <w:rFonts w:ascii="Arial" w:hAnsi="Arial" w:cs="Arial"/>
          <w:sz w:val="24"/>
          <w:szCs w:val="24"/>
        </w:rPr>
        <w:t xml:space="preserve">contact numbers </w:t>
      </w:r>
      <w:r w:rsidRPr="00B14517">
        <w:rPr>
          <w:rFonts w:ascii="Arial" w:hAnsi="Arial" w:cs="Arial"/>
          <w:sz w:val="24"/>
          <w:szCs w:val="24"/>
        </w:rPr>
        <w:t xml:space="preserve">of the aforesaid Offices. </w:t>
      </w:r>
      <w:r w:rsidR="008E528E" w:rsidRPr="00B14517">
        <w:rPr>
          <w:rFonts w:ascii="Arial" w:hAnsi="Arial" w:cs="Arial"/>
          <w:sz w:val="24"/>
          <w:szCs w:val="24"/>
        </w:rPr>
        <w:t xml:space="preserve"> </w:t>
      </w:r>
    </w:p>
    <w:p w:rsidR="008E528E" w:rsidRPr="00F35917" w:rsidRDefault="008E528E" w:rsidP="00F35917">
      <w:pPr>
        <w:autoSpaceDE w:val="0"/>
        <w:autoSpaceDN w:val="0"/>
        <w:adjustRightInd w:val="0"/>
        <w:ind w:firstLine="720"/>
        <w:jc w:val="both"/>
        <w:rPr>
          <w:rFonts w:ascii="Arial" w:hAnsi="Arial" w:cs="Arial"/>
          <w:sz w:val="24"/>
          <w:szCs w:val="24"/>
        </w:rPr>
      </w:pPr>
      <w:r w:rsidRPr="00F35917">
        <w:rPr>
          <w:rFonts w:ascii="Arial" w:hAnsi="Arial" w:cs="Arial"/>
          <w:sz w:val="24"/>
          <w:szCs w:val="24"/>
        </w:rPr>
        <w:t xml:space="preserve">MARINA STCW Office: Email Address  – </w:t>
      </w:r>
      <w:hyperlink r:id="rId10" w:history="1">
        <w:r w:rsidRPr="00F35917">
          <w:rPr>
            <w:rStyle w:val="Hyperlink"/>
            <w:rFonts w:ascii="Arial" w:hAnsi="Arial" w:cs="Arial"/>
            <w:color w:val="auto"/>
            <w:sz w:val="24"/>
            <w:szCs w:val="24"/>
          </w:rPr>
          <w:t>oed@marina.gov.ph</w:t>
        </w:r>
      </w:hyperlink>
      <w:r w:rsidRPr="00F35917">
        <w:rPr>
          <w:rFonts w:ascii="Arial" w:hAnsi="Arial" w:cs="Arial"/>
          <w:sz w:val="24"/>
          <w:szCs w:val="24"/>
        </w:rPr>
        <w:t xml:space="preserve">  </w:t>
      </w:r>
    </w:p>
    <w:p w:rsidR="008E528E" w:rsidRPr="00B14517" w:rsidRDefault="008E528E" w:rsidP="002D0A21">
      <w:pPr>
        <w:autoSpaceDE w:val="0"/>
        <w:autoSpaceDN w:val="0"/>
        <w:adjustRightInd w:val="0"/>
        <w:ind w:left="720" w:firstLine="425"/>
        <w:jc w:val="both"/>
        <w:rPr>
          <w:rFonts w:ascii="Arial" w:hAnsi="Arial" w:cs="Arial"/>
          <w:sz w:val="24"/>
          <w:szCs w:val="24"/>
        </w:rPr>
      </w:pPr>
      <w:r w:rsidRPr="00B14517">
        <w:rPr>
          <w:rFonts w:ascii="Arial" w:hAnsi="Arial" w:cs="Arial"/>
          <w:sz w:val="24"/>
          <w:szCs w:val="24"/>
        </w:rPr>
        <w:t xml:space="preserve">    </w:t>
      </w:r>
      <w:r w:rsidR="00F35917">
        <w:rPr>
          <w:rFonts w:ascii="Arial" w:hAnsi="Arial" w:cs="Arial"/>
          <w:sz w:val="24"/>
          <w:szCs w:val="24"/>
        </w:rPr>
        <w:t xml:space="preserve">                            </w:t>
      </w:r>
      <w:r w:rsidRPr="00B14517">
        <w:rPr>
          <w:rFonts w:ascii="Arial" w:hAnsi="Arial" w:cs="Arial"/>
          <w:sz w:val="24"/>
          <w:szCs w:val="24"/>
        </w:rPr>
        <w:t xml:space="preserve">Cell phone No. – 09xxxxxxxxxxx </w:t>
      </w:r>
    </w:p>
    <w:p w:rsidR="008E528E" w:rsidRPr="00F35917" w:rsidRDefault="00F35917" w:rsidP="00F35917">
      <w:pPr>
        <w:autoSpaceDE w:val="0"/>
        <w:autoSpaceDN w:val="0"/>
        <w:adjustRightInd w:val="0"/>
        <w:ind w:firstLine="720"/>
        <w:jc w:val="both"/>
        <w:rPr>
          <w:rFonts w:ascii="Arial" w:hAnsi="Arial" w:cs="Arial"/>
          <w:sz w:val="24"/>
          <w:szCs w:val="24"/>
        </w:rPr>
      </w:pPr>
      <w:r>
        <w:rPr>
          <w:rFonts w:ascii="Arial" w:hAnsi="Arial" w:cs="Arial"/>
          <w:sz w:val="24"/>
          <w:szCs w:val="24"/>
        </w:rPr>
        <w:t xml:space="preserve">Surveillance Division:   </w:t>
      </w:r>
      <w:r w:rsidR="008E528E" w:rsidRPr="00F35917">
        <w:rPr>
          <w:rFonts w:ascii="Arial" w:hAnsi="Arial" w:cs="Arial"/>
          <w:sz w:val="24"/>
          <w:szCs w:val="24"/>
        </w:rPr>
        <w:t xml:space="preserve">Email Address  – </w:t>
      </w:r>
      <w:hyperlink r:id="rId11" w:history="1">
        <w:r w:rsidR="008E528E" w:rsidRPr="00F35917">
          <w:rPr>
            <w:rStyle w:val="Hyperlink"/>
            <w:rFonts w:ascii="Arial" w:hAnsi="Arial" w:cs="Arial"/>
            <w:color w:val="auto"/>
            <w:sz w:val="24"/>
            <w:szCs w:val="24"/>
          </w:rPr>
          <w:t>stcw.surveillance@marina.gov.ph</w:t>
        </w:r>
      </w:hyperlink>
      <w:r w:rsidR="008E528E" w:rsidRPr="00F35917">
        <w:rPr>
          <w:rFonts w:ascii="Arial" w:hAnsi="Arial" w:cs="Arial"/>
          <w:sz w:val="24"/>
          <w:szCs w:val="24"/>
        </w:rPr>
        <w:t xml:space="preserve"> </w:t>
      </w:r>
    </w:p>
    <w:p w:rsidR="008E528E" w:rsidRPr="00B14517" w:rsidRDefault="008E528E" w:rsidP="002D0A21">
      <w:pPr>
        <w:autoSpaceDE w:val="0"/>
        <w:autoSpaceDN w:val="0"/>
        <w:adjustRightInd w:val="0"/>
        <w:ind w:left="720" w:firstLine="425"/>
        <w:jc w:val="both"/>
        <w:rPr>
          <w:rFonts w:ascii="Arial" w:hAnsi="Arial" w:cs="Arial"/>
          <w:sz w:val="24"/>
          <w:szCs w:val="24"/>
        </w:rPr>
      </w:pPr>
      <w:r w:rsidRPr="00B14517">
        <w:rPr>
          <w:rFonts w:ascii="Arial" w:hAnsi="Arial" w:cs="Arial"/>
          <w:sz w:val="24"/>
          <w:szCs w:val="24"/>
        </w:rPr>
        <w:t xml:space="preserve">    </w:t>
      </w:r>
      <w:r w:rsidR="00F35917">
        <w:rPr>
          <w:rFonts w:ascii="Arial" w:hAnsi="Arial" w:cs="Arial"/>
          <w:sz w:val="24"/>
          <w:szCs w:val="24"/>
        </w:rPr>
        <w:t xml:space="preserve">                            </w:t>
      </w:r>
      <w:r w:rsidRPr="00B14517">
        <w:rPr>
          <w:rFonts w:ascii="Arial" w:hAnsi="Arial" w:cs="Arial"/>
          <w:sz w:val="24"/>
          <w:szCs w:val="24"/>
        </w:rPr>
        <w:t xml:space="preserve">Cell phone No. – 09xxxxxxxxxxx </w:t>
      </w:r>
    </w:p>
    <w:p w:rsidR="008E528E" w:rsidRPr="00B14517" w:rsidRDefault="008E528E" w:rsidP="002D0A21">
      <w:pPr>
        <w:pStyle w:val="ListParagraph"/>
        <w:contextualSpacing w:val="0"/>
        <w:jc w:val="both"/>
        <w:rPr>
          <w:rFonts w:ascii="Arial" w:hAnsi="Arial" w:cs="Arial"/>
          <w:sz w:val="24"/>
          <w:szCs w:val="24"/>
        </w:rPr>
      </w:pPr>
    </w:p>
    <w:p w:rsidR="00DC3F45" w:rsidRPr="00F35917" w:rsidRDefault="00DC3F45" w:rsidP="00F35917">
      <w:pPr>
        <w:autoSpaceDE w:val="0"/>
        <w:autoSpaceDN w:val="0"/>
        <w:adjustRightInd w:val="0"/>
        <w:jc w:val="both"/>
        <w:rPr>
          <w:rFonts w:ascii="Arial" w:hAnsi="Arial" w:cs="Arial"/>
          <w:iCs/>
          <w:sz w:val="24"/>
          <w:szCs w:val="24"/>
        </w:rPr>
      </w:pPr>
      <w:r w:rsidRPr="00F35917">
        <w:rPr>
          <w:rFonts w:ascii="Arial" w:hAnsi="Arial" w:cs="Arial"/>
          <w:iCs/>
          <w:sz w:val="24"/>
          <w:szCs w:val="24"/>
        </w:rPr>
        <w:t>The maximum number of students will be determined by the MARINA STCW Office and will be provided to the institutions, accordingly.</w:t>
      </w:r>
    </w:p>
    <w:p w:rsidR="00DC3F45" w:rsidRPr="00B14517" w:rsidRDefault="00DC3F45" w:rsidP="002D0A21">
      <w:pPr>
        <w:pStyle w:val="ListParagraph"/>
        <w:autoSpaceDE w:val="0"/>
        <w:autoSpaceDN w:val="0"/>
        <w:adjustRightInd w:val="0"/>
        <w:ind w:left="1134"/>
        <w:jc w:val="both"/>
        <w:rPr>
          <w:rFonts w:ascii="Arial" w:hAnsi="Arial" w:cs="Arial"/>
          <w:iCs/>
          <w:sz w:val="24"/>
          <w:szCs w:val="24"/>
        </w:rPr>
      </w:pPr>
    </w:p>
    <w:p w:rsidR="008E528E" w:rsidRPr="00F35917" w:rsidRDefault="008E528E" w:rsidP="00F35917">
      <w:pPr>
        <w:autoSpaceDE w:val="0"/>
        <w:autoSpaceDN w:val="0"/>
        <w:adjustRightInd w:val="0"/>
        <w:jc w:val="both"/>
        <w:rPr>
          <w:rFonts w:ascii="Arial" w:hAnsi="Arial" w:cs="Arial"/>
          <w:sz w:val="24"/>
          <w:szCs w:val="24"/>
        </w:rPr>
      </w:pPr>
      <w:r w:rsidRPr="00F35917">
        <w:rPr>
          <w:rFonts w:ascii="Arial" w:hAnsi="Arial" w:cs="Arial"/>
          <w:sz w:val="24"/>
          <w:szCs w:val="24"/>
        </w:rPr>
        <w:t>A separate NOTICE shall also be posted bearing the training course, the name of the Instructor and Assessor assigned to this particular class, schedule of class, and the names of the officially enrolled trainees.</w:t>
      </w:r>
    </w:p>
    <w:p w:rsidR="008E528E" w:rsidRPr="00B14517" w:rsidRDefault="008E528E" w:rsidP="002D0A21">
      <w:pPr>
        <w:pStyle w:val="ListParagraph"/>
        <w:autoSpaceDE w:val="0"/>
        <w:autoSpaceDN w:val="0"/>
        <w:adjustRightInd w:val="0"/>
        <w:ind w:left="1134"/>
        <w:jc w:val="both"/>
        <w:rPr>
          <w:rFonts w:ascii="Arial" w:hAnsi="Arial" w:cs="Arial"/>
          <w:sz w:val="24"/>
          <w:szCs w:val="24"/>
        </w:rPr>
      </w:pPr>
    </w:p>
    <w:p w:rsidR="008E528E" w:rsidRPr="00F35917" w:rsidRDefault="008E528E" w:rsidP="00F35917">
      <w:pPr>
        <w:autoSpaceDE w:val="0"/>
        <w:autoSpaceDN w:val="0"/>
        <w:adjustRightInd w:val="0"/>
        <w:jc w:val="both"/>
        <w:rPr>
          <w:rFonts w:ascii="Arial" w:hAnsi="Arial" w:cs="Arial"/>
          <w:sz w:val="24"/>
          <w:szCs w:val="24"/>
        </w:rPr>
      </w:pPr>
      <w:r w:rsidRPr="00F35917">
        <w:rPr>
          <w:rFonts w:ascii="Arial" w:hAnsi="Arial" w:cs="Arial"/>
          <w:sz w:val="24"/>
          <w:szCs w:val="24"/>
        </w:rPr>
        <w:t xml:space="preserve">The Certificate/s of Course Approval shall also be posted in a conspicuous place within </w:t>
      </w:r>
      <w:r w:rsidR="00E87FAA" w:rsidRPr="00F35917">
        <w:rPr>
          <w:rFonts w:ascii="Arial" w:hAnsi="Arial" w:cs="Arial"/>
          <w:sz w:val="24"/>
          <w:szCs w:val="24"/>
        </w:rPr>
        <w:t xml:space="preserve">the </w:t>
      </w:r>
      <w:r w:rsidRPr="00F35917">
        <w:rPr>
          <w:rFonts w:ascii="Arial" w:hAnsi="Arial" w:cs="Arial"/>
          <w:sz w:val="24"/>
          <w:szCs w:val="24"/>
        </w:rPr>
        <w:t>MTI.</w:t>
      </w:r>
    </w:p>
    <w:p w:rsidR="008E528E" w:rsidRPr="00B14517" w:rsidRDefault="008E528E" w:rsidP="002D0A21">
      <w:pPr>
        <w:pStyle w:val="ListParagraph"/>
        <w:autoSpaceDE w:val="0"/>
        <w:autoSpaceDN w:val="0"/>
        <w:adjustRightInd w:val="0"/>
        <w:ind w:left="1134"/>
        <w:jc w:val="both"/>
        <w:rPr>
          <w:rFonts w:ascii="Arial" w:hAnsi="Arial" w:cs="Arial"/>
          <w:sz w:val="24"/>
          <w:szCs w:val="24"/>
        </w:rPr>
      </w:pPr>
    </w:p>
    <w:p w:rsidR="008E528E" w:rsidRPr="00F35917" w:rsidRDefault="008E528E" w:rsidP="00F35917">
      <w:pPr>
        <w:autoSpaceDE w:val="0"/>
        <w:autoSpaceDN w:val="0"/>
        <w:adjustRightInd w:val="0"/>
        <w:jc w:val="both"/>
        <w:rPr>
          <w:rFonts w:ascii="Arial" w:hAnsi="Arial" w:cs="Arial"/>
          <w:sz w:val="24"/>
          <w:szCs w:val="24"/>
        </w:rPr>
      </w:pPr>
      <w:r w:rsidRPr="00F35917">
        <w:rPr>
          <w:rFonts w:ascii="Arial" w:hAnsi="Arial" w:cs="Arial"/>
          <w:sz w:val="24"/>
          <w:szCs w:val="24"/>
        </w:rPr>
        <w:t>The foregoing “notices” shall likewise be posted at the practical site.</w:t>
      </w:r>
    </w:p>
    <w:p w:rsidR="008E528E" w:rsidRPr="00B14517" w:rsidRDefault="008E528E" w:rsidP="002D0A21">
      <w:pPr>
        <w:pStyle w:val="ListParagraph"/>
        <w:tabs>
          <w:tab w:val="left" w:pos="720"/>
          <w:tab w:val="left" w:pos="1260"/>
        </w:tabs>
        <w:ind w:left="1080"/>
        <w:jc w:val="both"/>
        <w:rPr>
          <w:rFonts w:ascii="Arial" w:hAnsi="Arial" w:cs="Arial"/>
          <w:sz w:val="24"/>
          <w:szCs w:val="24"/>
        </w:rPr>
      </w:pPr>
    </w:p>
    <w:p w:rsidR="00E049DC" w:rsidRPr="00F35917" w:rsidRDefault="00F35917" w:rsidP="00F35917">
      <w:pPr>
        <w:jc w:val="both"/>
        <w:rPr>
          <w:rFonts w:ascii="Arial" w:hAnsi="Arial" w:cs="Arial"/>
          <w:sz w:val="24"/>
          <w:szCs w:val="24"/>
        </w:rPr>
      </w:pPr>
      <w:r w:rsidRPr="00F35917">
        <w:rPr>
          <w:rFonts w:ascii="Arial" w:hAnsi="Arial" w:cs="Arial"/>
          <w:b/>
          <w:sz w:val="24"/>
          <w:szCs w:val="24"/>
        </w:rPr>
        <w:t>Section 11.</w:t>
      </w:r>
      <w:r>
        <w:rPr>
          <w:rFonts w:ascii="Arial" w:hAnsi="Arial" w:cs="Arial"/>
          <w:sz w:val="24"/>
          <w:szCs w:val="24"/>
        </w:rPr>
        <w:t xml:space="preserve"> </w:t>
      </w:r>
      <w:r w:rsidR="00D61181">
        <w:rPr>
          <w:rFonts w:ascii="Arial" w:hAnsi="Arial" w:cs="Arial"/>
          <w:sz w:val="24"/>
          <w:szCs w:val="24"/>
        </w:rPr>
        <w:t xml:space="preserve">The </w:t>
      </w:r>
      <w:r w:rsidR="00E049DC" w:rsidRPr="00F35917">
        <w:rPr>
          <w:rFonts w:ascii="Arial" w:hAnsi="Arial" w:cs="Arial"/>
          <w:sz w:val="24"/>
          <w:szCs w:val="24"/>
        </w:rPr>
        <w:t>t</w:t>
      </w:r>
      <w:r w:rsidR="00211AF7" w:rsidRPr="00F35917">
        <w:rPr>
          <w:rFonts w:ascii="Arial" w:hAnsi="Arial" w:cs="Arial"/>
          <w:sz w:val="24"/>
          <w:szCs w:val="24"/>
        </w:rPr>
        <w:t xml:space="preserve">rainees shall </w:t>
      </w:r>
      <w:r w:rsidR="00211AF7" w:rsidRPr="00F35917">
        <w:rPr>
          <w:rFonts w:ascii="Arial" w:hAnsi="Arial" w:cs="Arial"/>
          <w:b/>
          <w:sz w:val="24"/>
          <w:szCs w:val="24"/>
        </w:rPr>
        <w:t xml:space="preserve">only </w:t>
      </w:r>
      <w:r w:rsidR="00211AF7" w:rsidRPr="00F35917">
        <w:rPr>
          <w:rFonts w:ascii="Arial" w:hAnsi="Arial" w:cs="Arial"/>
          <w:sz w:val="24"/>
          <w:szCs w:val="24"/>
        </w:rPr>
        <w:t>be allowed to take a maximum of eight (8) training hours per day</w:t>
      </w:r>
      <w:r w:rsidR="00333F8C" w:rsidRPr="00F35917">
        <w:rPr>
          <w:rFonts w:ascii="Arial" w:hAnsi="Arial" w:cs="Arial"/>
          <w:sz w:val="24"/>
          <w:szCs w:val="24"/>
        </w:rPr>
        <w:t>, however, a</w:t>
      </w:r>
      <w:r w:rsidR="004C1626" w:rsidRPr="00F35917">
        <w:rPr>
          <w:rFonts w:ascii="Arial" w:hAnsi="Arial" w:cs="Arial"/>
          <w:sz w:val="24"/>
          <w:szCs w:val="24"/>
        </w:rPr>
        <w:t>n additional two (2</w:t>
      </w:r>
      <w:r w:rsidR="00333F8C" w:rsidRPr="00F35917">
        <w:rPr>
          <w:rFonts w:ascii="Arial" w:hAnsi="Arial" w:cs="Arial"/>
          <w:sz w:val="24"/>
          <w:szCs w:val="24"/>
        </w:rPr>
        <w:t xml:space="preserve">) hours will be allowed </w:t>
      </w:r>
      <w:r w:rsidR="00333F8C" w:rsidRPr="003429E4">
        <w:rPr>
          <w:rFonts w:ascii="Arial" w:hAnsi="Arial" w:cs="Arial"/>
          <w:sz w:val="24"/>
          <w:szCs w:val="24"/>
        </w:rPr>
        <w:t>provided</w:t>
      </w:r>
      <w:r w:rsidR="00382C0E" w:rsidRPr="003429E4">
        <w:rPr>
          <w:rFonts w:ascii="Arial" w:hAnsi="Arial" w:cs="Arial"/>
          <w:sz w:val="24"/>
          <w:szCs w:val="24"/>
        </w:rPr>
        <w:t xml:space="preserve"> if</w:t>
      </w:r>
      <w:r w:rsidR="00D61181">
        <w:rPr>
          <w:rFonts w:ascii="Arial" w:hAnsi="Arial" w:cs="Arial"/>
          <w:sz w:val="24"/>
          <w:szCs w:val="24"/>
        </w:rPr>
        <w:t>,</w:t>
      </w:r>
      <w:r w:rsidR="00333F8C" w:rsidRPr="00F35917">
        <w:rPr>
          <w:rFonts w:ascii="Arial" w:hAnsi="Arial" w:cs="Arial"/>
          <w:sz w:val="24"/>
          <w:szCs w:val="24"/>
        </w:rPr>
        <w:t xml:space="preserve"> it is for the purpose of conducting written assessments</w:t>
      </w:r>
      <w:r w:rsidR="00211AF7" w:rsidRPr="00F35917">
        <w:rPr>
          <w:rFonts w:ascii="Arial" w:hAnsi="Arial" w:cs="Arial"/>
          <w:sz w:val="24"/>
          <w:szCs w:val="24"/>
        </w:rPr>
        <w:t>.</w:t>
      </w:r>
      <w:r w:rsidR="004C1626" w:rsidRPr="00F35917">
        <w:rPr>
          <w:rFonts w:ascii="Arial" w:hAnsi="Arial" w:cs="Arial"/>
          <w:sz w:val="24"/>
          <w:szCs w:val="24"/>
        </w:rPr>
        <w:t xml:space="preserve"> Moreover, all courses shall start its classes at exactly 8:00AM and end at 5:</w:t>
      </w:r>
      <w:r w:rsidR="00554A80" w:rsidRPr="00074278">
        <w:rPr>
          <w:rFonts w:ascii="Arial" w:hAnsi="Arial" w:cs="Arial"/>
          <w:sz w:val="24"/>
          <w:szCs w:val="24"/>
        </w:rPr>
        <w:t>0</w:t>
      </w:r>
      <w:r w:rsidR="004C1626" w:rsidRPr="00074278">
        <w:rPr>
          <w:rFonts w:ascii="Arial" w:hAnsi="Arial" w:cs="Arial"/>
          <w:sz w:val="24"/>
          <w:szCs w:val="24"/>
        </w:rPr>
        <w:t xml:space="preserve">0PM with one (1) hour lunchbreak </w:t>
      </w:r>
      <w:r w:rsidR="008A68FB" w:rsidRPr="00074278">
        <w:rPr>
          <w:rFonts w:ascii="Arial" w:hAnsi="Arial" w:cs="Arial"/>
          <w:sz w:val="24"/>
          <w:szCs w:val="24"/>
        </w:rPr>
        <w:t>at 12:</w:t>
      </w:r>
      <w:r w:rsidR="00554A80" w:rsidRPr="00074278">
        <w:rPr>
          <w:rFonts w:ascii="Arial" w:hAnsi="Arial" w:cs="Arial"/>
          <w:sz w:val="24"/>
          <w:szCs w:val="24"/>
        </w:rPr>
        <w:t>00 noon</w:t>
      </w:r>
      <w:r w:rsidR="005C6F6C" w:rsidRPr="00074278">
        <w:rPr>
          <w:rFonts w:ascii="Arial" w:hAnsi="Arial" w:cs="Arial"/>
          <w:sz w:val="24"/>
          <w:szCs w:val="24"/>
        </w:rPr>
        <w:t>.</w:t>
      </w:r>
    </w:p>
    <w:p w:rsidR="00F35917" w:rsidRDefault="00F35917" w:rsidP="00F35917">
      <w:pPr>
        <w:jc w:val="both"/>
        <w:rPr>
          <w:rFonts w:ascii="Arial" w:hAnsi="Arial" w:cs="Arial"/>
          <w:color w:val="FF0000"/>
          <w:sz w:val="24"/>
          <w:szCs w:val="24"/>
        </w:rPr>
      </w:pPr>
    </w:p>
    <w:p w:rsidR="00F35917" w:rsidRPr="00F35917" w:rsidRDefault="00F35917" w:rsidP="00F35917">
      <w:pPr>
        <w:jc w:val="both"/>
        <w:rPr>
          <w:rFonts w:ascii="Arial" w:hAnsi="Arial" w:cs="Arial"/>
          <w:sz w:val="24"/>
          <w:szCs w:val="24"/>
        </w:rPr>
      </w:pPr>
      <w:r w:rsidRPr="00F35917">
        <w:rPr>
          <w:rFonts w:ascii="Arial" w:hAnsi="Arial" w:cs="Arial"/>
          <w:b/>
          <w:sz w:val="24"/>
          <w:szCs w:val="24"/>
        </w:rPr>
        <w:t>Section 12.</w:t>
      </w:r>
      <w:r w:rsidRPr="00F35917">
        <w:rPr>
          <w:rFonts w:ascii="Arial" w:hAnsi="Arial" w:cs="Arial"/>
          <w:sz w:val="24"/>
          <w:szCs w:val="24"/>
        </w:rPr>
        <w:t xml:space="preserve"> There shall be no conduct of training during holidays.</w:t>
      </w:r>
    </w:p>
    <w:p w:rsidR="00E049DC" w:rsidRPr="001C4E9A" w:rsidRDefault="00E049DC" w:rsidP="002D0A21">
      <w:pPr>
        <w:pStyle w:val="ListParagraph"/>
        <w:ind w:left="1080"/>
        <w:jc w:val="both"/>
        <w:rPr>
          <w:rFonts w:ascii="Arial" w:hAnsi="Arial" w:cs="Arial"/>
          <w:sz w:val="24"/>
          <w:szCs w:val="24"/>
        </w:rPr>
      </w:pPr>
    </w:p>
    <w:p w:rsidR="00211AF7" w:rsidRPr="00F35917" w:rsidRDefault="00F35917" w:rsidP="00F35917">
      <w:pPr>
        <w:jc w:val="both"/>
        <w:rPr>
          <w:rFonts w:ascii="Arial" w:hAnsi="Arial" w:cs="Arial"/>
          <w:sz w:val="24"/>
          <w:szCs w:val="24"/>
        </w:rPr>
      </w:pPr>
      <w:r>
        <w:rPr>
          <w:rFonts w:ascii="Arial" w:hAnsi="Arial" w:cs="Arial"/>
          <w:b/>
          <w:sz w:val="24"/>
          <w:szCs w:val="24"/>
        </w:rPr>
        <w:t>Section 13</w:t>
      </w:r>
      <w:r w:rsidRPr="00F35917">
        <w:rPr>
          <w:rFonts w:ascii="Arial" w:hAnsi="Arial" w:cs="Arial"/>
          <w:b/>
          <w:sz w:val="24"/>
          <w:szCs w:val="24"/>
        </w:rPr>
        <w:t>.</w:t>
      </w:r>
      <w:r>
        <w:rPr>
          <w:rFonts w:ascii="Arial" w:hAnsi="Arial" w:cs="Arial"/>
          <w:sz w:val="24"/>
          <w:szCs w:val="24"/>
        </w:rPr>
        <w:t xml:space="preserve"> </w:t>
      </w:r>
      <w:r w:rsidR="00211AF7" w:rsidRPr="00F35917">
        <w:rPr>
          <w:rFonts w:ascii="Arial" w:hAnsi="Arial" w:cs="Arial"/>
          <w:sz w:val="24"/>
          <w:szCs w:val="24"/>
        </w:rPr>
        <w:t xml:space="preserve">Instructors shall </w:t>
      </w:r>
      <w:r w:rsidR="00211AF7" w:rsidRPr="00F35917">
        <w:rPr>
          <w:rFonts w:ascii="Arial" w:hAnsi="Arial" w:cs="Arial"/>
          <w:b/>
          <w:sz w:val="24"/>
          <w:szCs w:val="24"/>
        </w:rPr>
        <w:t xml:space="preserve">only </w:t>
      </w:r>
      <w:r w:rsidR="00211AF7" w:rsidRPr="00F35917">
        <w:rPr>
          <w:rFonts w:ascii="Arial" w:hAnsi="Arial" w:cs="Arial"/>
          <w:sz w:val="24"/>
          <w:szCs w:val="24"/>
        </w:rPr>
        <w:t>be allowed to teach a regular of eight (8) hours per day whether in the same MTI or not. However, they may be allowed to render a maximum of</w:t>
      </w:r>
      <w:r w:rsidR="00074278">
        <w:rPr>
          <w:rFonts w:ascii="Arial" w:hAnsi="Arial" w:cs="Arial"/>
          <w:sz w:val="24"/>
          <w:szCs w:val="24"/>
        </w:rPr>
        <w:t xml:space="preserve"> </w:t>
      </w:r>
      <w:r w:rsidR="00D61181">
        <w:rPr>
          <w:rFonts w:ascii="Arial" w:hAnsi="Arial" w:cs="Arial"/>
          <w:sz w:val="24"/>
          <w:szCs w:val="24"/>
        </w:rPr>
        <w:t>two</w:t>
      </w:r>
      <w:r w:rsidR="00554A80">
        <w:rPr>
          <w:rFonts w:ascii="Arial" w:hAnsi="Arial" w:cs="Arial"/>
          <w:sz w:val="24"/>
          <w:szCs w:val="24"/>
        </w:rPr>
        <w:t xml:space="preserve"> </w:t>
      </w:r>
      <w:r w:rsidR="00211AF7" w:rsidRPr="00F35917">
        <w:rPr>
          <w:rFonts w:ascii="Arial" w:hAnsi="Arial" w:cs="Arial"/>
          <w:sz w:val="24"/>
          <w:szCs w:val="24"/>
        </w:rPr>
        <w:t>(</w:t>
      </w:r>
      <w:r w:rsidR="00D61181">
        <w:rPr>
          <w:rFonts w:ascii="Arial" w:hAnsi="Arial" w:cs="Arial"/>
          <w:sz w:val="24"/>
          <w:szCs w:val="24"/>
        </w:rPr>
        <w:t>2</w:t>
      </w:r>
      <w:r w:rsidR="00211AF7" w:rsidRPr="00F35917">
        <w:rPr>
          <w:rFonts w:ascii="Arial" w:hAnsi="Arial" w:cs="Arial"/>
          <w:sz w:val="24"/>
          <w:szCs w:val="24"/>
        </w:rPr>
        <w:t>) hours overload daily.</w:t>
      </w:r>
    </w:p>
    <w:p w:rsidR="00211AF7" w:rsidRPr="001C4E9A" w:rsidRDefault="00211AF7" w:rsidP="002D0A21">
      <w:pPr>
        <w:jc w:val="both"/>
        <w:rPr>
          <w:rFonts w:ascii="Arial" w:hAnsi="Arial" w:cs="Arial"/>
          <w:sz w:val="24"/>
          <w:szCs w:val="24"/>
        </w:rPr>
      </w:pPr>
    </w:p>
    <w:p w:rsidR="00211AF7" w:rsidRPr="003C1D67" w:rsidRDefault="003C1D67" w:rsidP="003C1D67">
      <w:pPr>
        <w:jc w:val="both"/>
        <w:rPr>
          <w:rFonts w:ascii="Arial" w:hAnsi="Arial" w:cs="Arial"/>
          <w:sz w:val="24"/>
          <w:szCs w:val="24"/>
        </w:rPr>
      </w:pPr>
      <w:r>
        <w:rPr>
          <w:rFonts w:ascii="Arial" w:hAnsi="Arial" w:cs="Arial"/>
          <w:b/>
          <w:color w:val="000000"/>
          <w:sz w:val="24"/>
          <w:szCs w:val="24"/>
        </w:rPr>
        <w:t xml:space="preserve">Section 14. </w:t>
      </w:r>
      <w:r w:rsidR="00211AF7" w:rsidRPr="001B3B09">
        <w:rPr>
          <w:rFonts w:ascii="Arial" w:hAnsi="Arial" w:cs="Arial"/>
          <w:sz w:val="24"/>
          <w:szCs w:val="24"/>
        </w:rPr>
        <w:t>Only</w:t>
      </w:r>
      <w:r w:rsidR="00211AF7" w:rsidRPr="003C1D67">
        <w:rPr>
          <w:rFonts w:ascii="Arial" w:hAnsi="Arial" w:cs="Arial"/>
          <w:b/>
          <w:sz w:val="24"/>
          <w:szCs w:val="24"/>
        </w:rPr>
        <w:t xml:space="preserve"> </w:t>
      </w:r>
      <w:r w:rsidR="00211AF7" w:rsidRPr="003C1D67">
        <w:rPr>
          <w:rFonts w:ascii="Arial" w:hAnsi="Arial" w:cs="Arial"/>
          <w:sz w:val="24"/>
          <w:szCs w:val="24"/>
        </w:rPr>
        <w:t>Instructors</w:t>
      </w:r>
      <w:r w:rsidR="0066235B" w:rsidRPr="003C1D67">
        <w:rPr>
          <w:rFonts w:ascii="Arial" w:hAnsi="Arial" w:cs="Arial"/>
          <w:sz w:val="24"/>
          <w:szCs w:val="24"/>
        </w:rPr>
        <w:t xml:space="preserve"> and</w:t>
      </w:r>
      <w:r w:rsidR="00211AF7" w:rsidRPr="003C1D67">
        <w:rPr>
          <w:rFonts w:ascii="Arial" w:hAnsi="Arial" w:cs="Arial"/>
          <w:sz w:val="24"/>
          <w:szCs w:val="24"/>
        </w:rPr>
        <w:t xml:space="preserve"> Assessors duly accredited by the Administration shall be considered to form part of the application. </w:t>
      </w:r>
    </w:p>
    <w:p w:rsidR="003C1D67" w:rsidRDefault="003C1D67" w:rsidP="003C1D67">
      <w:pPr>
        <w:jc w:val="both"/>
        <w:rPr>
          <w:rFonts w:ascii="Arial" w:hAnsi="Arial" w:cs="Arial"/>
          <w:b/>
          <w:color w:val="000000"/>
          <w:sz w:val="24"/>
          <w:szCs w:val="24"/>
        </w:rPr>
      </w:pPr>
    </w:p>
    <w:p w:rsidR="00211AF7" w:rsidRDefault="00211AF7" w:rsidP="003C1D67">
      <w:pPr>
        <w:jc w:val="both"/>
        <w:rPr>
          <w:rFonts w:ascii="Arial" w:hAnsi="Arial" w:cs="Arial"/>
          <w:sz w:val="24"/>
          <w:szCs w:val="24"/>
        </w:rPr>
      </w:pPr>
      <w:r w:rsidRPr="003C1D67">
        <w:rPr>
          <w:rFonts w:ascii="Arial" w:hAnsi="Arial" w:cs="Arial"/>
          <w:sz w:val="24"/>
          <w:szCs w:val="24"/>
        </w:rPr>
        <w:t xml:space="preserve">The MTI shall ensure that </w:t>
      </w:r>
      <w:r w:rsidR="0066235B" w:rsidRPr="003C1D67">
        <w:rPr>
          <w:rFonts w:ascii="Arial" w:hAnsi="Arial" w:cs="Arial"/>
          <w:sz w:val="24"/>
          <w:szCs w:val="24"/>
        </w:rPr>
        <w:t xml:space="preserve">in </w:t>
      </w:r>
      <w:r w:rsidR="00D61181">
        <w:rPr>
          <w:rFonts w:ascii="Arial" w:hAnsi="Arial" w:cs="Arial"/>
          <w:sz w:val="24"/>
          <w:szCs w:val="24"/>
        </w:rPr>
        <w:t>every</w:t>
      </w:r>
      <w:r w:rsidR="0066235B" w:rsidRPr="003C1D67">
        <w:rPr>
          <w:rFonts w:ascii="Arial" w:hAnsi="Arial" w:cs="Arial"/>
          <w:sz w:val="24"/>
          <w:szCs w:val="24"/>
        </w:rPr>
        <w:t xml:space="preserve"> course</w:t>
      </w:r>
      <w:r w:rsidR="003C1D67">
        <w:rPr>
          <w:rFonts w:ascii="Arial" w:hAnsi="Arial" w:cs="Arial"/>
          <w:sz w:val="24"/>
          <w:szCs w:val="24"/>
        </w:rPr>
        <w:t>,</w:t>
      </w:r>
      <w:r w:rsidR="0066235B" w:rsidRPr="003C1D67">
        <w:rPr>
          <w:rFonts w:ascii="Arial" w:hAnsi="Arial" w:cs="Arial"/>
          <w:sz w:val="24"/>
          <w:szCs w:val="24"/>
        </w:rPr>
        <w:t xml:space="preserve"> there shall be </w:t>
      </w:r>
      <w:r w:rsidRPr="003C1D67">
        <w:rPr>
          <w:rFonts w:ascii="Arial" w:hAnsi="Arial" w:cs="Arial"/>
          <w:sz w:val="24"/>
          <w:szCs w:val="24"/>
        </w:rPr>
        <w:t xml:space="preserve">one (1) </w:t>
      </w:r>
      <w:r w:rsidR="003C1D67">
        <w:rPr>
          <w:rFonts w:ascii="Arial" w:hAnsi="Arial" w:cs="Arial"/>
          <w:sz w:val="24"/>
          <w:szCs w:val="24"/>
        </w:rPr>
        <w:t>Lead I</w:t>
      </w:r>
      <w:r w:rsidRPr="003C1D67">
        <w:rPr>
          <w:rFonts w:ascii="Arial" w:hAnsi="Arial" w:cs="Arial"/>
          <w:sz w:val="24"/>
          <w:szCs w:val="24"/>
        </w:rPr>
        <w:t>nstructor</w:t>
      </w:r>
      <w:r w:rsidR="0066235B" w:rsidRPr="003C1D67">
        <w:rPr>
          <w:rFonts w:ascii="Arial" w:hAnsi="Arial" w:cs="Arial"/>
          <w:sz w:val="24"/>
          <w:szCs w:val="24"/>
        </w:rPr>
        <w:t xml:space="preserve"> </w:t>
      </w:r>
      <w:r w:rsidR="003C1D67">
        <w:rPr>
          <w:rFonts w:ascii="Arial" w:hAnsi="Arial" w:cs="Arial"/>
          <w:sz w:val="24"/>
          <w:szCs w:val="24"/>
        </w:rPr>
        <w:t>and one (1) A</w:t>
      </w:r>
      <w:r w:rsidRPr="003C1D67">
        <w:rPr>
          <w:rFonts w:ascii="Arial" w:hAnsi="Arial" w:cs="Arial"/>
          <w:sz w:val="24"/>
          <w:szCs w:val="24"/>
        </w:rPr>
        <w:t xml:space="preserve">ssessor assigned per training course. </w:t>
      </w:r>
      <w:r w:rsidR="0066235B" w:rsidRPr="003C1D67">
        <w:rPr>
          <w:rFonts w:ascii="Arial" w:hAnsi="Arial" w:cs="Arial"/>
          <w:sz w:val="24"/>
          <w:szCs w:val="24"/>
        </w:rPr>
        <w:t xml:space="preserve">In addition, there shall be an alternate Instructor and Assessor on standby in cases </w:t>
      </w:r>
      <w:r w:rsidR="003C1D67">
        <w:rPr>
          <w:rFonts w:ascii="Arial" w:hAnsi="Arial" w:cs="Arial"/>
          <w:sz w:val="24"/>
          <w:szCs w:val="24"/>
        </w:rPr>
        <w:t>where the L</w:t>
      </w:r>
      <w:r w:rsidR="0066235B" w:rsidRPr="003C1D67">
        <w:rPr>
          <w:rFonts w:ascii="Arial" w:hAnsi="Arial" w:cs="Arial"/>
          <w:sz w:val="24"/>
          <w:szCs w:val="24"/>
        </w:rPr>
        <w:t>ead Instructor and Assessor are unavailable.</w:t>
      </w:r>
    </w:p>
    <w:p w:rsidR="00D61181" w:rsidRDefault="00D61181" w:rsidP="003C1D67">
      <w:pPr>
        <w:jc w:val="both"/>
        <w:rPr>
          <w:rFonts w:ascii="Arial" w:hAnsi="Arial" w:cs="Arial"/>
          <w:sz w:val="24"/>
          <w:szCs w:val="24"/>
        </w:rPr>
      </w:pPr>
    </w:p>
    <w:p w:rsidR="00D61181" w:rsidRPr="00D61181" w:rsidRDefault="00D61181" w:rsidP="003C1D67">
      <w:pPr>
        <w:jc w:val="both"/>
        <w:rPr>
          <w:rFonts w:ascii="Arial" w:hAnsi="Arial" w:cs="Arial"/>
          <w:sz w:val="32"/>
          <w:szCs w:val="24"/>
        </w:rPr>
      </w:pPr>
      <w:r w:rsidRPr="00D61181">
        <w:rPr>
          <w:rFonts w:ascii="Arial" w:hAnsi="Arial" w:cs="Arial"/>
          <w:sz w:val="24"/>
        </w:rPr>
        <w:lastRenderedPageBreak/>
        <w:t xml:space="preserve">The MTI is not precluded from engaging the services of a resource person with expertise on particular topics, provided that the Administration shall be informed in writing at least ten (10) days prior to the said engagement. The MTI shall also provide a </w:t>
      </w:r>
      <w:r w:rsidRPr="00D61181">
        <w:rPr>
          <w:rFonts w:ascii="Arial" w:hAnsi="Arial" w:cs="Arial"/>
          <w:i/>
          <w:sz w:val="24"/>
        </w:rPr>
        <w:t xml:space="preserve">curriculum vitae </w:t>
      </w:r>
      <w:r w:rsidRPr="00D61181">
        <w:rPr>
          <w:rFonts w:ascii="Arial" w:hAnsi="Arial" w:cs="Arial"/>
          <w:sz w:val="24"/>
        </w:rPr>
        <w:t xml:space="preserve">of the resource person substantiated by supporting documents.  </w:t>
      </w:r>
    </w:p>
    <w:p w:rsidR="00211AF7" w:rsidRPr="001C4E9A" w:rsidRDefault="00211AF7" w:rsidP="002D0A21">
      <w:pPr>
        <w:pStyle w:val="ListParagraph"/>
        <w:tabs>
          <w:tab w:val="left" w:pos="720"/>
          <w:tab w:val="left" w:pos="1260"/>
        </w:tabs>
        <w:ind w:left="1080"/>
        <w:jc w:val="both"/>
        <w:rPr>
          <w:rFonts w:ascii="Arial" w:hAnsi="Arial" w:cs="Arial"/>
          <w:b/>
          <w:color w:val="000000"/>
          <w:sz w:val="24"/>
          <w:szCs w:val="24"/>
        </w:rPr>
      </w:pPr>
    </w:p>
    <w:p w:rsidR="00211AF7" w:rsidRPr="003C1D67" w:rsidRDefault="003C1D67" w:rsidP="003C1D67">
      <w:pPr>
        <w:jc w:val="both"/>
        <w:rPr>
          <w:rFonts w:ascii="Arial" w:hAnsi="Arial" w:cs="Arial"/>
          <w:sz w:val="24"/>
          <w:szCs w:val="24"/>
        </w:rPr>
      </w:pPr>
      <w:r w:rsidRPr="003C1D67">
        <w:rPr>
          <w:rFonts w:ascii="Arial" w:hAnsi="Arial" w:cs="Arial"/>
          <w:b/>
          <w:color w:val="000000"/>
          <w:sz w:val="24"/>
          <w:szCs w:val="24"/>
        </w:rPr>
        <w:t>Section 15.</w:t>
      </w:r>
      <w:r>
        <w:rPr>
          <w:rFonts w:ascii="Arial" w:hAnsi="Arial" w:cs="Arial"/>
          <w:color w:val="000000"/>
          <w:sz w:val="24"/>
          <w:szCs w:val="24"/>
        </w:rPr>
        <w:t xml:space="preserve"> </w:t>
      </w:r>
      <w:r w:rsidRPr="003C1D67">
        <w:rPr>
          <w:rFonts w:ascii="Arial" w:hAnsi="Arial" w:cs="Arial"/>
          <w:sz w:val="24"/>
          <w:szCs w:val="24"/>
        </w:rPr>
        <w:t>All simulators to be used for training and assessment shall comply with the general performance standards per Section A-I/12 paragraphs 1,</w:t>
      </w:r>
      <w:r>
        <w:rPr>
          <w:rFonts w:ascii="Arial" w:hAnsi="Arial" w:cs="Arial"/>
          <w:sz w:val="24"/>
          <w:szCs w:val="24"/>
        </w:rPr>
        <w:t xml:space="preserve"> </w:t>
      </w:r>
      <w:r w:rsidRPr="003C1D67">
        <w:rPr>
          <w:rFonts w:ascii="Arial" w:hAnsi="Arial" w:cs="Arial"/>
          <w:sz w:val="24"/>
          <w:szCs w:val="24"/>
        </w:rPr>
        <w:t>2, 3, 4 and 5 and Section B-I/12, paragraphs 67 – 73 of the STCW Code, as amended. Moreover, the conduct of training using simulators shall comply with the training procedures per Section A-l/12, paragraph 7 of the STCW Code.</w:t>
      </w:r>
    </w:p>
    <w:p w:rsidR="00211AF7" w:rsidRDefault="00211AF7" w:rsidP="0029679C">
      <w:pPr>
        <w:tabs>
          <w:tab w:val="left" w:pos="720"/>
          <w:tab w:val="left" w:pos="1260"/>
        </w:tabs>
        <w:jc w:val="both"/>
        <w:rPr>
          <w:rFonts w:ascii="Arial" w:hAnsi="Arial" w:cs="Arial"/>
          <w:b/>
          <w:color w:val="000000"/>
          <w:sz w:val="24"/>
          <w:szCs w:val="24"/>
        </w:rPr>
      </w:pPr>
    </w:p>
    <w:p w:rsidR="0029679C" w:rsidRPr="0029679C" w:rsidRDefault="0029679C" w:rsidP="0029679C">
      <w:pPr>
        <w:autoSpaceDE w:val="0"/>
        <w:autoSpaceDN w:val="0"/>
        <w:adjustRightInd w:val="0"/>
        <w:jc w:val="both"/>
        <w:rPr>
          <w:rFonts w:ascii="Arial" w:hAnsi="Arial" w:cs="Arial"/>
          <w:sz w:val="24"/>
          <w:szCs w:val="24"/>
        </w:rPr>
      </w:pPr>
      <w:r w:rsidRPr="0029679C">
        <w:rPr>
          <w:rFonts w:ascii="Arial" w:hAnsi="Arial" w:cs="Arial"/>
          <w:b/>
          <w:sz w:val="24"/>
          <w:szCs w:val="24"/>
        </w:rPr>
        <w:t>Section 16</w:t>
      </w:r>
      <w:r>
        <w:rPr>
          <w:rFonts w:ascii="Arial" w:hAnsi="Arial" w:cs="Arial"/>
          <w:sz w:val="24"/>
          <w:szCs w:val="24"/>
        </w:rPr>
        <w:t xml:space="preserve">. </w:t>
      </w:r>
      <w:r w:rsidRPr="0029679C">
        <w:rPr>
          <w:rFonts w:ascii="Arial" w:hAnsi="Arial" w:cs="Arial"/>
          <w:sz w:val="24"/>
          <w:szCs w:val="24"/>
        </w:rPr>
        <w:t xml:space="preserve">All MTIs shall provide for their own simulator or equipment. Any form of </w:t>
      </w:r>
      <w:r w:rsidR="006579D7">
        <w:rPr>
          <w:rFonts w:ascii="Arial" w:hAnsi="Arial" w:cs="Arial"/>
          <w:sz w:val="24"/>
          <w:szCs w:val="24"/>
        </w:rPr>
        <w:t xml:space="preserve">arrangement such as </w:t>
      </w:r>
      <w:r w:rsidR="00036254" w:rsidRPr="0029679C">
        <w:rPr>
          <w:rFonts w:ascii="Arial" w:hAnsi="Arial" w:cs="Arial"/>
          <w:sz w:val="24"/>
          <w:szCs w:val="24"/>
        </w:rPr>
        <w:t>lease</w:t>
      </w:r>
      <w:r w:rsidR="00036254">
        <w:rPr>
          <w:rFonts w:ascii="Arial" w:hAnsi="Arial" w:cs="Arial"/>
          <w:sz w:val="24"/>
          <w:szCs w:val="24"/>
        </w:rPr>
        <w:t>, sub</w:t>
      </w:r>
      <w:r w:rsidRPr="0029679C">
        <w:rPr>
          <w:rFonts w:ascii="Arial" w:hAnsi="Arial" w:cs="Arial"/>
          <w:sz w:val="24"/>
          <w:szCs w:val="24"/>
        </w:rPr>
        <w:t xml:space="preserve">-contract, </w:t>
      </w:r>
      <w:r w:rsidR="006579D7">
        <w:rPr>
          <w:rFonts w:ascii="Arial" w:hAnsi="Arial" w:cs="Arial"/>
          <w:sz w:val="24"/>
          <w:szCs w:val="24"/>
        </w:rPr>
        <w:t xml:space="preserve">or </w:t>
      </w:r>
      <w:r w:rsidRPr="0029679C">
        <w:rPr>
          <w:rFonts w:ascii="Arial" w:hAnsi="Arial" w:cs="Arial"/>
          <w:sz w:val="24"/>
          <w:szCs w:val="24"/>
        </w:rPr>
        <w:t>Memorandum of Agreement (MOA) with other entit</w:t>
      </w:r>
      <w:r w:rsidR="006579D7">
        <w:rPr>
          <w:rFonts w:ascii="Arial" w:hAnsi="Arial" w:cs="Arial"/>
          <w:sz w:val="24"/>
          <w:szCs w:val="24"/>
        </w:rPr>
        <w:t>ies</w:t>
      </w:r>
      <w:r w:rsidRPr="0029679C">
        <w:rPr>
          <w:rFonts w:ascii="Arial" w:hAnsi="Arial" w:cs="Arial"/>
          <w:sz w:val="24"/>
          <w:szCs w:val="24"/>
        </w:rPr>
        <w:t xml:space="preserve"> or organization for the use of such simulator/s and/or equipment shall </w:t>
      </w:r>
      <w:r w:rsidRPr="0029679C">
        <w:rPr>
          <w:rFonts w:ascii="Arial" w:hAnsi="Arial" w:cs="Arial"/>
          <w:b/>
          <w:sz w:val="24"/>
          <w:szCs w:val="24"/>
        </w:rPr>
        <w:t>not</w:t>
      </w:r>
      <w:r w:rsidRPr="0029679C">
        <w:rPr>
          <w:rFonts w:ascii="Arial" w:hAnsi="Arial" w:cs="Arial"/>
          <w:sz w:val="24"/>
          <w:szCs w:val="24"/>
        </w:rPr>
        <w:t xml:space="preserve"> be allowed. Provided further that a duly notarized Simulator and/or</w:t>
      </w:r>
      <w:r w:rsidR="004D5231">
        <w:rPr>
          <w:rFonts w:ascii="Arial" w:hAnsi="Arial" w:cs="Arial"/>
          <w:sz w:val="24"/>
          <w:szCs w:val="24"/>
        </w:rPr>
        <w:t xml:space="preserve"> Equipment Utilization Plan shall</w:t>
      </w:r>
      <w:r w:rsidRPr="0029679C">
        <w:rPr>
          <w:rFonts w:ascii="Arial" w:hAnsi="Arial" w:cs="Arial"/>
          <w:sz w:val="24"/>
          <w:szCs w:val="24"/>
        </w:rPr>
        <w:t xml:space="preserve"> be submitted to the MARINA - STCW Office.</w:t>
      </w:r>
    </w:p>
    <w:p w:rsidR="0029679C" w:rsidRPr="0029679C" w:rsidRDefault="0029679C" w:rsidP="0029679C">
      <w:pPr>
        <w:tabs>
          <w:tab w:val="left" w:pos="720"/>
          <w:tab w:val="left" w:pos="1260"/>
        </w:tabs>
        <w:jc w:val="both"/>
        <w:rPr>
          <w:rFonts w:ascii="Arial" w:hAnsi="Arial" w:cs="Arial"/>
          <w:b/>
          <w:color w:val="000000"/>
          <w:sz w:val="24"/>
          <w:szCs w:val="24"/>
        </w:rPr>
      </w:pPr>
    </w:p>
    <w:p w:rsidR="00211AF7" w:rsidRPr="003C1D67" w:rsidRDefault="0029679C" w:rsidP="003C1D67">
      <w:pPr>
        <w:tabs>
          <w:tab w:val="left" w:pos="1080"/>
        </w:tabs>
        <w:jc w:val="both"/>
        <w:rPr>
          <w:rFonts w:ascii="Arial" w:hAnsi="Arial" w:cs="Arial"/>
          <w:sz w:val="24"/>
          <w:szCs w:val="24"/>
        </w:rPr>
      </w:pPr>
      <w:r>
        <w:rPr>
          <w:rFonts w:ascii="Arial" w:hAnsi="Arial" w:cs="Arial"/>
          <w:b/>
          <w:sz w:val="24"/>
          <w:szCs w:val="24"/>
        </w:rPr>
        <w:t>Section 17</w:t>
      </w:r>
      <w:r w:rsidR="003C1D67" w:rsidRPr="003C1D67">
        <w:rPr>
          <w:rFonts w:ascii="Arial" w:hAnsi="Arial" w:cs="Arial"/>
          <w:b/>
          <w:sz w:val="24"/>
          <w:szCs w:val="24"/>
        </w:rPr>
        <w:t>.</w:t>
      </w:r>
      <w:r w:rsidR="003C1D67">
        <w:rPr>
          <w:rFonts w:ascii="Arial" w:hAnsi="Arial" w:cs="Arial"/>
          <w:sz w:val="24"/>
          <w:szCs w:val="24"/>
        </w:rPr>
        <w:t xml:space="preserve"> </w:t>
      </w:r>
      <w:r w:rsidR="00211AF7" w:rsidRPr="003C1D67">
        <w:rPr>
          <w:rFonts w:ascii="Arial" w:hAnsi="Arial" w:cs="Arial"/>
          <w:sz w:val="24"/>
          <w:szCs w:val="24"/>
        </w:rPr>
        <w:t xml:space="preserve">Training equipment and simulators shall be installed in the approved location and/or address </w:t>
      </w:r>
      <w:r w:rsidR="00381631" w:rsidRPr="003C1D67">
        <w:rPr>
          <w:rFonts w:ascii="Arial" w:hAnsi="Arial" w:cs="Arial"/>
          <w:sz w:val="24"/>
          <w:szCs w:val="24"/>
        </w:rPr>
        <w:t>and those</w:t>
      </w:r>
      <w:r w:rsidR="00211AF7" w:rsidRPr="003C1D67">
        <w:rPr>
          <w:rFonts w:ascii="Arial" w:hAnsi="Arial" w:cs="Arial"/>
          <w:sz w:val="24"/>
          <w:szCs w:val="24"/>
        </w:rPr>
        <w:t xml:space="preserve"> intended to be used for Basic Tra</w:t>
      </w:r>
      <w:r w:rsidR="005C6F6C">
        <w:rPr>
          <w:rFonts w:ascii="Arial" w:hAnsi="Arial" w:cs="Arial"/>
          <w:sz w:val="24"/>
          <w:szCs w:val="24"/>
        </w:rPr>
        <w:t xml:space="preserve">ining, Advanced Fire Fighting, SCRB, </w:t>
      </w:r>
      <w:r w:rsidR="00211AF7" w:rsidRPr="003C1D67">
        <w:rPr>
          <w:rFonts w:ascii="Arial" w:hAnsi="Arial" w:cs="Arial"/>
          <w:sz w:val="24"/>
          <w:szCs w:val="24"/>
        </w:rPr>
        <w:t xml:space="preserve">FRB, BTOCT and other courses needing practical site </w:t>
      </w:r>
      <w:r w:rsidR="00381631" w:rsidRPr="003C1D67">
        <w:rPr>
          <w:rFonts w:ascii="Arial" w:hAnsi="Arial" w:cs="Arial"/>
          <w:sz w:val="24"/>
          <w:szCs w:val="24"/>
        </w:rPr>
        <w:t>shall likewise</w:t>
      </w:r>
      <w:r w:rsidR="00211AF7" w:rsidRPr="003C1D67">
        <w:rPr>
          <w:rFonts w:ascii="Arial" w:hAnsi="Arial" w:cs="Arial"/>
          <w:sz w:val="24"/>
          <w:szCs w:val="24"/>
        </w:rPr>
        <w:t xml:space="preserve"> be installed in the approved practical site.</w:t>
      </w:r>
    </w:p>
    <w:p w:rsidR="003C1D67" w:rsidRPr="001C4E9A" w:rsidRDefault="003C1D67" w:rsidP="002D0A21">
      <w:pPr>
        <w:pStyle w:val="ListParagraph"/>
        <w:jc w:val="both"/>
        <w:rPr>
          <w:rFonts w:ascii="Arial" w:hAnsi="Arial" w:cs="Arial"/>
          <w:sz w:val="24"/>
          <w:szCs w:val="24"/>
        </w:rPr>
      </w:pPr>
    </w:p>
    <w:p w:rsidR="003429E4" w:rsidRDefault="0029679C" w:rsidP="003429E4">
      <w:pPr>
        <w:jc w:val="both"/>
        <w:rPr>
          <w:rFonts w:ascii="Arial" w:eastAsia="Arial" w:hAnsi="Arial" w:cs="Arial"/>
          <w:sz w:val="24"/>
          <w:szCs w:val="24"/>
        </w:rPr>
      </w:pPr>
      <w:r>
        <w:rPr>
          <w:rFonts w:ascii="Arial" w:hAnsi="Arial" w:cs="Arial"/>
          <w:b/>
          <w:sz w:val="24"/>
          <w:szCs w:val="24"/>
        </w:rPr>
        <w:t>Section 18</w:t>
      </w:r>
      <w:r w:rsidR="003C1D67" w:rsidRPr="003C1D67">
        <w:rPr>
          <w:rFonts w:ascii="Arial" w:hAnsi="Arial" w:cs="Arial"/>
          <w:b/>
          <w:sz w:val="24"/>
          <w:szCs w:val="24"/>
        </w:rPr>
        <w:t>.</w:t>
      </w:r>
      <w:r w:rsidR="003C1D67">
        <w:rPr>
          <w:rFonts w:ascii="Arial" w:hAnsi="Arial" w:cs="Arial"/>
          <w:sz w:val="24"/>
          <w:szCs w:val="24"/>
        </w:rPr>
        <w:t xml:space="preserve"> </w:t>
      </w:r>
      <w:r w:rsidR="003429E4" w:rsidRPr="00097042">
        <w:rPr>
          <w:rFonts w:ascii="Arial" w:eastAsia="Arial" w:hAnsi="Arial" w:cs="Arial"/>
          <w:sz w:val="24"/>
          <w:szCs w:val="24"/>
        </w:rPr>
        <w:t>A maximum of two (2) MTI branches may be allowed to utilize the same practical site which shall be used solely for the conduct of maritime training courses</w:t>
      </w:r>
      <w:r w:rsidR="003429E4" w:rsidRPr="00097042">
        <w:rPr>
          <w:rFonts w:ascii="Arial" w:eastAsia="Arial" w:hAnsi="Arial" w:cs="Arial"/>
          <w:spacing w:val="-1"/>
          <w:sz w:val="24"/>
          <w:szCs w:val="24"/>
        </w:rPr>
        <w:t xml:space="preserve"> for purposes of certification</w:t>
      </w:r>
      <w:r w:rsidR="003429E4">
        <w:rPr>
          <w:rFonts w:ascii="Arial" w:eastAsia="Arial" w:hAnsi="Arial" w:cs="Arial"/>
          <w:spacing w:val="-1"/>
          <w:sz w:val="24"/>
          <w:szCs w:val="24"/>
        </w:rPr>
        <w:t xml:space="preserve">, </w:t>
      </w:r>
      <w:r w:rsidR="003429E4" w:rsidRPr="00097042">
        <w:rPr>
          <w:rFonts w:ascii="Arial" w:eastAsia="Arial" w:hAnsi="Arial" w:cs="Arial"/>
          <w:sz w:val="24"/>
          <w:szCs w:val="24"/>
        </w:rPr>
        <w:t>provided that they submit a Site Utilization Plan.</w:t>
      </w:r>
      <w:r w:rsidR="003429E4">
        <w:rPr>
          <w:rFonts w:ascii="Arial" w:eastAsia="Arial" w:hAnsi="Arial" w:cs="Arial"/>
          <w:sz w:val="24"/>
          <w:szCs w:val="24"/>
        </w:rPr>
        <w:t xml:space="preserve"> </w:t>
      </w:r>
    </w:p>
    <w:p w:rsidR="003429E4" w:rsidRDefault="003429E4" w:rsidP="003429E4">
      <w:pPr>
        <w:pStyle w:val="NoSpacing"/>
        <w:jc w:val="both"/>
        <w:rPr>
          <w:rFonts w:ascii="Arial" w:eastAsia="Arial" w:hAnsi="Arial" w:cs="Arial"/>
          <w:sz w:val="24"/>
          <w:szCs w:val="24"/>
        </w:rPr>
      </w:pPr>
    </w:p>
    <w:p w:rsidR="0028131B" w:rsidRDefault="003429E4" w:rsidP="003429E4">
      <w:pPr>
        <w:pStyle w:val="NoSpacing"/>
        <w:jc w:val="both"/>
        <w:rPr>
          <w:rFonts w:ascii="Arial" w:eastAsia="Arial" w:hAnsi="Arial" w:cs="Arial"/>
          <w:sz w:val="24"/>
          <w:szCs w:val="24"/>
        </w:rPr>
      </w:pPr>
      <w:r w:rsidRPr="00097042">
        <w:rPr>
          <w:rFonts w:ascii="Arial" w:eastAsia="Arial" w:hAnsi="Arial" w:cs="Arial"/>
          <w:sz w:val="24"/>
          <w:szCs w:val="24"/>
        </w:rPr>
        <w:t>The sharing of facilities and equipment may be allowed as reflected in the checklists of the Approved Training Courses. The names of the Branches who will be utilizing the same shall be reflected on the shared facilities and equipment.</w:t>
      </w:r>
    </w:p>
    <w:p w:rsidR="003429E4" w:rsidRDefault="003429E4" w:rsidP="003429E4">
      <w:pPr>
        <w:jc w:val="both"/>
        <w:rPr>
          <w:rFonts w:ascii="Arial" w:hAnsi="Arial" w:cs="Arial"/>
          <w:i/>
          <w:sz w:val="24"/>
          <w:szCs w:val="24"/>
        </w:rPr>
      </w:pPr>
    </w:p>
    <w:p w:rsidR="0028131B" w:rsidRDefault="0029679C" w:rsidP="0028131B">
      <w:pPr>
        <w:jc w:val="both"/>
        <w:rPr>
          <w:rFonts w:ascii="Arial" w:hAnsi="Arial" w:cs="Arial"/>
          <w:sz w:val="24"/>
          <w:szCs w:val="24"/>
        </w:rPr>
      </w:pPr>
      <w:r>
        <w:rPr>
          <w:rFonts w:ascii="Arial" w:hAnsi="Arial" w:cs="Arial"/>
          <w:b/>
          <w:sz w:val="24"/>
          <w:szCs w:val="24"/>
        </w:rPr>
        <w:t>Section 19</w:t>
      </w:r>
      <w:r w:rsidR="0028131B" w:rsidRPr="0028131B">
        <w:rPr>
          <w:rFonts w:ascii="Arial" w:hAnsi="Arial" w:cs="Arial"/>
          <w:b/>
          <w:sz w:val="24"/>
          <w:szCs w:val="24"/>
        </w:rPr>
        <w:t>.</w:t>
      </w:r>
      <w:r w:rsidR="0028131B">
        <w:rPr>
          <w:rFonts w:ascii="Arial" w:hAnsi="Arial" w:cs="Arial"/>
          <w:i/>
          <w:sz w:val="24"/>
          <w:szCs w:val="24"/>
        </w:rPr>
        <w:t xml:space="preserve"> </w:t>
      </w:r>
      <w:r w:rsidR="00211AF7" w:rsidRPr="0028131B">
        <w:rPr>
          <w:rFonts w:ascii="Arial" w:hAnsi="Arial" w:cs="Arial"/>
          <w:sz w:val="24"/>
          <w:szCs w:val="24"/>
        </w:rPr>
        <w:t xml:space="preserve">MTIs </w:t>
      </w:r>
      <w:r w:rsidR="00330440" w:rsidRPr="0028131B">
        <w:rPr>
          <w:rFonts w:ascii="Arial" w:hAnsi="Arial" w:cs="Arial"/>
          <w:sz w:val="24"/>
          <w:szCs w:val="24"/>
        </w:rPr>
        <w:t>which</w:t>
      </w:r>
      <w:r w:rsidR="00211AF7" w:rsidRPr="0028131B">
        <w:rPr>
          <w:rFonts w:ascii="Arial" w:hAnsi="Arial" w:cs="Arial"/>
          <w:sz w:val="24"/>
          <w:szCs w:val="24"/>
        </w:rPr>
        <w:t xml:space="preserve"> </w:t>
      </w:r>
      <w:r w:rsidR="00330440" w:rsidRPr="0028131B">
        <w:rPr>
          <w:rFonts w:ascii="Arial" w:hAnsi="Arial" w:cs="Arial"/>
          <w:sz w:val="24"/>
          <w:szCs w:val="24"/>
        </w:rPr>
        <w:t xml:space="preserve">have decided </w:t>
      </w:r>
      <w:r w:rsidR="00211AF7" w:rsidRPr="0028131B">
        <w:rPr>
          <w:rFonts w:ascii="Arial" w:hAnsi="Arial" w:cs="Arial"/>
          <w:sz w:val="24"/>
          <w:szCs w:val="24"/>
        </w:rPr>
        <w:t xml:space="preserve">to stop offering </w:t>
      </w:r>
      <w:r w:rsidR="00330440" w:rsidRPr="0028131B">
        <w:rPr>
          <w:rFonts w:ascii="Arial" w:hAnsi="Arial" w:cs="Arial"/>
          <w:sz w:val="24"/>
          <w:szCs w:val="24"/>
        </w:rPr>
        <w:t xml:space="preserve">their </w:t>
      </w:r>
      <w:r w:rsidR="00211AF7" w:rsidRPr="0028131B">
        <w:rPr>
          <w:rFonts w:ascii="Arial" w:hAnsi="Arial" w:cs="Arial"/>
          <w:sz w:val="24"/>
          <w:szCs w:val="24"/>
        </w:rPr>
        <w:t>approved training course/s within the validity period of its</w:t>
      </w:r>
      <w:r w:rsidR="00B249AA" w:rsidRPr="0028131B">
        <w:rPr>
          <w:rFonts w:ascii="Arial" w:hAnsi="Arial" w:cs="Arial"/>
          <w:i/>
          <w:sz w:val="24"/>
          <w:szCs w:val="24"/>
        </w:rPr>
        <w:t xml:space="preserve"> Certificate of Course </w:t>
      </w:r>
      <w:r w:rsidR="005C6F6C">
        <w:rPr>
          <w:rFonts w:ascii="Arial" w:hAnsi="Arial" w:cs="Arial"/>
          <w:i/>
          <w:sz w:val="24"/>
          <w:szCs w:val="24"/>
        </w:rPr>
        <w:t>Approval</w:t>
      </w:r>
      <w:r w:rsidR="0028131B">
        <w:rPr>
          <w:rFonts w:ascii="Arial" w:hAnsi="Arial" w:cs="Arial"/>
          <w:sz w:val="24"/>
          <w:szCs w:val="24"/>
        </w:rPr>
        <w:t xml:space="preserve"> </w:t>
      </w:r>
      <w:r w:rsidR="00211AF7" w:rsidRPr="0028131B">
        <w:rPr>
          <w:rFonts w:ascii="Arial" w:hAnsi="Arial" w:cs="Arial"/>
          <w:sz w:val="24"/>
          <w:szCs w:val="24"/>
        </w:rPr>
        <w:t>shall notify in writing the Administration through the Accreditation Division</w:t>
      </w:r>
      <w:r w:rsidR="00083A7C" w:rsidRPr="0028131B">
        <w:rPr>
          <w:rFonts w:ascii="Arial" w:hAnsi="Arial" w:cs="Arial"/>
          <w:sz w:val="24"/>
          <w:szCs w:val="24"/>
        </w:rPr>
        <w:t xml:space="preserve"> at least six (6) months prior to termination of its operation</w:t>
      </w:r>
      <w:r w:rsidR="00211AF7" w:rsidRPr="0028131B">
        <w:rPr>
          <w:rFonts w:ascii="Arial" w:hAnsi="Arial" w:cs="Arial"/>
          <w:sz w:val="24"/>
          <w:szCs w:val="24"/>
        </w:rPr>
        <w:t xml:space="preserve">. </w:t>
      </w:r>
      <w:r w:rsidR="00B249AA" w:rsidRPr="0028131B">
        <w:rPr>
          <w:rFonts w:ascii="Arial" w:hAnsi="Arial" w:cs="Arial"/>
          <w:sz w:val="24"/>
          <w:szCs w:val="24"/>
        </w:rPr>
        <w:t xml:space="preserve"> </w:t>
      </w:r>
    </w:p>
    <w:p w:rsidR="0028131B" w:rsidRDefault="0028131B" w:rsidP="0028131B">
      <w:pPr>
        <w:jc w:val="both"/>
        <w:rPr>
          <w:rFonts w:ascii="Arial" w:hAnsi="Arial" w:cs="Arial"/>
          <w:sz w:val="24"/>
          <w:szCs w:val="24"/>
        </w:rPr>
      </w:pPr>
    </w:p>
    <w:p w:rsidR="00211AF7" w:rsidRPr="0028131B" w:rsidRDefault="00083A7C" w:rsidP="0028131B">
      <w:pPr>
        <w:jc w:val="both"/>
        <w:rPr>
          <w:rFonts w:ascii="Arial" w:hAnsi="Arial" w:cs="Arial"/>
          <w:sz w:val="24"/>
          <w:szCs w:val="24"/>
        </w:rPr>
      </w:pPr>
      <w:r w:rsidRPr="0028131B">
        <w:rPr>
          <w:rFonts w:ascii="Arial" w:hAnsi="Arial" w:cs="Arial"/>
          <w:sz w:val="24"/>
          <w:szCs w:val="24"/>
        </w:rPr>
        <w:t>Subsequently, t</w:t>
      </w:r>
      <w:r w:rsidR="00211AF7" w:rsidRPr="0028131B">
        <w:rPr>
          <w:rFonts w:ascii="Arial" w:hAnsi="Arial" w:cs="Arial"/>
          <w:sz w:val="24"/>
          <w:szCs w:val="24"/>
        </w:rPr>
        <w:t>he Accreditation Division shall delete the name of said MTI from its list of approved providers upon</w:t>
      </w:r>
      <w:r w:rsidRPr="0028131B">
        <w:rPr>
          <w:rFonts w:ascii="Arial" w:hAnsi="Arial" w:cs="Arial"/>
          <w:sz w:val="24"/>
          <w:szCs w:val="24"/>
        </w:rPr>
        <w:t xml:space="preserve"> the date of termination of their operation.</w:t>
      </w:r>
      <w:r w:rsidR="00211AF7" w:rsidRPr="0028131B">
        <w:rPr>
          <w:rFonts w:ascii="Arial" w:hAnsi="Arial" w:cs="Arial"/>
          <w:sz w:val="24"/>
          <w:szCs w:val="24"/>
        </w:rPr>
        <w:t xml:space="preserve"> </w:t>
      </w:r>
    </w:p>
    <w:p w:rsidR="0028131B" w:rsidRDefault="0028131B" w:rsidP="0028131B">
      <w:pPr>
        <w:jc w:val="both"/>
        <w:rPr>
          <w:rFonts w:ascii="Arial" w:hAnsi="Arial" w:cs="Arial"/>
          <w:sz w:val="24"/>
          <w:szCs w:val="24"/>
        </w:rPr>
      </w:pPr>
    </w:p>
    <w:p w:rsidR="006579D7" w:rsidRPr="006579D7" w:rsidRDefault="006579D7" w:rsidP="0028131B">
      <w:pPr>
        <w:jc w:val="both"/>
        <w:rPr>
          <w:rFonts w:ascii="Arial" w:hAnsi="Arial" w:cs="Arial"/>
          <w:sz w:val="24"/>
        </w:rPr>
      </w:pPr>
      <w:r w:rsidRPr="006579D7">
        <w:rPr>
          <w:rFonts w:ascii="Arial" w:hAnsi="Arial" w:cs="Arial"/>
          <w:sz w:val="24"/>
        </w:rPr>
        <w:t xml:space="preserve">Failure of the MTI to provide such information shall compel the Administration to permanently revoke its Certificate of Course Approval.    </w:t>
      </w:r>
    </w:p>
    <w:p w:rsidR="006579D7" w:rsidRDefault="006579D7" w:rsidP="0028131B">
      <w:pPr>
        <w:jc w:val="both"/>
        <w:rPr>
          <w:rFonts w:ascii="Arial" w:hAnsi="Arial" w:cs="Arial"/>
          <w:sz w:val="24"/>
          <w:szCs w:val="24"/>
        </w:rPr>
      </w:pPr>
    </w:p>
    <w:p w:rsidR="00211AF7" w:rsidRPr="00BD5FDF" w:rsidRDefault="0029679C" w:rsidP="00074278">
      <w:pPr>
        <w:spacing w:after="160"/>
        <w:jc w:val="both"/>
        <w:rPr>
          <w:rFonts w:ascii="Arial" w:hAnsi="Arial" w:cs="Arial"/>
          <w:sz w:val="24"/>
          <w:szCs w:val="24"/>
        </w:rPr>
      </w:pPr>
      <w:r>
        <w:rPr>
          <w:rFonts w:ascii="Arial" w:hAnsi="Arial" w:cs="Arial"/>
          <w:b/>
          <w:sz w:val="24"/>
          <w:szCs w:val="24"/>
        </w:rPr>
        <w:t>Section 20</w:t>
      </w:r>
      <w:r w:rsidR="0028131B" w:rsidRPr="0028131B">
        <w:rPr>
          <w:rFonts w:ascii="Arial" w:hAnsi="Arial" w:cs="Arial"/>
          <w:b/>
          <w:sz w:val="24"/>
          <w:szCs w:val="24"/>
        </w:rPr>
        <w:t>.</w:t>
      </w:r>
      <w:r w:rsidR="0028131B">
        <w:rPr>
          <w:rFonts w:ascii="Arial" w:hAnsi="Arial" w:cs="Arial"/>
          <w:sz w:val="24"/>
          <w:szCs w:val="24"/>
        </w:rPr>
        <w:t xml:space="preserve"> </w:t>
      </w:r>
      <w:r w:rsidR="00211AF7" w:rsidRPr="0028131B">
        <w:rPr>
          <w:rFonts w:ascii="Arial" w:hAnsi="Arial" w:cs="Arial"/>
          <w:sz w:val="24"/>
          <w:szCs w:val="24"/>
        </w:rPr>
        <w:t>MTIs intending to offer Electro-Technical Officer (ETO) must have the   following:</w:t>
      </w:r>
    </w:p>
    <w:p w:rsidR="00BD5FDF" w:rsidRDefault="00211AF7" w:rsidP="00CB4207">
      <w:pPr>
        <w:pStyle w:val="ListParagraph"/>
        <w:numPr>
          <w:ilvl w:val="0"/>
          <w:numId w:val="10"/>
        </w:numPr>
        <w:jc w:val="both"/>
        <w:rPr>
          <w:rFonts w:ascii="Arial" w:hAnsi="Arial" w:cs="Arial"/>
          <w:sz w:val="24"/>
          <w:szCs w:val="24"/>
        </w:rPr>
      </w:pPr>
      <w:r w:rsidRPr="00BD5FDF">
        <w:rPr>
          <w:rFonts w:ascii="Arial" w:hAnsi="Arial" w:cs="Arial"/>
          <w:sz w:val="24"/>
          <w:szCs w:val="24"/>
        </w:rPr>
        <w:t>The capability to provide and facilitate for Onboard Training of the ETO cadets/trainees who have completed the approved ETO course; and</w:t>
      </w:r>
    </w:p>
    <w:p w:rsidR="0028131B" w:rsidRDefault="00211AF7" w:rsidP="00074278">
      <w:pPr>
        <w:pStyle w:val="ListParagraph"/>
        <w:numPr>
          <w:ilvl w:val="0"/>
          <w:numId w:val="10"/>
        </w:numPr>
        <w:jc w:val="both"/>
        <w:rPr>
          <w:rFonts w:ascii="Arial" w:hAnsi="Arial" w:cs="Arial"/>
          <w:sz w:val="24"/>
          <w:szCs w:val="24"/>
        </w:rPr>
      </w:pPr>
      <w:r w:rsidRPr="00BD5FDF">
        <w:rPr>
          <w:rFonts w:ascii="Arial" w:hAnsi="Arial" w:cs="Arial"/>
          <w:sz w:val="24"/>
          <w:szCs w:val="24"/>
        </w:rPr>
        <w:t>A system for assessment of ETO cadets/trainees who have completed the required Onboard Training</w:t>
      </w:r>
    </w:p>
    <w:p w:rsidR="00674C2D" w:rsidRDefault="00674C2D" w:rsidP="00674C2D">
      <w:pPr>
        <w:pStyle w:val="ListParagraph"/>
        <w:jc w:val="both"/>
        <w:rPr>
          <w:rFonts w:ascii="Arial" w:hAnsi="Arial" w:cs="Arial"/>
          <w:sz w:val="24"/>
          <w:szCs w:val="24"/>
        </w:rPr>
      </w:pPr>
    </w:p>
    <w:p w:rsidR="00674C2D" w:rsidRDefault="00674C2D" w:rsidP="00674C2D">
      <w:pPr>
        <w:pStyle w:val="ListParagraph"/>
        <w:jc w:val="both"/>
        <w:rPr>
          <w:rFonts w:ascii="Arial" w:hAnsi="Arial" w:cs="Arial"/>
          <w:sz w:val="24"/>
          <w:szCs w:val="24"/>
        </w:rPr>
      </w:pPr>
    </w:p>
    <w:p w:rsidR="0028131B" w:rsidRDefault="0028131B" w:rsidP="0028131B">
      <w:pPr>
        <w:pStyle w:val="NoSpacing"/>
        <w:jc w:val="center"/>
        <w:rPr>
          <w:rFonts w:ascii="Arial" w:eastAsia="Arial" w:hAnsi="Arial" w:cs="Arial"/>
          <w:b/>
          <w:sz w:val="24"/>
          <w:szCs w:val="24"/>
        </w:rPr>
      </w:pPr>
      <w:r w:rsidRPr="008F17E9">
        <w:rPr>
          <w:rFonts w:ascii="Arial" w:eastAsia="Arial" w:hAnsi="Arial" w:cs="Arial"/>
          <w:b/>
          <w:sz w:val="24"/>
          <w:szCs w:val="24"/>
        </w:rPr>
        <w:t>Article V</w:t>
      </w:r>
    </w:p>
    <w:p w:rsidR="0028131B" w:rsidRDefault="0028131B" w:rsidP="0028131B">
      <w:pPr>
        <w:pStyle w:val="NoSpacing"/>
        <w:jc w:val="center"/>
        <w:rPr>
          <w:rFonts w:ascii="Arial" w:eastAsia="Arial" w:hAnsi="Arial" w:cs="Arial"/>
          <w:b/>
          <w:sz w:val="24"/>
          <w:szCs w:val="24"/>
        </w:rPr>
      </w:pPr>
      <w:r w:rsidRPr="008F17E9">
        <w:rPr>
          <w:rFonts w:ascii="Arial" w:eastAsia="Arial" w:hAnsi="Arial" w:cs="Arial"/>
          <w:b/>
          <w:sz w:val="24"/>
          <w:szCs w:val="24"/>
        </w:rPr>
        <w:t>REQUIREMENTS FOR FILING OF APPLICATION</w:t>
      </w:r>
    </w:p>
    <w:p w:rsidR="0028131B" w:rsidRPr="008F17E9" w:rsidRDefault="0028131B" w:rsidP="0028131B">
      <w:pPr>
        <w:pStyle w:val="NoSpacing"/>
        <w:rPr>
          <w:rFonts w:ascii="Arial" w:eastAsia="Arial" w:hAnsi="Arial" w:cs="Arial"/>
          <w:b/>
          <w:sz w:val="24"/>
          <w:szCs w:val="24"/>
        </w:rPr>
      </w:pPr>
    </w:p>
    <w:p w:rsidR="00171455" w:rsidRPr="00171455" w:rsidRDefault="0029679C" w:rsidP="00171455">
      <w:pPr>
        <w:jc w:val="both"/>
        <w:rPr>
          <w:rFonts w:ascii="Arial" w:eastAsia="Arial" w:hAnsi="Arial" w:cs="Arial"/>
          <w:sz w:val="24"/>
          <w:szCs w:val="24"/>
        </w:rPr>
      </w:pPr>
      <w:r>
        <w:rPr>
          <w:rFonts w:ascii="Arial" w:hAnsi="Arial" w:cs="Arial"/>
          <w:b/>
          <w:sz w:val="24"/>
          <w:szCs w:val="24"/>
        </w:rPr>
        <w:t>Section 21</w:t>
      </w:r>
      <w:r w:rsidR="001E1C0E" w:rsidRPr="00171455">
        <w:rPr>
          <w:rFonts w:ascii="Arial" w:hAnsi="Arial" w:cs="Arial"/>
          <w:b/>
          <w:sz w:val="24"/>
          <w:szCs w:val="24"/>
        </w:rPr>
        <w:t>.</w:t>
      </w:r>
      <w:r w:rsidR="001E1C0E" w:rsidRPr="00171455">
        <w:rPr>
          <w:rFonts w:ascii="Arial" w:hAnsi="Arial" w:cs="Arial"/>
          <w:sz w:val="24"/>
          <w:szCs w:val="24"/>
        </w:rPr>
        <w:t xml:space="preserve"> </w:t>
      </w:r>
      <w:r w:rsidR="00171455" w:rsidRPr="00171455">
        <w:rPr>
          <w:rFonts w:ascii="Arial" w:eastAsia="Arial" w:hAnsi="Arial" w:cs="Arial"/>
          <w:sz w:val="24"/>
          <w:szCs w:val="24"/>
        </w:rPr>
        <w:t xml:space="preserve">All </w:t>
      </w:r>
      <w:r w:rsidR="00171455" w:rsidRPr="00171455">
        <w:rPr>
          <w:rFonts w:ascii="Arial" w:eastAsia="Arial" w:hAnsi="Arial" w:cs="Arial"/>
          <w:spacing w:val="2"/>
          <w:sz w:val="24"/>
          <w:szCs w:val="24"/>
        </w:rPr>
        <w:t>a</w:t>
      </w:r>
      <w:r w:rsidR="00171455" w:rsidRPr="00171455">
        <w:rPr>
          <w:rFonts w:ascii="Arial" w:eastAsia="Arial" w:hAnsi="Arial" w:cs="Arial"/>
          <w:spacing w:val="-1"/>
          <w:sz w:val="24"/>
          <w:szCs w:val="24"/>
        </w:rPr>
        <w:t>pp</w:t>
      </w:r>
      <w:r w:rsidR="00171455" w:rsidRPr="00171455">
        <w:rPr>
          <w:rFonts w:ascii="Arial" w:eastAsia="Arial" w:hAnsi="Arial" w:cs="Arial"/>
          <w:spacing w:val="2"/>
          <w:sz w:val="24"/>
          <w:szCs w:val="24"/>
        </w:rPr>
        <w:t>l</w:t>
      </w:r>
      <w:r w:rsidR="00171455" w:rsidRPr="00171455">
        <w:rPr>
          <w:rFonts w:ascii="Arial" w:eastAsia="Arial" w:hAnsi="Arial" w:cs="Arial"/>
          <w:spacing w:val="-1"/>
          <w:sz w:val="24"/>
          <w:szCs w:val="24"/>
        </w:rPr>
        <w:t>i</w:t>
      </w:r>
      <w:r w:rsidR="00171455" w:rsidRPr="00171455">
        <w:rPr>
          <w:rFonts w:ascii="Arial" w:eastAsia="Arial" w:hAnsi="Arial" w:cs="Arial"/>
          <w:sz w:val="24"/>
          <w:szCs w:val="24"/>
        </w:rPr>
        <w:t>c</w:t>
      </w:r>
      <w:r w:rsidR="00171455" w:rsidRPr="00171455">
        <w:rPr>
          <w:rFonts w:ascii="Arial" w:eastAsia="Arial" w:hAnsi="Arial" w:cs="Arial"/>
          <w:spacing w:val="2"/>
          <w:sz w:val="24"/>
          <w:szCs w:val="24"/>
        </w:rPr>
        <w:t>a</w:t>
      </w:r>
      <w:r w:rsidR="00171455" w:rsidRPr="00171455">
        <w:rPr>
          <w:rFonts w:ascii="Arial" w:eastAsia="Arial" w:hAnsi="Arial" w:cs="Arial"/>
          <w:spacing w:val="-3"/>
          <w:sz w:val="24"/>
          <w:szCs w:val="24"/>
        </w:rPr>
        <w:t>t</w:t>
      </w:r>
      <w:r w:rsidR="00171455" w:rsidRPr="00171455">
        <w:rPr>
          <w:rFonts w:ascii="Arial" w:eastAsia="Arial" w:hAnsi="Arial" w:cs="Arial"/>
          <w:spacing w:val="2"/>
          <w:sz w:val="24"/>
          <w:szCs w:val="24"/>
        </w:rPr>
        <w:t>i</w:t>
      </w:r>
      <w:r w:rsidR="00171455" w:rsidRPr="00171455">
        <w:rPr>
          <w:rFonts w:ascii="Arial" w:eastAsia="Arial" w:hAnsi="Arial" w:cs="Arial"/>
          <w:spacing w:val="-1"/>
          <w:sz w:val="24"/>
          <w:szCs w:val="24"/>
        </w:rPr>
        <w:t>on</w:t>
      </w:r>
      <w:r w:rsidR="00171455" w:rsidRPr="00171455">
        <w:rPr>
          <w:rFonts w:ascii="Arial" w:eastAsia="Arial" w:hAnsi="Arial" w:cs="Arial"/>
          <w:sz w:val="24"/>
          <w:szCs w:val="24"/>
        </w:rPr>
        <w:t>s shall be filed and submitted electronically at the Accre</w:t>
      </w:r>
      <w:r w:rsidR="004D5231">
        <w:rPr>
          <w:rFonts w:ascii="Arial" w:eastAsia="Arial" w:hAnsi="Arial" w:cs="Arial"/>
          <w:sz w:val="24"/>
          <w:szCs w:val="24"/>
        </w:rPr>
        <w:t xml:space="preserve">ditation Division, MARINA - STCW </w:t>
      </w:r>
      <w:r w:rsidR="00171455" w:rsidRPr="00171455">
        <w:rPr>
          <w:rFonts w:ascii="Arial" w:eastAsia="Arial" w:hAnsi="Arial" w:cs="Arial"/>
          <w:sz w:val="24"/>
          <w:szCs w:val="24"/>
        </w:rPr>
        <w:t xml:space="preserve">Office. Applications </w:t>
      </w:r>
      <w:r w:rsidR="00171455" w:rsidRPr="00171455">
        <w:rPr>
          <w:rFonts w:ascii="Arial" w:eastAsia="Arial" w:hAnsi="Arial" w:cs="Arial"/>
          <w:spacing w:val="-5"/>
          <w:sz w:val="24"/>
          <w:szCs w:val="24"/>
        </w:rPr>
        <w:t>w</w:t>
      </w:r>
      <w:r w:rsidR="00171455" w:rsidRPr="00171455">
        <w:rPr>
          <w:rFonts w:ascii="Arial" w:eastAsia="Arial" w:hAnsi="Arial" w:cs="Arial"/>
          <w:spacing w:val="2"/>
          <w:sz w:val="24"/>
          <w:szCs w:val="24"/>
        </w:rPr>
        <w:t>i</w:t>
      </w:r>
      <w:r w:rsidR="00171455" w:rsidRPr="00171455">
        <w:rPr>
          <w:rFonts w:ascii="Arial" w:eastAsia="Arial" w:hAnsi="Arial" w:cs="Arial"/>
          <w:spacing w:val="-3"/>
          <w:sz w:val="24"/>
          <w:szCs w:val="24"/>
        </w:rPr>
        <w:t>t</w:t>
      </w:r>
      <w:r w:rsidR="00171455" w:rsidRPr="00171455">
        <w:rPr>
          <w:rFonts w:ascii="Arial" w:eastAsia="Arial" w:hAnsi="Arial" w:cs="Arial"/>
          <w:sz w:val="24"/>
          <w:szCs w:val="24"/>
        </w:rPr>
        <w:t>h inc</w:t>
      </w:r>
      <w:r w:rsidR="00171455" w:rsidRPr="00171455">
        <w:rPr>
          <w:rFonts w:ascii="Arial" w:eastAsia="Arial" w:hAnsi="Arial" w:cs="Arial"/>
          <w:spacing w:val="-1"/>
          <w:sz w:val="24"/>
          <w:szCs w:val="24"/>
        </w:rPr>
        <w:t>o</w:t>
      </w:r>
      <w:r w:rsidR="00171455" w:rsidRPr="00171455">
        <w:rPr>
          <w:rFonts w:ascii="Arial" w:eastAsia="Arial" w:hAnsi="Arial" w:cs="Arial"/>
          <w:spacing w:val="4"/>
          <w:sz w:val="24"/>
          <w:szCs w:val="24"/>
        </w:rPr>
        <w:t>m</w:t>
      </w:r>
      <w:r w:rsidR="00171455" w:rsidRPr="00171455">
        <w:rPr>
          <w:rFonts w:ascii="Arial" w:eastAsia="Arial" w:hAnsi="Arial" w:cs="Arial"/>
          <w:spacing w:val="-1"/>
          <w:sz w:val="24"/>
          <w:szCs w:val="24"/>
        </w:rPr>
        <w:t>pl</w:t>
      </w:r>
      <w:r w:rsidR="00171455" w:rsidRPr="00171455">
        <w:rPr>
          <w:rFonts w:ascii="Arial" w:eastAsia="Arial" w:hAnsi="Arial" w:cs="Arial"/>
          <w:spacing w:val="2"/>
          <w:sz w:val="24"/>
          <w:szCs w:val="24"/>
        </w:rPr>
        <w:t>e</w:t>
      </w:r>
      <w:r w:rsidR="00171455" w:rsidRPr="00171455">
        <w:rPr>
          <w:rFonts w:ascii="Arial" w:eastAsia="Arial" w:hAnsi="Arial" w:cs="Arial"/>
          <w:spacing w:val="-3"/>
          <w:sz w:val="24"/>
          <w:szCs w:val="24"/>
        </w:rPr>
        <w:t>t</w:t>
      </w:r>
      <w:r w:rsidR="00171455" w:rsidRPr="00171455">
        <w:rPr>
          <w:rFonts w:ascii="Arial" w:eastAsia="Arial" w:hAnsi="Arial" w:cs="Arial"/>
          <w:sz w:val="24"/>
          <w:szCs w:val="24"/>
        </w:rPr>
        <w:t>e</w:t>
      </w:r>
      <w:r w:rsidR="00171455" w:rsidRPr="00171455">
        <w:rPr>
          <w:rFonts w:ascii="Arial" w:eastAsia="Arial" w:hAnsi="Arial" w:cs="Arial"/>
          <w:b/>
          <w:sz w:val="24"/>
          <w:szCs w:val="24"/>
        </w:rPr>
        <w:t xml:space="preserve"> </w:t>
      </w:r>
      <w:r w:rsidR="00171455" w:rsidRPr="00171455">
        <w:rPr>
          <w:rFonts w:ascii="Arial" w:eastAsia="Arial" w:hAnsi="Arial" w:cs="Arial"/>
          <w:sz w:val="24"/>
          <w:szCs w:val="24"/>
        </w:rPr>
        <w:t>r</w:t>
      </w:r>
      <w:r w:rsidR="00171455" w:rsidRPr="00171455">
        <w:rPr>
          <w:rFonts w:ascii="Arial" w:eastAsia="Arial" w:hAnsi="Arial" w:cs="Arial"/>
          <w:spacing w:val="2"/>
          <w:sz w:val="24"/>
          <w:szCs w:val="24"/>
        </w:rPr>
        <w:t>e</w:t>
      </w:r>
      <w:r w:rsidR="00171455" w:rsidRPr="00171455">
        <w:rPr>
          <w:rFonts w:ascii="Arial" w:eastAsia="Arial" w:hAnsi="Arial" w:cs="Arial"/>
          <w:spacing w:val="-1"/>
          <w:sz w:val="24"/>
          <w:szCs w:val="24"/>
        </w:rPr>
        <w:t>qui</w:t>
      </w:r>
      <w:r w:rsidR="00171455" w:rsidRPr="00171455">
        <w:rPr>
          <w:rFonts w:ascii="Arial" w:eastAsia="Arial" w:hAnsi="Arial" w:cs="Arial"/>
          <w:spacing w:val="4"/>
          <w:sz w:val="24"/>
          <w:szCs w:val="24"/>
        </w:rPr>
        <w:t>r</w:t>
      </w:r>
      <w:r w:rsidR="00171455" w:rsidRPr="00171455">
        <w:rPr>
          <w:rFonts w:ascii="Arial" w:eastAsia="Arial" w:hAnsi="Arial" w:cs="Arial"/>
          <w:spacing w:val="-1"/>
          <w:sz w:val="24"/>
          <w:szCs w:val="24"/>
        </w:rPr>
        <w:t>e</w:t>
      </w:r>
      <w:r w:rsidR="00171455" w:rsidRPr="00171455">
        <w:rPr>
          <w:rFonts w:ascii="Arial" w:eastAsia="Arial" w:hAnsi="Arial" w:cs="Arial"/>
          <w:sz w:val="24"/>
          <w:szCs w:val="24"/>
        </w:rPr>
        <w:t>m</w:t>
      </w:r>
      <w:r w:rsidR="00171455" w:rsidRPr="00171455">
        <w:rPr>
          <w:rFonts w:ascii="Arial" w:eastAsia="Arial" w:hAnsi="Arial" w:cs="Arial"/>
          <w:spacing w:val="2"/>
          <w:sz w:val="24"/>
          <w:szCs w:val="24"/>
        </w:rPr>
        <w:t>e</w:t>
      </w:r>
      <w:r w:rsidR="00171455" w:rsidRPr="00171455">
        <w:rPr>
          <w:rFonts w:ascii="Arial" w:eastAsia="Arial" w:hAnsi="Arial" w:cs="Arial"/>
          <w:spacing w:val="-1"/>
          <w:sz w:val="24"/>
          <w:szCs w:val="24"/>
        </w:rPr>
        <w:t>n</w:t>
      </w:r>
      <w:r w:rsidR="00171455" w:rsidRPr="00171455">
        <w:rPr>
          <w:rFonts w:ascii="Arial" w:eastAsia="Arial" w:hAnsi="Arial" w:cs="Arial"/>
          <w:spacing w:val="-3"/>
          <w:sz w:val="24"/>
          <w:szCs w:val="24"/>
        </w:rPr>
        <w:t>t</w:t>
      </w:r>
      <w:r w:rsidR="00171455" w:rsidRPr="00171455">
        <w:rPr>
          <w:rFonts w:ascii="Arial" w:eastAsia="Arial" w:hAnsi="Arial" w:cs="Arial"/>
          <w:sz w:val="24"/>
          <w:szCs w:val="24"/>
        </w:rPr>
        <w:t>s s</w:t>
      </w:r>
      <w:r w:rsidR="00171455" w:rsidRPr="00171455">
        <w:rPr>
          <w:rFonts w:ascii="Arial" w:eastAsia="Arial" w:hAnsi="Arial" w:cs="Arial"/>
          <w:spacing w:val="2"/>
          <w:sz w:val="24"/>
          <w:szCs w:val="24"/>
        </w:rPr>
        <w:t>h</w:t>
      </w:r>
      <w:r w:rsidR="00171455" w:rsidRPr="00171455">
        <w:rPr>
          <w:rFonts w:ascii="Arial" w:eastAsia="Arial" w:hAnsi="Arial" w:cs="Arial"/>
          <w:spacing w:val="-1"/>
          <w:sz w:val="24"/>
          <w:szCs w:val="24"/>
        </w:rPr>
        <w:t>all immediately</w:t>
      </w:r>
      <w:r w:rsidR="00171455" w:rsidRPr="00171455">
        <w:rPr>
          <w:rFonts w:ascii="Arial" w:eastAsia="Arial" w:hAnsi="Arial" w:cs="Arial"/>
          <w:sz w:val="24"/>
          <w:szCs w:val="24"/>
        </w:rPr>
        <w:t xml:space="preserve"> </w:t>
      </w:r>
      <w:r w:rsidR="00171455" w:rsidRPr="00171455">
        <w:rPr>
          <w:rFonts w:ascii="Arial" w:eastAsia="Arial" w:hAnsi="Arial" w:cs="Arial"/>
          <w:spacing w:val="3"/>
          <w:sz w:val="24"/>
          <w:szCs w:val="24"/>
        </w:rPr>
        <w:t xml:space="preserve">be </w:t>
      </w:r>
      <w:r w:rsidR="00171455" w:rsidRPr="00171455">
        <w:rPr>
          <w:rFonts w:ascii="Arial" w:eastAsia="Arial" w:hAnsi="Arial" w:cs="Arial"/>
          <w:spacing w:val="-1"/>
          <w:sz w:val="24"/>
          <w:szCs w:val="24"/>
        </w:rPr>
        <w:t xml:space="preserve">denied. The applicant institution shall be required to </w:t>
      </w:r>
      <w:r w:rsidR="00171455" w:rsidRPr="00171455">
        <w:rPr>
          <w:rFonts w:ascii="Arial" w:eastAsia="Arial" w:hAnsi="Arial" w:cs="Arial"/>
          <w:spacing w:val="3"/>
          <w:sz w:val="24"/>
          <w:szCs w:val="24"/>
        </w:rPr>
        <w:t>pa</w:t>
      </w:r>
      <w:r w:rsidR="00171455" w:rsidRPr="00171455">
        <w:rPr>
          <w:rFonts w:ascii="Arial" w:eastAsia="Arial" w:hAnsi="Arial" w:cs="Arial"/>
          <w:sz w:val="24"/>
          <w:szCs w:val="24"/>
        </w:rPr>
        <w:t xml:space="preserve">y the </w:t>
      </w:r>
      <w:r w:rsidR="00171455" w:rsidRPr="00171455">
        <w:rPr>
          <w:rFonts w:ascii="Arial" w:eastAsia="Arial" w:hAnsi="Arial" w:cs="Arial"/>
          <w:spacing w:val="-1"/>
          <w:sz w:val="24"/>
          <w:szCs w:val="24"/>
        </w:rPr>
        <w:t>filing and inspection</w:t>
      </w:r>
      <w:r w:rsidR="00171455" w:rsidRPr="00171455">
        <w:rPr>
          <w:rFonts w:ascii="Arial" w:eastAsia="Arial" w:hAnsi="Arial" w:cs="Arial"/>
          <w:sz w:val="24"/>
          <w:szCs w:val="24"/>
        </w:rPr>
        <w:t xml:space="preserve"> </w:t>
      </w:r>
      <w:r w:rsidR="00171455" w:rsidRPr="00171455">
        <w:rPr>
          <w:rFonts w:ascii="Arial" w:eastAsia="Arial" w:hAnsi="Arial" w:cs="Arial"/>
          <w:spacing w:val="-3"/>
          <w:sz w:val="24"/>
          <w:szCs w:val="24"/>
        </w:rPr>
        <w:t>f</w:t>
      </w:r>
      <w:r w:rsidR="00171455" w:rsidRPr="00171455">
        <w:rPr>
          <w:rFonts w:ascii="Arial" w:eastAsia="Arial" w:hAnsi="Arial" w:cs="Arial"/>
          <w:spacing w:val="2"/>
          <w:sz w:val="24"/>
          <w:szCs w:val="24"/>
        </w:rPr>
        <w:t>e</w:t>
      </w:r>
      <w:r w:rsidR="00171455" w:rsidRPr="00171455">
        <w:rPr>
          <w:rFonts w:ascii="Arial" w:eastAsia="Arial" w:hAnsi="Arial" w:cs="Arial"/>
          <w:sz w:val="24"/>
          <w:szCs w:val="24"/>
        </w:rPr>
        <w:t xml:space="preserve">es, the </w:t>
      </w:r>
      <w:r w:rsidR="00171455" w:rsidRPr="00171455">
        <w:rPr>
          <w:rFonts w:ascii="Arial" w:eastAsia="Arial" w:hAnsi="Arial" w:cs="Arial"/>
          <w:spacing w:val="-1"/>
          <w:sz w:val="24"/>
          <w:szCs w:val="24"/>
        </w:rPr>
        <w:t>a</w:t>
      </w:r>
      <w:r w:rsidR="00171455" w:rsidRPr="00171455">
        <w:rPr>
          <w:rFonts w:ascii="Arial" w:eastAsia="Arial" w:hAnsi="Arial" w:cs="Arial"/>
          <w:sz w:val="24"/>
          <w:szCs w:val="24"/>
        </w:rPr>
        <w:t>m</w:t>
      </w:r>
      <w:r w:rsidR="00171455" w:rsidRPr="00171455">
        <w:rPr>
          <w:rFonts w:ascii="Arial" w:eastAsia="Arial" w:hAnsi="Arial" w:cs="Arial"/>
          <w:spacing w:val="2"/>
          <w:sz w:val="24"/>
          <w:szCs w:val="24"/>
        </w:rPr>
        <w:t>ou</w:t>
      </w:r>
      <w:r w:rsidR="00171455" w:rsidRPr="00171455">
        <w:rPr>
          <w:rFonts w:ascii="Arial" w:eastAsia="Arial" w:hAnsi="Arial" w:cs="Arial"/>
          <w:spacing w:val="-1"/>
          <w:sz w:val="24"/>
          <w:szCs w:val="24"/>
        </w:rPr>
        <w:t>n</w:t>
      </w:r>
      <w:r w:rsidR="001B3B09">
        <w:rPr>
          <w:rFonts w:ascii="Arial" w:eastAsia="Arial" w:hAnsi="Arial" w:cs="Arial"/>
          <w:sz w:val="24"/>
          <w:szCs w:val="24"/>
        </w:rPr>
        <w:t>t of which</w:t>
      </w:r>
      <w:r w:rsidR="00171455" w:rsidRPr="00171455">
        <w:rPr>
          <w:rFonts w:ascii="Arial" w:eastAsia="Arial" w:hAnsi="Arial" w:cs="Arial"/>
          <w:sz w:val="24"/>
          <w:szCs w:val="24"/>
        </w:rPr>
        <w:t xml:space="preserve"> is s</w:t>
      </w:r>
      <w:r w:rsidR="00171455" w:rsidRPr="00171455">
        <w:rPr>
          <w:rFonts w:ascii="Arial" w:eastAsia="Arial" w:hAnsi="Arial" w:cs="Arial"/>
          <w:spacing w:val="1"/>
          <w:sz w:val="24"/>
          <w:szCs w:val="24"/>
        </w:rPr>
        <w:t>t</w:t>
      </w:r>
      <w:r w:rsidR="00171455" w:rsidRPr="00171455">
        <w:rPr>
          <w:rFonts w:ascii="Arial" w:eastAsia="Arial" w:hAnsi="Arial" w:cs="Arial"/>
          <w:spacing w:val="-1"/>
          <w:sz w:val="24"/>
          <w:szCs w:val="24"/>
        </w:rPr>
        <w:t>ip</w:t>
      </w:r>
      <w:r w:rsidR="00171455" w:rsidRPr="00171455">
        <w:rPr>
          <w:rFonts w:ascii="Arial" w:eastAsia="Arial" w:hAnsi="Arial" w:cs="Arial"/>
          <w:spacing w:val="2"/>
          <w:sz w:val="24"/>
          <w:szCs w:val="24"/>
        </w:rPr>
        <w:t>u</w:t>
      </w:r>
      <w:r w:rsidR="00171455" w:rsidRPr="00171455">
        <w:rPr>
          <w:rFonts w:ascii="Arial" w:eastAsia="Arial" w:hAnsi="Arial" w:cs="Arial"/>
          <w:spacing w:val="-1"/>
          <w:sz w:val="24"/>
          <w:szCs w:val="24"/>
        </w:rPr>
        <w:t>l</w:t>
      </w:r>
      <w:r w:rsidR="00171455" w:rsidRPr="00171455">
        <w:rPr>
          <w:rFonts w:ascii="Arial" w:eastAsia="Arial" w:hAnsi="Arial" w:cs="Arial"/>
          <w:spacing w:val="2"/>
          <w:sz w:val="24"/>
          <w:szCs w:val="24"/>
        </w:rPr>
        <w:t>a</w:t>
      </w:r>
      <w:r w:rsidR="00171455" w:rsidRPr="00171455">
        <w:rPr>
          <w:rFonts w:ascii="Arial" w:eastAsia="Arial" w:hAnsi="Arial" w:cs="Arial"/>
          <w:spacing w:val="-3"/>
          <w:sz w:val="24"/>
          <w:szCs w:val="24"/>
        </w:rPr>
        <w:t>t</w:t>
      </w:r>
      <w:r w:rsidR="00171455" w:rsidRPr="00171455">
        <w:rPr>
          <w:rFonts w:ascii="Arial" w:eastAsia="Arial" w:hAnsi="Arial" w:cs="Arial"/>
          <w:spacing w:val="2"/>
          <w:sz w:val="24"/>
          <w:szCs w:val="24"/>
        </w:rPr>
        <w:t>e</w:t>
      </w:r>
      <w:r w:rsidR="00171455" w:rsidRPr="00171455">
        <w:rPr>
          <w:rFonts w:ascii="Arial" w:eastAsia="Arial" w:hAnsi="Arial" w:cs="Arial"/>
          <w:sz w:val="24"/>
          <w:szCs w:val="24"/>
        </w:rPr>
        <w:t xml:space="preserve">d </w:t>
      </w:r>
      <w:r w:rsidR="00171455" w:rsidRPr="00171455">
        <w:rPr>
          <w:rFonts w:ascii="Arial" w:eastAsia="Arial" w:hAnsi="Arial" w:cs="Arial"/>
          <w:spacing w:val="-1"/>
          <w:sz w:val="24"/>
          <w:szCs w:val="24"/>
        </w:rPr>
        <w:t>i</w:t>
      </w:r>
      <w:r w:rsidR="00171455" w:rsidRPr="00171455">
        <w:rPr>
          <w:rFonts w:ascii="Arial" w:eastAsia="Arial" w:hAnsi="Arial" w:cs="Arial"/>
          <w:sz w:val="24"/>
          <w:szCs w:val="24"/>
        </w:rPr>
        <w:t xml:space="preserve">n </w:t>
      </w:r>
      <w:r w:rsidR="00AC5427">
        <w:rPr>
          <w:rFonts w:ascii="Arial" w:eastAsia="Arial" w:hAnsi="Arial" w:cs="Arial"/>
          <w:sz w:val="24"/>
          <w:szCs w:val="24"/>
        </w:rPr>
        <w:t xml:space="preserve">Article XIV </w:t>
      </w:r>
      <w:r w:rsidR="00AC5427">
        <w:rPr>
          <w:rFonts w:ascii="Arial" w:eastAsia="Arial" w:hAnsi="Arial" w:cs="Arial"/>
          <w:spacing w:val="1"/>
          <w:sz w:val="24"/>
          <w:szCs w:val="24"/>
        </w:rPr>
        <w:t xml:space="preserve">of this Circular </w:t>
      </w:r>
      <w:r w:rsidR="00171455" w:rsidRPr="00171455">
        <w:rPr>
          <w:rFonts w:ascii="Arial" w:eastAsia="Arial" w:hAnsi="Arial" w:cs="Arial"/>
          <w:spacing w:val="4"/>
          <w:sz w:val="24"/>
          <w:szCs w:val="24"/>
        </w:rPr>
        <w:t xml:space="preserve">for </w:t>
      </w:r>
      <w:r w:rsidR="00171455" w:rsidRPr="00171455">
        <w:rPr>
          <w:rFonts w:ascii="Arial" w:eastAsia="Arial" w:hAnsi="Arial" w:cs="Arial"/>
          <w:spacing w:val="-3"/>
          <w:sz w:val="24"/>
          <w:szCs w:val="24"/>
        </w:rPr>
        <w:t xml:space="preserve">the </w:t>
      </w:r>
      <w:r w:rsidR="00171455" w:rsidRPr="00171455">
        <w:rPr>
          <w:rFonts w:ascii="Arial" w:eastAsia="Arial" w:hAnsi="Arial" w:cs="Arial"/>
          <w:spacing w:val="-1"/>
          <w:sz w:val="24"/>
          <w:szCs w:val="24"/>
        </w:rPr>
        <w:t>initial e</w:t>
      </w:r>
      <w:r w:rsidR="00171455" w:rsidRPr="00171455">
        <w:rPr>
          <w:rFonts w:ascii="Arial" w:eastAsia="Arial" w:hAnsi="Arial" w:cs="Arial"/>
          <w:sz w:val="24"/>
          <w:szCs w:val="24"/>
        </w:rPr>
        <w:t>v</w:t>
      </w:r>
      <w:r w:rsidR="00171455" w:rsidRPr="00171455">
        <w:rPr>
          <w:rFonts w:ascii="Arial" w:eastAsia="Arial" w:hAnsi="Arial" w:cs="Arial"/>
          <w:spacing w:val="2"/>
          <w:sz w:val="24"/>
          <w:szCs w:val="24"/>
        </w:rPr>
        <w:t>al</w:t>
      </w:r>
      <w:r w:rsidR="00171455" w:rsidRPr="00171455">
        <w:rPr>
          <w:rFonts w:ascii="Arial" w:eastAsia="Arial" w:hAnsi="Arial" w:cs="Arial"/>
          <w:spacing w:val="-1"/>
          <w:sz w:val="24"/>
          <w:szCs w:val="24"/>
        </w:rPr>
        <w:t>ua</w:t>
      </w:r>
      <w:r w:rsidR="00171455" w:rsidRPr="00171455">
        <w:rPr>
          <w:rFonts w:ascii="Arial" w:eastAsia="Arial" w:hAnsi="Arial" w:cs="Arial"/>
          <w:spacing w:val="1"/>
          <w:sz w:val="24"/>
          <w:szCs w:val="24"/>
        </w:rPr>
        <w:t>t</w:t>
      </w:r>
      <w:r w:rsidR="00171455" w:rsidRPr="00171455">
        <w:rPr>
          <w:rFonts w:ascii="Arial" w:eastAsia="Arial" w:hAnsi="Arial" w:cs="Arial"/>
          <w:spacing w:val="-1"/>
          <w:sz w:val="24"/>
          <w:szCs w:val="24"/>
        </w:rPr>
        <w:t>io</w:t>
      </w:r>
      <w:r w:rsidR="00171455" w:rsidRPr="00171455">
        <w:rPr>
          <w:rFonts w:ascii="Arial" w:eastAsia="Arial" w:hAnsi="Arial" w:cs="Arial"/>
          <w:spacing w:val="2"/>
          <w:sz w:val="24"/>
          <w:szCs w:val="24"/>
        </w:rPr>
        <w:t>n</w:t>
      </w:r>
      <w:r w:rsidR="00171455" w:rsidRPr="00171455">
        <w:rPr>
          <w:rFonts w:ascii="Arial" w:eastAsia="Arial" w:hAnsi="Arial" w:cs="Arial"/>
          <w:sz w:val="24"/>
          <w:szCs w:val="24"/>
        </w:rPr>
        <w:t xml:space="preserve"> </w:t>
      </w:r>
      <w:r w:rsidR="00171455" w:rsidRPr="00171455">
        <w:rPr>
          <w:rFonts w:ascii="Arial" w:eastAsia="Arial" w:hAnsi="Arial" w:cs="Arial"/>
          <w:spacing w:val="4"/>
          <w:sz w:val="24"/>
          <w:szCs w:val="24"/>
        </w:rPr>
        <w:t>to commence</w:t>
      </w:r>
      <w:r w:rsidR="00171455" w:rsidRPr="00171455">
        <w:rPr>
          <w:rFonts w:ascii="Arial" w:eastAsia="Arial" w:hAnsi="Arial" w:cs="Arial"/>
          <w:sz w:val="24"/>
          <w:szCs w:val="24"/>
        </w:rPr>
        <w:t>.</w:t>
      </w:r>
    </w:p>
    <w:p w:rsidR="00171455" w:rsidRPr="001E1C0E" w:rsidRDefault="00171455" w:rsidP="00171455">
      <w:pPr>
        <w:pStyle w:val="ListParagraph"/>
        <w:ind w:left="1800"/>
        <w:jc w:val="both"/>
        <w:rPr>
          <w:rFonts w:ascii="Arial" w:eastAsia="Arial" w:hAnsi="Arial" w:cs="Arial"/>
          <w:sz w:val="24"/>
          <w:szCs w:val="24"/>
        </w:rPr>
      </w:pPr>
    </w:p>
    <w:p w:rsidR="00171455" w:rsidRPr="00171455" w:rsidRDefault="00171455" w:rsidP="00171455">
      <w:pPr>
        <w:jc w:val="both"/>
        <w:rPr>
          <w:rFonts w:ascii="Arial" w:eastAsia="Arial" w:hAnsi="Arial" w:cs="Arial"/>
          <w:spacing w:val="4"/>
          <w:sz w:val="24"/>
          <w:szCs w:val="24"/>
        </w:rPr>
      </w:pPr>
      <w:r w:rsidRPr="00171455">
        <w:rPr>
          <w:rFonts w:ascii="Arial" w:eastAsia="Arial" w:hAnsi="Arial" w:cs="Arial"/>
          <w:sz w:val="24"/>
          <w:szCs w:val="24"/>
        </w:rPr>
        <w:t>Filing and inspection fees paid to the Administration relative to the application for accreditation shall be considered non-refundable.</w:t>
      </w:r>
    </w:p>
    <w:p w:rsidR="00C817EE" w:rsidRDefault="00C817EE" w:rsidP="001E1C0E">
      <w:pPr>
        <w:autoSpaceDE w:val="0"/>
        <w:autoSpaceDN w:val="0"/>
        <w:adjustRightInd w:val="0"/>
        <w:jc w:val="both"/>
        <w:rPr>
          <w:rFonts w:ascii="Arial" w:hAnsi="Arial" w:cs="Arial"/>
          <w:sz w:val="24"/>
          <w:szCs w:val="24"/>
        </w:rPr>
      </w:pPr>
    </w:p>
    <w:p w:rsidR="00211AF7" w:rsidRPr="001E1C0E" w:rsidRDefault="0029679C" w:rsidP="001E1C0E">
      <w:pPr>
        <w:autoSpaceDE w:val="0"/>
        <w:autoSpaceDN w:val="0"/>
        <w:adjustRightInd w:val="0"/>
        <w:jc w:val="both"/>
        <w:rPr>
          <w:rFonts w:ascii="Arial" w:hAnsi="Arial" w:cs="Arial"/>
          <w:b/>
          <w:sz w:val="24"/>
          <w:szCs w:val="24"/>
        </w:rPr>
      </w:pPr>
      <w:r>
        <w:rPr>
          <w:rFonts w:ascii="Arial" w:hAnsi="Arial" w:cs="Arial"/>
          <w:b/>
          <w:sz w:val="24"/>
          <w:szCs w:val="24"/>
        </w:rPr>
        <w:t>Section 22</w:t>
      </w:r>
      <w:r w:rsidR="00171455" w:rsidRPr="00171455">
        <w:rPr>
          <w:rFonts w:ascii="Arial" w:hAnsi="Arial" w:cs="Arial"/>
          <w:b/>
          <w:sz w:val="24"/>
          <w:szCs w:val="24"/>
        </w:rPr>
        <w:t>.</w:t>
      </w:r>
      <w:r w:rsidR="00171455">
        <w:rPr>
          <w:rFonts w:ascii="Arial" w:hAnsi="Arial" w:cs="Arial"/>
          <w:sz w:val="24"/>
          <w:szCs w:val="24"/>
        </w:rPr>
        <w:t xml:space="preserve"> </w:t>
      </w:r>
      <w:r w:rsidR="00211AF7" w:rsidRPr="0028131B">
        <w:rPr>
          <w:rFonts w:ascii="Arial" w:hAnsi="Arial" w:cs="Arial"/>
          <w:sz w:val="24"/>
          <w:szCs w:val="24"/>
        </w:rPr>
        <w:t>An MTI seeking an approval to deliver STCW mandatory training courses shall fi</w:t>
      </w:r>
      <w:r w:rsidR="00171455">
        <w:rPr>
          <w:rFonts w:ascii="Arial" w:hAnsi="Arial" w:cs="Arial"/>
          <w:sz w:val="24"/>
          <w:szCs w:val="24"/>
        </w:rPr>
        <w:t>le its application</w:t>
      </w:r>
      <w:r w:rsidR="00211AF7" w:rsidRPr="0028131B">
        <w:rPr>
          <w:rFonts w:ascii="Arial" w:hAnsi="Arial" w:cs="Arial"/>
          <w:sz w:val="24"/>
          <w:szCs w:val="24"/>
        </w:rPr>
        <w:t xml:space="preserve"> with the following documents: </w:t>
      </w:r>
    </w:p>
    <w:p w:rsidR="00211AF7" w:rsidRPr="001E1C0E" w:rsidRDefault="00211AF7" w:rsidP="00CB4207">
      <w:pPr>
        <w:pStyle w:val="ListParagraph"/>
        <w:numPr>
          <w:ilvl w:val="0"/>
          <w:numId w:val="11"/>
        </w:numPr>
        <w:autoSpaceDE w:val="0"/>
        <w:autoSpaceDN w:val="0"/>
        <w:adjustRightInd w:val="0"/>
        <w:ind w:left="720"/>
        <w:jc w:val="both"/>
        <w:rPr>
          <w:rFonts w:ascii="Arial" w:hAnsi="Arial" w:cs="Arial"/>
          <w:b/>
          <w:sz w:val="24"/>
          <w:szCs w:val="24"/>
        </w:rPr>
      </w:pPr>
      <w:r w:rsidRPr="001E1C0E">
        <w:rPr>
          <w:rFonts w:ascii="Arial" w:hAnsi="Arial" w:cs="Arial"/>
          <w:sz w:val="24"/>
          <w:szCs w:val="24"/>
        </w:rPr>
        <w:t xml:space="preserve">Letter of Application </w:t>
      </w:r>
      <w:r w:rsidR="00773278">
        <w:rPr>
          <w:rFonts w:ascii="Arial" w:hAnsi="Arial" w:cs="Arial"/>
          <w:sz w:val="24"/>
          <w:szCs w:val="24"/>
        </w:rPr>
        <w:t>(Refer to Annex I</w:t>
      </w:r>
      <w:r w:rsidR="00B35EFE">
        <w:rPr>
          <w:rFonts w:ascii="Arial" w:hAnsi="Arial" w:cs="Arial"/>
          <w:sz w:val="24"/>
          <w:szCs w:val="24"/>
        </w:rPr>
        <w:t>)</w:t>
      </w:r>
    </w:p>
    <w:p w:rsidR="00211AF7" w:rsidRPr="001E1C0E" w:rsidRDefault="00211AF7" w:rsidP="00CB4207">
      <w:pPr>
        <w:pStyle w:val="ListParagraph"/>
        <w:numPr>
          <w:ilvl w:val="0"/>
          <w:numId w:val="11"/>
        </w:numPr>
        <w:autoSpaceDE w:val="0"/>
        <w:autoSpaceDN w:val="0"/>
        <w:adjustRightInd w:val="0"/>
        <w:ind w:left="720"/>
        <w:jc w:val="both"/>
        <w:rPr>
          <w:rFonts w:ascii="Arial" w:hAnsi="Arial" w:cs="Arial"/>
          <w:b/>
          <w:sz w:val="24"/>
          <w:szCs w:val="24"/>
        </w:rPr>
      </w:pPr>
      <w:r w:rsidRPr="001E1C0E">
        <w:rPr>
          <w:rFonts w:ascii="Arial" w:hAnsi="Arial" w:cs="Arial"/>
          <w:sz w:val="24"/>
          <w:szCs w:val="24"/>
        </w:rPr>
        <w:t xml:space="preserve">Certificate </w:t>
      </w:r>
      <w:r w:rsidR="003339A8" w:rsidRPr="001E1C0E">
        <w:rPr>
          <w:rFonts w:ascii="Arial" w:hAnsi="Arial" w:cs="Arial"/>
          <w:sz w:val="24"/>
          <w:szCs w:val="24"/>
        </w:rPr>
        <w:t xml:space="preserve">of </w:t>
      </w:r>
      <w:r w:rsidRPr="001E1C0E">
        <w:rPr>
          <w:rFonts w:ascii="Arial" w:hAnsi="Arial" w:cs="Arial"/>
          <w:sz w:val="24"/>
          <w:szCs w:val="24"/>
        </w:rPr>
        <w:t>Accredit</w:t>
      </w:r>
      <w:r w:rsidR="003339A8" w:rsidRPr="001E1C0E">
        <w:rPr>
          <w:rFonts w:ascii="Arial" w:hAnsi="Arial" w:cs="Arial"/>
          <w:sz w:val="24"/>
          <w:szCs w:val="24"/>
        </w:rPr>
        <w:t>ation as an</w:t>
      </w:r>
      <w:r w:rsidRPr="001E1C0E">
        <w:rPr>
          <w:rFonts w:ascii="Arial" w:hAnsi="Arial" w:cs="Arial"/>
          <w:sz w:val="24"/>
          <w:szCs w:val="24"/>
        </w:rPr>
        <w:t xml:space="preserve"> MTI</w:t>
      </w:r>
    </w:p>
    <w:p w:rsidR="00211AF7" w:rsidRPr="001E1C0E" w:rsidRDefault="00211AF7" w:rsidP="00CB4207">
      <w:pPr>
        <w:pStyle w:val="ListParagraph"/>
        <w:numPr>
          <w:ilvl w:val="0"/>
          <w:numId w:val="11"/>
        </w:numPr>
        <w:tabs>
          <w:tab w:val="left" w:pos="2520"/>
        </w:tabs>
        <w:autoSpaceDE w:val="0"/>
        <w:autoSpaceDN w:val="0"/>
        <w:adjustRightInd w:val="0"/>
        <w:ind w:left="720"/>
        <w:jc w:val="both"/>
        <w:rPr>
          <w:rFonts w:ascii="Arial" w:hAnsi="Arial" w:cs="Arial"/>
          <w:sz w:val="24"/>
          <w:szCs w:val="24"/>
        </w:rPr>
      </w:pPr>
      <w:r w:rsidRPr="001E1C0E">
        <w:rPr>
          <w:rFonts w:ascii="Arial" w:hAnsi="Arial" w:cs="Arial"/>
          <w:sz w:val="24"/>
          <w:szCs w:val="24"/>
        </w:rPr>
        <w:t xml:space="preserve">Course Package of the training course being applied containing the documents specified in </w:t>
      </w:r>
      <w:r w:rsidR="00551B3B" w:rsidRPr="00302EFA">
        <w:rPr>
          <w:rFonts w:ascii="Arial" w:hAnsi="Arial" w:cs="Arial"/>
          <w:sz w:val="24"/>
          <w:szCs w:val="24"/>
        </w:rPr>
        <w:t>STCW Circular No. 2018-02 and its subsequent</w:t>
      </w:r>
      <w:r w:rsidR="00551B3B">
        <w:rPr>
          <w:rFonts w:ascii="Arial" w:hAnsi="Arial" w:cs="Arial"/>
          <w:sz w:val="24"/>
          <w:szCs w:val="24"/>
        </w:rPr>
        <w:t xml:space="preserve"> amendments</w:t>
      </w:r>
    </w:p>
    <w:p w:rsidR="00211AF7" w:rsidRPr="001E1C0E" w:rsidRDefault="005A27BA" w:rsidP="00CB4207">
      <w:pPr>
        <w:pStyle w:val="ListParagraph"/>
        <w:numPr>
          <w:ilvl w:val="0"/>
          <w:numId w:val="11"/>
        </w:numPr>
        <w:tabs>
          <w:tab w:val="left" w:pos="2520"/>
        </w:tabs>
        <w:autoSpaceDE w:val="0"/>
        <w:autoSpaceDN w:val="0"/>
        <w:adjustRightInd w:val="0"/>
        <w:ind w:left="720"/>
        <w:jc w:val="both"/>
        <w:rPr>
          <w:rFonts w:ascii="Arial" w:hAnsi="Arial" w:cs="Arial"/>
          <w:sz w:val="24"/>
          <w:szCs w:val="24"/>
        </w:rPr>
      </w:pPr>
      <w:r>
        <w:rPr>
          <w:rFonts w:ascii="Arial" w:hAnsi="Arial" w:cs="Arial"/>
          <w:sz w:val="24"/>
          <w:szCs w:val="24"/>
        </w:rPr>
        <w:t xml:space="preserve">List </w:t>
      </w:r>
      <w:r w:rsidR="00211AF7" w:rsidRPr="001E1C0E">
        <w:rPr>
          <w:rFonts w:ascii="Arial" w:hAnsi="Arial" w:cs="Arial"/>
          <w:sz w:val="24"/>
          <w:szCs w:val="24"/>
        </w:rPr>
        <w:t xml:space="preserve">of Instructors, </w:t>
      </w:r>
      <w:r w:rsidR="0010347F" w:rsidRPr="001E1C0E">
        <w:rPr>
          <w:rFonts w:ascii="Arial" w:hAnsi="Arial" w:cs="Arial"/>
          <w:sz w:val="24"/>
          <w:szCs w:val="24"/>
        </w:rPr>
        <w:t>Assessors, and</w:t>
      </w:r>
      <w:r w:rsidR="00211AF7" w:rsidRPr="001E1C0E">
        <w:rPr>
          <w:rFonts w:ascii="Arial" w:hAnsi="Arial" w:cs="Arial"/>
          <w:sz w:val="24"/>
          <w:szCs w:val="24"/>
        </w:rPr>
        <w:t xml:space="preserve"> Supervisors</w:t>
      </w:r>
      <w:r w:rsidR="00773278">
        <w:rPr>
          <w:rFonts w:ascii="Arial" w:hAnsi="Arial" w:cs="Arial"/>
          <w:sz w:val="24"/>
          <w:szCs w:val="24"/>
        </w:rPr>
        <w:t xml:space="preserve"> (Refer to Annex II</w:t>
      </w:r>
      <w:r w:rsidR="00171455">
        <w:rPr>
          <w:rFonts w:ascii="Arial" w:hAnsi="Arial" w:cs="Arial"/>
          <w:sz w:val="24"/>
          <w:szCs w:val="24"/>
        </w:rPr>
        <w:t>)</w:t>
      </w:r>
    </w:p>
    <w:p w:rsidR="0083659F" w:rsidRDefault="00211AF7" w:rsidP="0083659F">
      <w:pPr>
        <w:pStyle w:val="ListParagraph"/>
        <w:numPr>
          <w:ilvl w:val="0"/>
          <w:numId w:val="11"/>
        </w:numPr>
        <w:tabs>
          <w:tab w:val="left" w:pos="2520"/>
        </w:tabs>
        <w:autoSpaceDE w:val="0"/>
        <w:autoSpaceDN w:val="0"/>
        <w:adjustRightInd w:val="0"/>
        <w:ind w:left="720"/>
        <w:jc w:val="both"/>
        <w:rPr>
          <w:rFonts w:ascii="Arial" w:hAnsi="Arial" w:cs="Arial"/>
          <w:sz w:val="24"/>
          <w:szCs w:val="24"/>
        </w:rPr>
      </w:pPr>
      <w:r w:rsidRPr="00773278">
        <w:rPr>
          <w:rFonts w:ascii="Arial" w:hAnsi="Arial" w:cs="Arial"/>
          <w:sz w:val="24"/>
          <w:szCs w:val="24"/>
        </w:rPr>
        <w:t>Inventory of Training Equipment and Facilities</w:t>
      </w:r>
      <w:r w:rsidR="00C52383" w:rsidRPr="00773278">
        <w:rPr>
          <w:rFonts w:ascii="Arial" w:hAnsi="Arial" w:cs="Arial"/>
          <w:sz w:val="24"/>
          <w:szCs w:val="24"/>
        </w:rPr>
        <w:t xml:space="preserve"> with photos, Certificate of Ownership or</w:t>
      </w:r>
      <w:r w:rsidR="001E1C0E" w:rsidRPr="00773278">
        <w:rPr>
          <w:rFonts w:ascii="Arial" w:hAnsi="Arial" w:cs="Arial"/>
          <w:sz w:val="24"/>
          <w:szCs w:val="24"/>
        </w:rPr>
        <w:t xml:space="preserve"> License</w:t>
      </w:r>
      <w:r w:rsidR="00171455" w:rsidRPr="00773278">
        <w:rPr>
          <w:rFonts w:ascii="Arial" w:hAnsi="Arial" w:cs="Arial"/>
          <w:sz w:val="24"/>
          <w:szCs w:val="24"/>
        </w:rPr>
        <w:t xml:space="preserve"> </w:t>
      </w:r>
      <w:r w:rsidR="00773278" w:rsidRPr="00773278">
        <w:rPr>
          <w:rFonts w:ascii="Arial" w:hAnsi="Arial" w:cs="Arial"/>
          <w:sz w:val="24"/>
          <w:szCs w:val="24"/>
        </w:rPr>
        <w:t>(Refer to Annex III</w:t>
      </w:r>
      <w:r w:rsidR="00171455" w:rsidRPr="00773278">
        <w:rPr>
          <w:rFonts w:ascii="Arial" w:hAnsi="Arial" w:cs="Arial"/>
          <w:sz w:val="24"/>
          <w:szCs w:val="24"/>
        </w:rPr>
        <w:t>)</w:t>
      </w:r>
    </w:p>
    <w:p w:rsidR="00211AF7" w:rsidRDefault="00211AF7" w:rsidP="0083659F">
      <w:pPr>
        <w:pStyle w:val="ListParagraph"/>
        <w:numPr>
          <w:ilvl w:val="0"/>
          <w:numId w:val="11"/>
        </w:numPr>
        <w:tabs>
          <w:tab w:val="left" w:pos="2520"/>
        </w:tabs>
        <w:autoSpaceDE w:val="0"/>
        <w:autoSpaceDN w:val="0"/>
        <w:adjustRightInd w:val="0"/>
        <w:ind w:left="720"/>
        <w:jc w:val="both"/>
        <w:rPr>
          <w:rFonts w:ascii="Arial" w:hAnsi="Arial" w:cs="Arial"/>
          <w:sz w:val="24"/>
          <w:szCs w:val="24"/>
        </w:rPr>
      </w:pPr>
      <w:r w:rsidRPr="0083659F">
        <w:rPr>
          <w:rFonts w:ascii="Arial" w:hAnsi="Arial" w:cs="Arial"/>
          <w:sz w:val="24"/>
          <w:szCs w:val="24"/>
        </w:rPr>
        <w:t>Inventory of Teaching Aids and Reference</w:t>
      </w:r>
      <w:r w:rsidR="007C3152" w:rsidRPr="0083659F">
        <w:rPr>
          <w:rFonts w:ascii="Arial" w:hAnsi="Arial" w:cs="Arial"/>
          <w:sz w:val="24"/>
          <w:szCs w:val="24"/>
        </w:rPr>
        <w:t>s</w:t>
      </w:r>
      <w:r w:rsidR="00171455" w:rsidRPr="0083659F">
        <w:rPr>
          <w:rFonts w:ascii="Arial" w:hAnsi="Arial" w:cs="Arial"/>
          <w:sz w:val="24"/>
          <w:szCs w:val="24"/>
        </w:rPr>
        <w:t xml:space="preserve"> (Refer to Annex</w:t>
      </w:r>
      <w:r w:rsidR="00773278" w:rsidRPr="0083659F">
        <w:rPr>
          <w:rFonts w:ascii="Arial" w:hAnsi="Arial" w:cs="Arial"/>
          <w:sz w:val="24"/>
          <w:szCs w:val="24"/>
        </w:rPr>
        <w:t xml:space="preserve"> IV</w:t>
      </w:r>
      <w:r w:rsidR="00171455" w:rsidRPr="0083659F">
        <w:rPr>
          <w:rFonts w:ascii="Arial" w:hAnsi="Arial" w:cs="Arial"/>
          <w:sz w:val="24"/>
          <w:szCs w:val="24"/>
        </w:rPr>
        <w:t>)</w:t>
      </w:r>
    </w:p>
    <w:p w:rsidR="001E2DC5" w:rsidRPr="0083659F" w:rsidRDefault="001E2DC5" w:rsidP="0083659F">
      <w:pPr>
        <w:pStyle w:val="ListParagraph"/>
        <w:numPr>
          <w:ilvl w:val="0"/>
          <w:numId w:val="11"/>
        </w:numPr>
        <w:tabs>
          <w:tab w:val="left" w:pos="2520"/>
        </w:tabs>
        <w:autoSpaceDE w:val="0"/>
        <w:autoSpaceDN w:val="0"/>
        <w:adjustRightInd w:val="0"/>
        <w:ind w:left="720"/>
        <w:jc w:val="both"/>
        <w:rPr>
          <w:rFonts w:ascii="Arial" w:hAnsi="Arial" w:cs="Arial"/>
          <w:sz w:val="24"/>
          <w:szCs w:val="24"/>
        </w:rPr>
      </w:pPr>
      <w:r>
        <w:rPr>
          <w:rFonts w:ascii="Arial" w:hAnsi="Arial" w:cs="Arial"/>
          <w:sz w:val="24"/>
          <w:szCs w:val="24"/>
        </w:rPr>
        <w:t xml:space="preserve">Training Completion and Records </w:t>
      </w:r>
      <w:r w:rsidR="00551B3B">
        <w:rPr>
          <w:rFonts w:ascii="Arial" w:hAnsi="Arial" w:cs="Arial"/>
          <w:sz w:val="24"/>
          <w:szCs w:val="24"/>
        </w:rPr>
        <w:t>of Assessment (Refer to Annex V</w:t>
      </w:r>
      <w:r>
        <w:rPr>
          <w:rFonts w:ascii="Arial" w:hAnsi="Arial" w:cs="Arial"/>
          <w:sz w:val="24"/>
          <w:szCs w:val="24"/>
        </w:rPr>
        <w:t>)</w:t>
      </w:r>
    </w:p>
    <w:p w:rsidR="0094586F" w:rsidRPr="001E1C0E" w:rsidRDefault="0094586F" w:rsidP="00CB4207">
      <w:pPr>
        <w:pStyle w:val="ListParagraph"/>
        <w:numPr>
          <w:ilvl w:val="0"/>
          <w:numId w:val="11"/>
        </w:numPr>
        <w:tabs>
          <w:tab w:val="left" w:pos="2520"/>
        </w:tabs>
        <w:autoSpaceDE w:val="0"/>
        <w:autoSpaceDN w:val="0"/>
        <w:adjustRightInd w:val="0"/>
        <w:ind w:left="720"/>
        <w:jc w:val="both"/>
        <w:rPr>
          <w:rFonts w:ascii="Arial" w:hAnsi="Arial" w:cs="Arial"/>
          <w:sz w:val="24"/>
          <w:szCs w:val="24"/>
        </w:rPr>
      </w:pPr>
      <w:r w:rsidRPr="001E1C0E">
        <w:rPr>
          <w:rFonts w:ascii="Arial" w:hAnsi="Arial" w:cs="Arial"/>
          <w:sz w:val="24"/>
          <w:szCs w:val="24"/>
        </w:rPr>
        <w:t xml:space="preserve">Receipt of filing </w:t>
      </w:r>
      <w:r w:rsidR="003339A8" w:rsidRPr="001E1C0E">
        <w:rPr>
          <w:rFonts w:ascii="Arial" w:hAnsi="Arial" w:cs="Arial"/>
          <w:sz w:val="24"/>
          <w:szCs w:val="24"/>
        </w:rPr>
        <w:t xml:space="preserve">and inspection </w:t>
      </w:r>
      <w:r w:rsidRPr="001E1C0E">
        <w:rPr>
          <w:rFonts w:ascii="Arial" w:hAnsi="Arial" w:cs="Arial"/>
          <w:sz w:val="24"/>
          <w:szCs w:val="24"/>
        </w:rPr>
        <w:t>fee</w:t>
      </w:r>
      <w:r w:rsidR="00003DBC" w:rsidRPr="001E1C0E">
        <w:rPr>
          <w:rFonts w:ascii="Arial" w:hAnsi="Arial" w:cs="Arial"/>
          <w:sz w:val="24"/>
          <w:szCs w:val="24"/>
        </w:rPr>
        <w:t>s</w:t>
      </w:r>
    </w:p>
    <w:p w:rsidR="00211AF7" w:rsidRPr="001C4E9A" w:rsidRDefault="00211AF7" w:rsidP="002D0A21">
      <w:pPr>
        <w:tabs>
          <w:tab w:val="left" w:pos="2520"/>
        </w:tabs>
        <w:autoSpaceDE w:val="0"/>
        <w:autoSpaceDN w:val="0"/>
        <w:adjustRightInd w:val="0"/>
        <w:jc w:val="both"/>
        <w:rPr>
          <w:rFonts w:ascii="Arial" w:hAnsi="Arial" w:cs="Arial"/>
          <w:sz w:val="24"/>
          <w:szCs w:val="24"/>
        </w:rPr>
      </w:pPr>
    </w:p>
    <w:p w:rsidR="004C3008" w:rsidRPr="001E1C0E" w:rsidRDefault="004C3008" w:rsidP="001E1C0E">
      <w:pPr>
        <w:tabs>
          <w:tab w:val="left" w:pos="5130"/>
        </w:tabs>
        <w:autoSpaceDE w:val="0"/>
        <w:autoSpaceDN w:val="0"/>
        <w:adjustRightInd w:val="0"/>
        <w:jc w:val="both"/>
        <w:rPr>
          <w:rFonts w:ascii="Arial" w:hAnsi="Arial" w:cs="Arial"/>
          <w:sz w:val="24"/>
          <w:szCs w:val="24"/>
        </w:rPr>
      </w:pPr>
      <w:r w:rsidRPr="001E1C0E">
        <w:rPr>
          <w:rFonts w:ascii="Arial" w:hAnsi="Arial" w:cs="Arial"/>
          <w:sz w:val="24"/>
          <w:szCs w:val="24"/>
        </w:rPr>
        <w:t>Except for Item 3, all the preceding items must be duly notarized.</w:t>
      </w:r>
    </w:p>
    <w:p w:rsidR="003339A8" w:rsidRPr="001C4E9A" w:rsidRDefault="003339A8" w:rsidP="002D0A21">
      <w:pPr>
        <w:tabs>
          <w:tab w:val="left" w:pos="2520"/>
        </w:tabs>
        <w:autoSpaceDE w:val="0"/>
        <w:autoSpaceDN w:val="0"/>
        <w:adjustRightInd w:val="0"/>
        <w:jc w:val="both"/>
        <w:rPr>
          <w:rFonts w:ascii="Arial" w:hAnsi="Arial" w:cs="Arial"/>
          <w:sz w:val="24"/>
          <w:szCs w:val="24"/>
        </w:rPr>
      </w:pPr>
    </w:p>
    <w:p w:rsidR="00211AF7" w:rsidRPr="00171455" w:rsidRDefault="0029679C" w:rsidP="00171455">
      <w:pPr>
        <w:autoSpaceDE w:val="0"/>
        <w:autoSpaceDN w:val="0"/>
        <w:adjustRightInd w:val="0"/>
        <w:jc w:val="both"/>
        <w:rPr>
          <w:rFonts w:ascii="Arial" w:hAnsi="Arial" w:cs="Arial"/>
          <w:b/>
          <w:sz w:val="24"/>
          <w:szCs w:val="24"/>
        </w:rPr>
      </w:pPr>
      <w:r>
        <w:rPr>
          <w:rFonts w:ascii="Arial" w:hAnsi="Arial" w:cs="Arial"/>
          <w:b/>
          <w:sz w:val="24"/>
          <w:szCs w:val="24"/>
        </w:rPr>
        <w:t>Section 23</w:t>
      </w:r>
      <w:r w:rsidR="00171455" w:rsidRPr="00171455">
        <w:rPr>
          <w:rFonts w:ascii="Arial" w:hAnsi="Arial" w:cs="Arial"/>
          <w:b/>
          <w:sz w:val="24"/>
          <w:szCs w:val="24"/>
        </w:rPr>
        <w:t>.</w:t>
      </w:r>
      <w:r w:rsidR="00074278">
        <w:rPr>
          <w:rFonts w:ascii="Arial" w:hAnsi="Arial" w:cs="Arial"/>
          <w:sz w:val="24"/>
          <w:szCs w:val="24"/>
        </w:rPr>
        <w:t xml:space="preserve"> </w:t>
      </w:r>
      <w:r w:rsidR="00BB55E1" w:rsidRPr="00074278">
        <w:rPr>
          <w:rFonts w:ascii="Arial" w:hAnsi="Arial" w:cs="Arial"/>
          <w:sz w:val="24"/>
          <w:szCs w:val="24"/>
        </w:rPr>
        <w:t>The processing of a</w:t>
      </w:r>
      <w:r w:rsidR="00036254" w:rsidRPr="00074278">
        <w:rPr>
          <w:rFonts w:ascii="Arial" w:hAnsi="Arial" w:cs="Arial"/>
          <w:sz w:val="24"/>
          <w:szCs w:val="24"/>
        </w:rPr>
        <w:t xml:space="preserve">pplications </w:t>
      </w:r>
      <w:r w:rsidR="00010D2B" w:rsidRPr="00074278">
        <w:rPr>
          <w:rFonts w:ascii="Arial" w:hAnsi="Arial" w:cs="Arial"/>
          <w:sz w:val="24"/>
          <w:szCs w:val="24"/>
        </w:rPr>
        <w:t>for course accreditation</w:t>
      </w:r>
      <w:r w:rsidR="0083153C" w:rsidRPr="00074278">
        <w:rPr>
          <w:rFonts w:ascii="Arial" w:hAnsi="Arial" w:cs="Arial"/>
          <w:sz w:val="24"/>
          <w:szCs w:val="24"/>
        </w:rPr>
        <w:t>,</w:t>
      </w:r>
      <w:r w:rsidR="00010D2B" w:rsidRPr="00074278">
        <w:rPr>
          <w:rFonts w:ascii="Arial" w:hAnsi="Arial" w:cs="Arial"/>
          <w:sz w:val="24"/>
          <w:szCs w:val="24"/>
        </w:rPr>
        <w:t xml:space="preserve"> i.e. those </w:t>
      </w:r>
      <w:r w:rsidR="00036254" w:rsidRPr="00074278">
        <w:rPr>
          <w:rFonts w:ascii="Arial" w:hAnsi="Arial" w:cs="Arial"/>
          <w:sz w:val="24"/>
          <w:szCs w:val="24"/>
        </w:rPr>
        <w:t>with complete</w:t>
      </w:r>
      <w:r w:rsidR="004667A9" w:rsidRPr="00074278">
        <w:rPr>
          <w:rFonts w:ascii="Arial" w:hAnsi="Arial" w:cs="Arial"/>
          <w:sz w:val="24"/>
          <w:szCs w:val="24"/>
        </w:rPr>
        <w:t xml:space="preserve"> documents and </w:t>
      </w:r>
      <w:r w:rsidR="00BB55E1" w:rsidRPr="00074278">
        <w:rPr>
          <w:rFonts w:ascii="Arial" w:hAnsi="Arial" w:cs="Arial"/>
          <w:sz w:val="24"/>
          <w:szCs w:val="24"/>
        </w:rPr>
        <w:t>considered to have passed</w:t>
      </w:r>
      <w:r w:rsidR="00036254" w:rsidRPr="00074278">
        <w:rPr>
          <w:rFonts w:ascii="Arial" w:hAnsi="Arial" w:cs="Arial"/>
          <w:sz w:val="24"/>
          <w:szCs w:val="24"/>
        </w:rPr>
        <w:t xml:space="preserve"> the preliminary evaluation</w:t>
      </w:r>
      <w:r w:rsidR="00010D2B" w:rsidRPr="00074278">
        <w:rPr>
          <w:rFonts w:ascii="Arial" w:hAnsi="Arial" w:cs="Arial"/>
          <w:sz w:val="24"/>
          <w:szCs w:val="24"/>
        </w:rPr>
        <w:t>,</w:t>
      </w:r>
      <w:r w:rsidR="00036254" w:rsidRPr="00074278">
        <w:rPr>
          <w:rFonts w:ascii="Arial" w:hAnsi="Arial" w:cs="Arial"/>
          <w:sz w:val="24"/>
          <w:szCs w:val="24"/>
        </w:rPr>
        <w:t xml:space="preserve"> </w:t>
      </w:r>
      <w:r w:rsidR="006B0C87" w:rsidRPr="00074278">
        <w:rPr>
          <w:rFonts w:ascii="Arial" w:hAnsi="Arial" w:cs="Arial"/>
          <w:sz w:val="24"/>
          <w:szCs w:val="24"/>
        </w:rPr>
        <w:t>shall be calendared in accordance with</w:t>
      </w:r>
      <w:r w:rsidR="00BB55E1" w:rsidRPr="00074278">
        <w:rPr>
          <w:rFonts w:ascii="Arial" w:hAnsi="Arial" w:cs="Arial"/>
          <w:sz w:val="24"/>
          <w:szCs w:val="24"/>
        </w:rPr>
        <w:t xml:space="preserve"> the </w:t>
      </w:r>
      <w:r w:rsidR="00B971D9" w:rsidRPr="00074278">
        <w:rPr>
          <w:rFonts w:ascii="Arial" w:hAnsi="Arial" w:cs="Arial"/>
          <w:sz w:val="24"/>
          <w:szCs w:val="24"/>
        </w:rPr>
        <w:t>following schedules</w:t>
      </w:r>
      <w:r w:rsidR="00211AF7" w:rsidRPr="00074278">
        <w:rPr>
          <w:rFonts w:ascii="Arial" w:hAnsi="Arial" w:cs="Arial"/>
          <w:sz w:val="24"/>
          <w:szCs w:val="24"/>
        </w:rPr>
        <w:t>:</w:t>
      </w:r>
    </w:p>
    <w:p w:rsidR="00211AF7" w:rsidRPr="001C4E9A" w:rsidRDefault="00211AF7" w:rsidP="002D0A21">
      <w:pPr>
        <w:pStyle w:val="ListParagraph"/>
        <w:jc w:val="both"/>
        <w:rPr>
          <w:rFonts w:ascii="Arial" w:hAnsi="Arial" w:cs="Arial"/>
          <w:b/>
          <w:sz w:val="24"/>
          <w:szCs w:val="24"/>
        </w:rPr>
      </w:pPr>
    </w:p>
    <w:tbl>
      <w:tblPr>
        <w:tblW w:w="0" w:type="auto"/>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8"/>
        <w:gridCol w:w="3060"/>
      </w:tblGrid>
      <w:tr w:rsidR="00211AF7" w:rsidRPr="001C4E9A" w:rsidTr="00171455">
        <w:tc>
          <w:tcPr>
            <w:tcW w:w="3498" w:type="dxa"/>
            <w:shd w:val="clear" w:color="auto" w:fill="auto"/>
          </w:tcPr>
          <w:p w:rsidR="00211AF7" w:rsidRPr="001C4E9A" w:rsidRDefault="00211AF7" w:rsidP="00171455">
            <w:pPr>
              <w:pStyle w:val="ListParagraph"/>
              <w:ind w:left="0"/>
              <w:jc w:val="center"/>
              <w:rPr>
                <w:rFonts w:ascii="Arial" w:hAnsi="Arial" w:cs="Arial"/>
                <w:b/>
                <w:sz w:val="24"/>
                <w:szCs w:val="24"/>
              </w:rPr>
            </w:pPr>
            <w:r w:rsidRPr="001C4E9A">
              <w:rPr>
                <w:rFonts w:ascii="Arial" w:hAnsi="Arial" w:cs="Arial"/>
                <w:b/>
                <w:sz w:val="24"/>
                <w:szCs w:val="24"/>
              </w:rPr>
              <w:t>Submission Period</w:t>
            </w:r>
          </w:p>
        </w:tc>
        <w:tc>
          <w:tcPr>
            <w:tcW w:w="3060" w:type="dxa"/>
            <w:shd w:val="clear" w:color="auto" w:fill="auto"/>
          </w:tcPr>
          <w:p w:rsidR="00211AF7" w:rsidRPr="001C4E9A" w:rsidRDefault="00211AF7" w:rsidP="00171455">
            <w:pPr>
              <w:pStyle w:val="ListParagraph"/>
              <w:ind w:left="0"/>
              <w:jc w:val="center"/>
              <w:rPr>
                <w:rFonts w:ascii="Arial" w:hAnsi="Arial" w:cs="Arial"/>
                <w:b/>
                <w:sz w:val="24"/>
                <w:szCs w:val="24"/>
              </w:rPr>
            </w:pPr>
            <w:r w:rsidRPr="001C4E9A">
              <w:rPr>
                <w:rFonts w:ascii="Arial" w:hAnsi="Arial" w:cs="Arial"/>
                <w:b/>
                <w:sz w:val="24"/>
                <w:szCs w:val="24"/>
              </w:rPr>
              <w:t>Processing Period</w:t>
            </w:r>
          </w:p>
        </w:tc>
      </w:tr>
      <w:tr w:rsidR="00211AF7" w:rsidRPr="001C4E9A" w:rsidTr="00171455">
        <w:tc>
          <w:tcPr>
            <w:tcW w:w="3498" w:type="dxa"/>
            <w:shd w:val="clear" w:color="auto" w:fill="auto"/>
          </w:tcPr>
          <w:p w:rsidR="00211AF7" w:rsidRPr="001C4E9A" w:rsidRDefault="00211AF7" w:rsidP="00171455">
            <w:pPr>
              <w:pStyle w:val="ListParagraph"/>
              <w:ind w:left="0"/>
              <w:jc w:val="center"/>
              <w:rPr>
                <w:rFonts w:ascii="Arial" w:hAnsi="Arial" w:cs="Arial"/>
                <w:sz w:val="24"/>
                <w:szCs w:val="24"/>
              </w:rPr>
            </w:pPr>
            <w:r w:rsidRPr="001C4E9A">
              <w:rPr>
                <w:rFonts w:ascii="Arial" w:hAnsi="Arial" w:cs="Arial"/>
                <w:sz w:val="24"/>
                <w:szCs w:val="24"/>
              </w:rPr>
              <w:t>Between June 16 to December15</w:t>
            </w:r>
          </w:p>
        </w:tc>
        <w:tc>
          <w:tcPr>
            <w:tcW w:w="3060" w:type="dxa"/>
            <w:shd w:val="clear" w:color="auto" w:fill="auto"/>
          </w:tcPr>
          <w:p w:rsidR="00211AF7" w:rsidRPr="001C4E9A" w:rsidRDefault="00211AF7" w:rsidP="00171455">
            <w:pPr>
              <w:pStyle w:val="ListParagraph"/>
              <w:ind w:left="0"/>
              <w:jc w:val="center"/>
              <w:rPr>
                <w:rFonts w:ascii="Arial" w:hAnsi="Arial" w:cs="Arial"/>
                <w:sz w:val="24"/>
                <w:szCs w:val="24"/>
              </w:rPr>
            </w:pPr>
            <w:r w:rsidRPr="001C4E9A">
              <w:rPr>
                <w:rFonts w:ascii="Arial" w:hAnsi="Arial" w:cs="Arial"/>
                <w:sz w:val="24"/>
                <w:szCs w:val="24"/>
              </w:rPr>
              <w:t>January – June</w:t>
            </w:r>
          </w:p>
        </w:tc>
      </w:tr>
      <w:tr w:rsidR="00211AF7" w:rsidRPr="001C4E9A" w:rsidTr="00171455">
        <w:tc>
          <w:tcPr>
            <w:tcW w:w="3498" w:type="dxa"/>
            <w:shd w:val="clear" w:color="auto" w:fill="auto"/>
          </w:tcPr>
          <w:p w:rsidR="00211AF7" w:rsidRPr="001C4E9A" w:rsidRDefault="00211AF7" w:rsidP="00171455">
            <w:pPr>
              <w:pStyle w:val="ListParagraph"/>
              <w:ind w:left="0"/>
              <w:jc w:val="center"/>
              <w:rPr>
                <w:rFonts w:ascii="Arial" w:hAnsi="Arial" w:cs="Arial"/>
                <w:sz w:val="24"/>
                <w:szCs w:val="24"/>
              </w:rPr>
            </w:pPr>
            <w:r w:rsidRPr="001C4E9A">
              <w:rPr>
                <w:rFonts w:ascii="Arial" w:hAnsi="Arial" w:cs="Arial"/>
                <w:sz w:val="24"/>
                <w:szCs w:val="24"/>
              </w:rPr>
              <w:t>Between December 16 to June 15</w:t>
            </w:r>
          </w:p>
        </w:tc>
        <w:tc>
          <w:tcPr>
            <w:tcW w:w="3060" w:type="dxa"/>
            <w:shd w:val="clear" w:color="auto" w:fill="auto"/>
          </w:tcPr>
          <w:p w:rsidR="00211AF7" w:rsidRPr="001C4E9A" w:rsidRDefault="00211AF7" w:rsidP="00171455">
            <w:pPr>
              <w:pStyle w:val="ListParagraph"/>
              <w:ind w:left="0"/>
              <w:jc w:val="center"/>
              <w:rPr>
                <w:rFonts w:ascii="Arial" w:hAnsi="Arial" w:cs="Arial"/>
                <w:sz w:val="24"/>
                <w:szCs w:val="24"/>
              </w:rPr>
            </w:pPr>
            <w:r w:rsidRPr="001C4E9A">
              <w:rPr>
                <w:rFonts w:ascii="Arial" w:hAnsi="Arial" w:cs="Arial"/>
                <w:sz w:val="24"/>
                <w:szCs w:val="24"/>
              </w:rPr>
              <w:t>July – December</w:t>
            </w:r>
          </w:p>
        </w:tc>
      </w:tr>
    </w:tbl>
    <w:p w:rsidR="00074278" w:rsidRPr="00674C2D" w:rsidRDefault="00074278" w:rsidP="00674C2D">
      <w:pPr>
        <w:jc w:val="both"/>
        <w:rPr>
          <w:rFonts w:ascii="Arial" w:hAnsi="Arial" w:cs="Arial"/>
          <w:strike/>
          <w:sz w:val="24"/>
          <w:szCs w:val="24"/>
        </w:rPr>
      </w:pPr>
    </w:p>
    <w:p w:rsidR="00A113C5" w:rsidRPr="008F17E9" w:rsidRDefault="00A113C5" w:rsidP="00A113C5">
      <w:pPr>
        <w:pStyle w:val="NoSpacing"/>
        <w:jc w:val="center"/>
        <w:rPr>
          <w:rFonts w:ascii="Arial" w:eastAsia="Arial" w:hAnsi="Arial" w:cs="Arial"/>
          <w:b/>
          <w:bCs/>
          <w:sz w:val="24"/>
          <w:szCs w:val="24"/>
        </w:rPr>
      </w:pPr>
      <w:r w:rsidRPr="008F17E9">
        <w:rPr>
          <w:rFonts w:ascii="Arial" w:eastAsia="Arial" w:hAnsi="Arial" w:cs="Arial"/>
          <w:b/>
          <w:bCs/>
          <w:sz w:val="24"/>
          <w:szCs w:val="24"/>
        </w:rPr>
        <w:t>Article VI</w:t>
      </w:r>
    </w:p>
    <w:p w:rsidR="00A113C5" w:rsidRPr="008F17E9" w:rsidRDefault="00A113C5" w:rsidP="00A113C5">
      <w:pPr>
        <w:pStyle w:val="NoSpacing"/>
        <w:jc w:val="center"/>
        <w:rPr>
          <w:rFonts w:ascii="Arial" w:eastAsia="Arial" w:hAnsi="Arial" w:cs="Arial"/>
          <w:b/>
          <w:bCs/>
          <w:sz w:val="24"/>
          <w:szCs w:val="24"/>
        </w:rPr>
      </w:pPr>
      <w:r w:rsidRPr="008F17E9">
        <w:rPr>
          <w:rFonts w:ascii="Arial" w:eastAsia="Arial" w:hAnsi="Arial" w:cs="Arial"/>
          <w:b/>
          <w:bCs/>
          <w:sz w:val="24"/>
          <w:szCs w:val="24"/>
        </w:rPr>
        <w:t>A</w:t>
      </w:r>
      <w:r w:rsidRPr="008F17E9">
        <w:rPr>
          <w:rFonts w:ascii="Arial" w:eastAsia="Arial" w:hAnsi="Arial" w:cs="Arial"/>
          <w:b/>
          <w:bCs/>
          <w:spacing w:val="-1"/>
          <w:sz w:val="24"/>
          <w:szCs w:val="24"/>
        </w:rPr>
        <w:t>CCR</w:t>
      </w:r>
      <w:r w:rsidRPr="008F17E9">
        <w:rPr>
          <w:rFonts w:ascii="Arial" w:eastAsia="Arial" w:hAnsi="Arial" w:cs="Arial"/>
          <w:b/>
          <w:bCs/>
          <w:sz w:val="24"/>
          <w:szCs w:val="24"/>
        </w:rPr>
        <w:t>E</w:t>
      </w:r>
      <w:r w:rsidRPr="008F17E9">
        <w:rPr>
          <w:rFonts w:ascii="Arial" w:eastAsia="Arial" w:hAnsi="Arial" w:cs="Arial"/>
          <w:b/>
          <w:bCs/>
          <w:spacing w:val="2"/>
          <w:sz w:val="24"/>
          <w:szCs w:val="24"/>
        </w:rPr>
        <w:t>D</w:t>
      </w:r>
      <w:r w:rsidRPr="008F17E9">
        <w:rPr>
          <w:rFonts w:ascii="Arial" w:eastAsia="Arial" w:hAnsi="Arial" w:cs="Arial"/>
          <w:b/>
          <w:bCs/>
          <w:spacing w:val="-3"/>
          <w:sz w:val="24"/>
          <w:szCs w:val="24"/>
        </w:rPr>
        <w:t>I</w:t>
      </w:r>
      <w:r w:rsidRPr="008F17E9">
        <w:rPr>
          <w:rFonts w:ascii="Arial" w:eastAsia="Arial" w:hAnsi="Arial" w:cs="Arial"/>
          <w:b/>
          <w:bCs/>
          <w:spacing w:val="1"/>
          <w:sz w:val="24"/>
          <w:szCs w:val="24"/>
        </w:rPr>
        <w:t>T</w:t>
      </w:r>
      <w:r w:rsidRPr="008F17E9">
        <w:rPr>
          <w:rFonts w:ascii="Arial" w:eastAsia="Arial" w:hAnsi="Arial" w:cs="Arial"/>
          <w:b/>
          <w:bCs/>
          <w:sz w:val="24"/>
          <w:szCs w:val="24"/>
        </w:rPr>
        <w:t>A</w:t>
      </w:r>
      <w:r w:rsidRPr="008F17E9">
        <w:rPr>
          <w:rFonts w:ascii="Arial" w:eastAsia="Arial" w:hAnsi="Arial" w:cs="Arial"/>
          <w:b/>
          <w:bCs/>
          <w:spacing w:val="5"/>
          <w:sz w:val="24"/>
          <w:szCs w:val="24"/>
        </w:rPr>
        <w:t>T</w:t>
      </w:r>
      <w:r w:rsidRPr="008F17E9">
        <w:rPr>
          <w:rFonts w:ascii="Arial" w:eastAsia="Arial" w:hAnsi="Arial" w:cs="Arial"/>
          <w:b/>
          <w:bCs/>
          <w:spacing w:val="-3"/>
          <w:sz w:val="24"/>
          <w:szCs w:val="24"/>
        </w:rPr>
        <w:t>IO</w:t>
      </w:r>
      <w:r w:rsidRPr="008F17E9">
        <w:rPr>
          <w:rFonts w:ascii="Arial" w:eastAsia="Arial" w:hAnsi="Arial" w:cs="Arial"/>
          <w:b/>
          <w:bCs/>
          <w:sz w:val="24"/>
          <w:szCs w:val="24"/>
        </w:rPr>
        <w:t xml:space="preserve">N </w:t>
      </w:r>
      <w:r w:rsidRPr="008F17E9">
        <w:rPr>
          <w:rFonts w:ascii="Arial" w:eastAsia="Arial" w:hAnsi="Arial" w:cs="Arial"/>
          <w:b/>
          <w:bCs/>
          <w:spacing w:val="-1"/>
          <w:sz w:val="24"/>
          <w:szCs w:val="24"/>
        </w:rPr>
        <w:t>C</w:t>
      </w:r>
      <w:r w:rsidRPr="008F17E9">
        <w:rPr>
          <w:rFonts w:ascii="Arial" w:eastAsia="Arial" w:hAnsi="Arial" w:cs="Arial"/>
          <w:b/>
          <w:bCs/>
          <w:spacing w:val="2"/>
          <w:sz w:val="24"/>
          <w:szCs w:val="24"/>
        </w:rPr>
        <w:t>R</w:t>
      </w:r>
      <w:r w:rsidRPr="008F17E9">
        <w:rPr>
          <w:rFonts w:ascii="Arial" w:eastAsia="Arial" w:hAnsi="Arial" w:cs="Arial"/>
          <w:b/>
          <w:bCs/>
          <w:spacing w:val="-3"/>
          <w:sz w:val="24"/>
          <w:szCs w:val="24"/>
        </w:rPr>
        <w:t>I</w:t>
      </w:r>
      <w:r w:rsidRPr="008F17E9">
        <w:rPr>
          <w:rFonts w:ascii="Arial" w:eastAsia="Arial" w:hAnsi="Arial" w:cs="Arial"/>
          <w:b/>
          <w:bCs/>
          <w:spacing w:val="1"/>
          <w:sz w:val="24"/>
          <w:szCs w:val="24"/>
        </w:rPr>
        <w:t>T</w:t>
      </w:r>
      <w:r w:rsidRPr="008F17E9">
        <w:rPr>
          <w:rFonts w:ascii="Arial" w:eastAsia="Arial" w:hAnsi="Arial" w:cs="Arial"/>
          <w:b/>
          <w:bCs/>
          <w:sz w:val="24"/>
          <w:szCs w:val="24"/>
        </w:rPr>
        <w:t>E</w:t>
      </w:r>
      <w:r w:rsidRPr="008F17E9">
        <w:rPr>
          <w:rFonts w:ascii="Arial" w:eastAsia="Arial" w:hAnsi="Arial" w:cs="Arial"/>
          <w:b/>
          <w:bCs/>
          <w:spacing w:val="2"/>
          <w:sz w:val="24"/>
          <w:szCs w:val="24"/>
        </w:rPr>
        <w:t>R</w:t>
      </w:r>
      <w:r w:rsidRPr="008F17E9">
        <w:rPr>
          <w:rFonts w:ascii="Arial" w:eastAsia="Arial" w:hAnsi="Arial" w:cs="Arial"/>
          <w:b/>
          <w:bCs/>
          <w:spacing w:val="-3"/>
          <w:sz w:val="24"/>
          <w:szCs w:val="24"/>
        </w:rPr>
        <w:t>I</w:t>
      </w:r>
      <w:r w:rsidRPr="008F17E9">
        <w:rPr>
          <w:rFonts w:ascii="Arial" w:eastAsia="Arial" w:hAnsi="Arial" w:cs="Arial"/>
          <w:b/>
          <w:bCs/>
          <w:sz w:val="24"/>
          <w:szCs w:val="24"/>
        </w:rPr>
        <w:t>A</w:t>
      </w:r>
    </w:p>
    <w:p w:rsidR="00A113C5" w:rsidRDefault="00A113C5" w:rsidP="00A113C5">
      <w:pPr>
        <w:pStyle w:val="NoSpacing"/>
        <w:jc w:val="both"/>
        <w:rPr>
          <w:rFonts w:ascii="Arial" w:eastAsia="Arial" w:hAnsi="Arial" w:cs="Arial"/>
          <w:sz w:val="24"/>
          <w:szCs w:val="24"/>
        </w:rPr>
      </w:pPr>
    </w:p>
    <w:p w:rsidR="00A113C5" w:rsidRPr="008F17E9" w:rsidRDefault="00A113C5" w:rsidP="00A113C5">
      <w:pPr>
        <w:pStyle w:val="NoSpacing"/>
        <w:jc w:val="both"/>
        <w:rPr>
          <w:rFonts w:ascii="Arial" w:eastAsia="Arial" w:hAnsi="Arial" w:cs="Arial"/>
          <w:sz w:val="24"/>
          <w:szCs w:val="24"/>
        </w:rPr>
      </w:pPr>
      <w:r w:rsidRPr="008F17E9">
        <w:rPr>
          <w:rFonts w:ascii="Arial" w:eastAsia="Arial" w:hAnsi="Arial" w:cs="Arial"/>
          <w:sz w:val="24"/>
          <w:szCs w:val="24"/>
        </w:rPr>
        <w:t>A</w:t>
      </w:r>
      <w:r w:rsidRPr="008F17E9">
        <w:rPr>
          <w:rFonts w:ascii="Arial" w:eastAsia="Arial" w:hAnsi="Arial" w:cs="Arial"/>
          <w:spacing w:val="2"/>
          <w:sz w:val="24"/>
          <w:szCs w:val="24"/>
        </w:rPr>
        <w:t>p</w:t>
      </w:r>
      <w:r w:rsidRPr="008F17E9">
        <w:rPr>
          <w:rFonts w:ascii="Arial" w:eastAsia="Arial" w:hAnsi="Arial" w:cs="Arial"/>
          <w:spacing w:val="-1"/>
          <w:sz w:val="24"/>
          <w:szCs w:val="24"/>
        </w:rPr>
        <w:t>pli</w:t>
      </w:r>
      <w:r w:rsidRPr="008F17E9">
        <w:rPr>
          <w:rFonts w:ascii="Arial" w:eastAsia="Arial" w:hAnsi="Arial" w:cs="Arial"/>
          <w:spacing w:val="4"/>
          <w:sz w:val="24"/>
          <w:szCs w:val="24"/>
        </w:rPr>
        <w:t>c</w:t>
      </w:r>
      <w:r w:rsidRPr="008F17E9">
        <w:rPr>
          <w:rFonts w:ascii="Arial" w:eastAsia="Arial" w:hAnsi="Arial" w:cs="Arial"/>
          <w:spacing w:val="-1"/>
          <w:sz w:val="24"/>
          <w:szCs w:val="24"/>
        </w:rPr>
        <w:t>a</w:t>
      </w:r>
      <w:r w:rsidRPr="008F17E9">
        <w:rPr>
          <w:rFonts w:ascii="Arial" w:eastAsia="Arial" w:hAnsi="Arial" w:cs="Arial"/>
          <w:spacing w:val="2"/>
          <w:sz w:val="24"/>
          <w:szCs w:val="24"/>
        </w:rPr>
        <w:t>n</w:t>
      </w:r>
      <w:r w:rsidRPr="008F17E9">
        <w:rPr>
          <w:rFonts w:ascii="Arial" w:eastAsia="Arial" w:hAnsi="Arial" w:cs="Arial"/>
          <w:spacing w:val="-3"/>
          <w:sz w:val="24"/>
          <w:szCs w:val="24"/>
        </w:rPr>
        <w:t xml:space="preserve">t </w:t>
      </w:r>
      <w:r w:rsidR="00B264E0">
        <w:rPr>
          <w:rFonts w:ascii="Arial" w:eastAsia="Arial" w:hAnsi="Arial" w:cs="Arial"/>
          <w:spacing w:val="-3"/>
          <w:sz w:val="24"/>
          <w:szCs w:val="24"/>
        </w:rPr>
        <w:t>MTIs</w:t>
      </w:r>
      <w:r w:rsidRPr="008F17E9">
        <w:rPr>
          <w:rFonts w:ascii="Arial" w:eastAsia="Arial" w:hAnsi="Arial" w:cs="Arial"/>
          <w:sz w:val="24"/>
          <w:szCs w:val="24"/>
        </w:rPr>
        <w:t xml:space="preserve"> </w:t>
      </w:r>
      <w:r w:rsidRPr="008F17E9">
        <w:rPr>
          <w:rFonts w:ascii="Arial" w:eastAsia="Arial" w:hAnsi="Arial" w:cs="Arial"/>
          <w:spacing w:val="4"/>
          <w:sz w:val="24"/>
          <w:szCs w:val="24"/>
        </w:rPr>
        <w:t>s</w:t>
      </w:r>
      <w:r w:rsidRPr="008F17E9">
        <w:rPr>
          <w:rFonts w:ascii="Arial" w:eastAsia="Arial" w:hAnsi="Arial" w:cs="Arial"/>
          <w:spacing w:val="-1"/>
          <w:sz w:val="24"/>
          <w:szCs w:val="24"/>
        </w:rPr>
        <w:t>h</w:t>
      </w:r>
      <w:r w:rsidRPr="008F17E9">
        <w:rPr>
          <w:rFonts w:ascii="Arial" w:eastAsia="Arial" w:hAnsi="Arial" w:cs="Arial"/>
          <w:spacing w:val="2"/>
          <w:sz w:val="24"/>
          <w:szCs w:val="24"/>
        </w:rPr>
        <w:t>a</w:t>
      </w:r>
      <w:r w:rsidRPr="008F17E9">
        <w:rPr>
          <w:rFonts w:ascii="Arial" w:eastAsia="Arial" w:hAnsi="Arial" w:cs="Arial"/>
          <w:spacing w:val="-1"/>
          <w:sz w:val="24"/>
          <w:szCs w:val="24"/>
        </w:rPr>
        <w:t>l</w:t>
      </w:r>
      <w:r w:rsidRPr="008F17E9">
        <w:rPr>
          <w:rFonts w:ascii="Arial" w:eastAsia="Arial" w:hAnsi="Arial" w:cs="Arial"/>
          <w:sz w:val="24"/>
          <w:szCs w:val="24"/>
        </w:rPr>
        <w:t xml:space="preserve">l </w:t>
      </w:r>
      <w:r w:rsidRPr="008F17E9">
        <w:rPr>
          <w:rFonts w:ascii="Arial" w:eastAsia="Arial" w:hAnsi="Arial" w:cs="Arial"/>
          <w:spacing w:val="-1"/>
          <w:sz w:val="24"/>
          <w:szCs w:val="24"/>
        </w:rPr>
        <w:t>b</w:t>
      </w:r>
      <w:r w:rsidRPr="008F17E9">
        <w:rPr>
          <w:rFonts w:ascii="Arial" w:eastAsia="Arial" w:hAnsi="Arial" w:cs="Arial"/>
          <w:sz w:val="24"/>
          <w:szCs w:val="24"/>
        </w:rPr>
        <w:t>e r</w:t>
      </w:r>
      <w:r w:rsidRPr="008F17E9">
        <w:rPr>
          <w:rFonts w:ascii="Arial" w:eastAsia="Arial" w:hAnsi="Arial" w:cs="Arial"/>
          <w:spacing w:val="2"/>
          <w:sz w:val="24"/>
          <w:szCs w:val="24"/>
        </w:rPr>
        <w:t>e</w:t>
      </w:r>
      <w:r w:rsidRPr="008F17E9">
        <w:rPr>
          <w:rFonts w:ascii="Arial" w:eastAsia="Arial" w:hAnsi="Arial" w:cs="Arial"/>
          <w:spacing w:val="-1"/>
          <w:sz w:val="24"/>
          <w:szCs w:val="24"/>
        </w:rPr>
        <w:t>qui</w:t>
      </w:r>
      <w:r w:rsidRPr="008F17E9">
        <w:rPr>
          <w:rFonts w:ascii="Arial" w:eastAsia="Arial" w:hAnsi="Arial" w:cs="Arial"/>
          <w:spacing w:val="4"/>
          <w:sz w:val="24"/>
          <w:szCs w:val="24"/>
        </w:rPr>
        <w:t>r</w:t>
      </w:r>
      <w:r w:rsidRPr="008F17E9">
        <w:rPr>
          <w:rFonts w:ascii="Arial" w:eastAsia="Arial" w:hAnsi="Arial" w:cs="Arial"/>
          <w:spacing w:val="-1"/>
          <w:sz w:val="24"/>
          <w:szCs w:val="24"/>
        </w:rPr>
        <w:t>e</w:t>
      </w:r>
      <w:r w:rsidRPr="008F17E9">
        <w:rPr>
          <w:rFonts w:ascii="Arial" w:eastAsia="Arial" w:hAnsi="Arial" w:cs="Arial"/>
          <w:sz w:val="24"/>
          <w:szCs w:val="24"/>
        </w:rPr>
        <w:t>d</w:t>
      </w:r>
      <w:r w:rsidRPr="008F17E9">
        <w:rPr>
          <w:rFonts w:ascii="Arial" w:eastAsia="Arial" w:hAnsi="Arial" w:cs="Arial"/>
          <w:spacing w:val="1"/>
          <w:sz w:val="24"/>
          <w:szCs w:val="24"/>
        </w:rPr>
        <w:t xml:space="preserve"> t</w:t>
      </w:r>
      <w:r w:rsidRPr="008F17E9">
        <w:rPr>
          <w:rFonts w:ascii="Arial" w:eastAsia="Arial" w:hAnsi="Arial" w:cs="Arial"/>
          <w:sz w:val="24"/>
          <w:szCs w:val="24"/>
        </w:rPr>
        <w:t xml:space="preserve">o </w:t>
      </w:r>
      <w:r w:rsidRPr="008F17E9">
        <w:rPr>
          <w:rFonts w:ascii="Arial" w:eastAsia="Arial" w:hAnsi="Arial" w:cs="Arial"/>
          <w:spacing w:val="2"/>
          <w:sz w:val="24"/>
          <w:szCs w:val="24"/>
        </w:rPr>
        <w:t>d</w:t>
      </w:r>
      <w:r w:rsidRPr="008F17E9">
        <w:rPr>
          <w:rFonts w:ascii="Arial" w:eastAsia="Arial" w:hAnsi="Arial" w:cs="Arial"/>
          <w:spacing w:val="-1"/>
          <w:sz w:val="24"/>
          <w:szCs w:val="24"/>
        </w:rPr>
        <w:t>e</w:t>
      </w:r>
      <w:r w:rsidRPr="008F17E9">
        <w:rPr>
          <w:rFonts w:ascii="Arial" w:eastAsia="Arial" w:hAnsi="Arial" w:cs="Arial"/>
          <w:sz w:val="24"/>
          <w:szCs w:val="24"/>
        </w:rPr>
        <w:t>m</w:t>
      </w:r>
      <w:r w:rsidRPr="008F17E9">
        <w:rPr>
          <w:rFonts w:ascii="Arial" w:eastAsia="Arial" w:hAnsi="Arial" w:cs="Arial"/>
          <w:spacing w:val="-1"/>
          <w:sz w:val="24"/>
          <w:szCs w:val="24"/>
        </w:rPr>
        <w:t>on</w:t>
      </w:r>
      <w:r w:rsidRPr="008F17E9">
        <w:rPr>
          <w:rFonts w:ascii="Arial" w:eastAsia="Arial" w:hAnsi="Arial" w:cs="Arial"/>
          <w:spacing w:val="4"/>
          <w:sz w:val="24"/>
          <w:szCs w:val="24"/>
        </w:rPr>
        <w:t>s</w:t>
      </w:r>
      <w:r w:rsidRPr="008F17E9">
        <w:rPr>
          <w:rFonts w:ascii="Arial" w:eastAsia="Arial" w:hAnsi="Arial" w:cs="Arial"/>
          <w:spacing w:val="-3"/>
          <w:sz w:val="24"/>
          <w:szCs w:val="24"/>
        </w:rPr>
        <w:t>t</w:t>
      </w:r>
      <w:r w:rsidRPr="008F17E9">
        <w:rPr>
          <w:rFonts w:ascii="Arial" w:eastAsia="Arial" w:hAnsi="Arial" w:cs="Arial"/>
          <w:spacing w:val="4"/>
          <w:sz w:val="24"/>
          <w:szCs w:val="24"/>
        </w:rPr>
        <w:t>r</w:t>
      </w:r>
      <w:r w:rsidRPr="008F17E9">
        <w:rPr>
          <w:rFonts w:ascii="Arial" w:eastAsia="Arial" w:hAnsi="Arial" w:cs="Arial"/>
          <w:spacing w:val="-1"/>
          <w:sz w:val="24"/>
          <w:szCs w:val="24"/>
        </w:rPr>
        <w:t>a</w:t>
      </w:r>
      <w:r w:rsidRPr="008F17E9">
        <w:rPr>
          <w:rFonts w:ascii="Arial" w:eastAsia="Arial" w:hAnsi="Arial" w:cs="Arial"/>
          <w:spacing w:val="1"/>
          <w:sz w:val="24"/>
          <w:szCs w:val="24"/>
        </w:rPr>
        <w:t>t</w:t>
      </w:r>
      <w:r w:rsidRPr="008F17E9">
        <w:rPr>
          <w:rFonts w:ascii="Arial" w:eastAsia="Arial" w:hAnsi="Arial" w:cs="Arial"/>
          <w:sz w:val="24"/>
          <w:szCs w:val="24"/>
        </w:rPr>
        <w:t xml:space="preserve">e </w:t>
      </w:r>
      <w:r w:rsidRPr="008F17E9">
        <w:rPr>
          <w:rFonts w:ascii="Arial" w:eastAsia="Arial" w:hAnsi="Arial" w:cs="Arial"/>
          <w:spacing w:val="4"/>
          <w:sz w:val="24"/>
          <w:szCs w:val="24"/>
        </w:rPr>
        <w:t>c</w:t>
      </w:r>
      <w:r w:rsidRPr="008F17E9">
        <w:rPr>
          <w:rFonts w:ascii="Arial" w:eastAsia="Arial" w:hAnsi="Arial" w:cs="Arial"/>
          <w:spacing w:val="-1"/>
          <w:sz w:val="24"/>
          <w:szCs w:val="24"/>
        </w:rPr>
        <w:t>o</w:t>
      </w:r>
      <w:r w:rsidRPr="008F17E9">
        <w:rPr>
          <w:rFonts w:ascii="Arial" w:eastAsia="Arial" w:hAnsi="Arial" w:cs="Arial"/>
          <w:sz w:val="24"/>
          <w:szCs w:val="24"/>
        </w:rPr>
        <w:t>m</w:t>
      </w:r>
      <w:r w:rsidRPr="008F17E9">
        <w:rPr>
          <w:rFonts w:ascii="Arial" w:eastAsia="Arial" w:hAnsi="Arial" w:cs="Arial"/>
          <w:spacing w:val="-1"/>
          <w:sz w:val="24"/>
          <w:szCs w:val="24"/>
        </w:rPr>
        <w:t>p</w:t>
      </w:r>
      <w:r w:rsidRPr="008F17E9">
        <w:rPr>
          <w:rFonts w:ascii="Arial" w:eastAsia="Arial" w:hAnsi="Arial" w:cs="Arial"/>
          <w:spacing w:val="2"/>
          <w:sz w:val="24"/>
          <w:szCs w:val="24"/>
        </w:rPr>
        <w:t>l</w:t>
      </w:r>
      <w:r w:rsidRPr="008F17E9">
        <w:rPr>
          <w:rFonts w:ascii="Arial" w:eastAsia="Arial" w:hAnsi="Arial" w:cs="Arial"/>
          <w:spacing w:val="-1"/>
          <w:sz w:val="24"/>
          <w:szCs w:val="24"/>
        </w:rPr>
        <w:t>ian</w:t>
      </w:r>
      <w:r w:rsidRPr="008F17E9">
        <w:rPr>
          <w:rFonts w:ascii="Arial" w:eastAsia="Arial" w:hAnsi="Arial" w:cs="Arial"/>
          <w:spacing w:val="4"/>
          <w:sz w:val="24"/>
          <w:szCs w:val="24"/>
        </w:rPr>
        <w:t>c</w:t>
      </w:r>
      <w:r w:rsidRPr="008F17E9">
        <w:rPr>
          <w:rFonts w:ascii="Arial" w:eastAsia="Arial" w:hAnsi="Arial" w:cs="Arial"/>
          <w:sz w:val="24"/>
          <w:szCs w:val="24"/>
        </w:rPr>
        <w:t xml:space="preserve">e </w:t>
      </w:r>
      <w:r w:rsidRPr="008F17E9">
        <w:rPr>
          <w:rFonts w:ascii="Arial" w:eastAsia="Arial" w:hAnsi="Arial" w:cs="Arial"/>
          <w:spacing w:val="-1"/>
          <w:sz w:val="24"/>
          <w:szCs w:val="24"/>
        </w:rPr>
        <w:t>w</w:t>
      </w:r>
      <w:r w:rsidRPr="008F17E9">
        <w:rPr>
          <w:rFonts w:ascii="Arial" w:eastAsia="Arial" w:hAnsi="Arial" w:cs="Arial"/>
          <w:spacing w:val="2"/>
          <w:sz w:val="24"/>
          <w:szCs w:val="24"/>
        </w:rPr>
        <w:t>i</w:t>
      </w:r>
      <w:r w:rsidRPr="008F17E9">
        <w:rPr>
          <w:rFonts w:ascii="Arial" w:eastAsia="Arial" w:hAnsi="Arial" w:cs="Arial"/>
          <w:spacing w:val="-3"/>
          <w:sz w:val="24"/>
          <w:szCs w:val="24"/>
        </w:rPr>
        <w:t>t</w:t>
      </w:r>
      <w:r w:rsidRPr="008F17E9">
        <w:rPr>
          <w:rFonts w:ascii="Arial" w:eastAsia="Arial" w:hAnsi="Arial" w:cs="Arial"/>
          <w:sz w:val="24"/>
          <w:szCs w:val="24"/>
        </w:rPr>
        <w:t xml:space="preserve">h </w:t>
      </w:r>
      <w:r w:rsidRPr="008F17E9">
        <w:rPr>
          <w:rFonts w:ascii="Arial" w:eastAsia="Arial" w:hAnsi="Arial" w:cs="Arial"/>
          <w:spacing w:val="1"/>
          <w:sz w:val="24"/>
          <w:szCs w:val="24"/>
        </w:rPr>
        <w:t>t</w:t>
      </w:r>
      <w:r w:rsidRPr="008F17E9">
        <w:rPr>
          <w:rFonts w:ascii="Arial" w:eastAsia="Arial" w:hAnsi="Arial" w:cs="Arial"/>
          <w:spacing w:val="-1"/>
          <w:sz w:val="24"/>
          <w:szCs w:val="24"/>
        </w:rPr>
        <w:t>h</w:t>
      </w:r>
      <w:r w:rsidRPr="008F17E9">
        <w:rPr>
          <w:rFonts w:ascii="Arial" w:eastAsia="Arial" w:hAnsi="Arial" w:cs="Arial"/>
          <w:sz w:val="24"/>
          <w:szCs w:val="24"/>
        </w:rPr>
        <w:t xml:space="preserve">e </w:t>
      </w:r>
      <w:r w:rsidRPr="008F17E9">
        <w:rPr>
          <w:rFonts w:ascii="Arial" w:eastAsia="Arial" w:hAnsi="Arial" w:cs="Arial"/>
          <w:spacing w:val="-3"/>
          <w:sz w:val="24"/>
          <w:szCs w:val="24"/>
        </w:rPr>
        <w:t>f</w:t>
      </w:r>
      <w:r w:rsidRPr="008F17E9">
        <w:rPr>
          <w:rFonts w:ascii="Arial" w:eastAsia="Arial" w:hAnsi="Arial" w:cs="Arial"/>
          <w:spacing w:val="-1"/>
          <w:sz w:val="24"/>
          <w:szCs w:val="24"/>
        </w:rPr>
        <w:t>o</w:t>
      </w:r>
      <w:r w:rsidRPr="008F17E9">
        <w:rPr>
          <w:rFonts w:ascii="Arial" w:eastAsia="Arial" w:hAnsi="Arial" w:cs="Arial"/>
          <w:spacing w:val="2"/>
          <w:sz w:val="24"/>
          <w:szCs w:val="24"/>
        </w:rPr>
        <w:t>l</w:t>
      </w:r>
      <w:r w:rsidRPr="008F17E9">
        <w:rPr>
          <w:rFonts w:ascii="Arial" w:eastAsia="Arial" w:hAnsi="Arial" w:cs="Arial"/>
          <w:spacing w:val="-1"/>
          <w:sz w:val="24"/>
          <w:szCs w:val="24"/>
        </w:rPr>
        <w:t>l</w:t>
      </w:r>
      <w:r w:rsidRPr="008F17E9">
        <w:rPr>
          <w:rFonts w:ascii="Arial" w:eastAsia="Arial" w:hAnsi="Arial" w:cs="Arial"/>
          <w:spacing w:val="2"/>
          <w:sz w:val="24"/>
          <w:szCs w:val="24"/>
        </w:rPr>
        <w:t>o</w:t>
      </w:r>
      <w:r w:rsidRPr="008F17E9">
        <w:rPr>
          <w:rFonts w:ascii="Arial" w:eastAsia="Arial" w:hAnsi="Arial" w:cs="Arial"/>
          <w:spacing w:val="-1"/>
          <w:sz w:val="24"/>
          <w:szCs w:val="24"/>
        </w:rPr>
        <w:t>win</w:t>
      </w:r>
      <w:r w:rsidRPr="008F17E9">
        <w:rPr>
          <w:rFonts w:ascii="Arial" w:eastAsia="Arial" w:hAnsi="Arial" w:cs="Arial"/>
          <w:sz w:val="24"/>
          <w:szCs w:val="24"/>
        </w:rPr>
        <w:t>g cr</w:t>
      </w:r>
      <w:r w:rsidRPr="008F17E9">
        <w:rPr>
          <w:rFonts w:ascii="Arial" w:eastAsia="Arial" w:hAnsi="Arial" w:cs="Arial"/>
          <w:spacing w:val="3"/>
          <w:sz w:val="24"/>
          <w:szCs w:val="24"/>
        </w:rPr>
        <w:t>i</w:t>
      </w:r>
      <w:r w:rsidRPr="008F17E9">
        <w:rPr>
          <w:rFonts w:ascii="Arial" w:eastAsia="Arial" w:hAnsi="Arial" w:cs="Arial"/>
          <w:spacing w:val="-3"/>
          <w:sz w:val="24"/>
          <w:szCs w:val="24"/>
        </w:rPr>
        <w:t>t</w:t>
      </w:r>
      <w:r w:rsidRPr="008F17E9">
        <w:rPr>
          <w:rFonts w:ascii="Arial" w:eastAsia="Arial" w:hAnsi="Arial" w:cs="Arial"/>
          <w:spacing w:val="-1"/>
          <w:sz w:val="24"/>
          <w:szCs w:val="24"/>
        </w:rPr>
        <w:t>e</w:t>
      </w:r>
      <w:r w:rsidRPr="008F17E9">
        <w:rPr>
          <w:rFonts w:ascii="Arial" w:eastAsia="Arial" w:hAnsi="Arial" w:cs="Arial"/>
          <w:spacing w:val="4"/>
          <w:sz w:val="24"/>
          <w:szCs w:val="24"/>
        </w:rPr>
        <w:t>r</w:t>
      </w:r>
      <w:r w:rsidRPr="008F17E9">
        <w:rPr>
          <w:rFonts w:ascii="Arial" w:eastAsia="Arial" w:hAnsi="Arial" w:cs="Arial"/>
          <w:spacing w:val="-1"/>
          <w:sz w:val="24"/>
          <w:szCs w:val="24"/>
        </w:rPr>
        <w:t>i</w:t>
      </w:r>
      <w:r w:rsidRPr="008F17E9">
        <w:rPr>
          <w:rFonts w:ascii="Arial" w:eastAsia="Arial" w:hAnsi="Arial" w:cs="Arial"/>
          <w:spacing w:val="2"/>
          <w:sz w:val="24"/>
          <w:szCs w:val="24"/>
        </w:rPr>
        <w:t>a</w:t>
      </w:r>
      <w:r w:rsidRPr="008F17E9">
        <w:rPr>
          <w:rFonts w:ascii="Arial" w:eastAsia="Arial" w:hAnsi="Arial" w:cs="Arial"/>
          <w:sz w:val="24"/>
          <w:szCs w:val="24"/>
        </w:rPr>
        <w:t>:</w:t>
      </w:r>
    </w:p>
    <w:p w:rsidR="00A113C5" w:rsidRPr="001C4E9A" w:rsidRDefault="00A113C5" w:rsidP="00A113C5">
      <w:pPr>
        <w:pStyle w:val="ListParagraph"/>
        <w:autoSpaceDE w:val="0"/>
        <w:autoSpaceDN w:val="0"/>
        <w:adjustRightInd w:val="0"/>
        <w:ind w:left="2520"/>
        <w:jc w:val="both"/>
        <w:rPr>
          <w:rFonts w:ascii="Arial" w:hAnsi="Arial" w:cs="Arial"/>
          <w:b/>
          <w:sz w:val="24"/>
          <w:szCs w:val="24"/>
        </w:rPr>
      </w:pPr>
    </w:p>
    <w:p w:rsidR="00A113C5" w:rsidRPr="00674C2D" w:rsidRDefault="0029679C" w:rsidP="00A113C5">
      <w:pPr>
        <w:autoSpaceDE w:val="0"/>
        <w:autoSpaceDN w:val="0"/>
        <w:adjustRightInd w:val="0"/>
        <w:jc w:val="both"/>
        <w:rPr>
          <w:rFonts w:ascii="Arial" w:hAnsi="Arial" w:cs="Arial"/>
          <w:sz w:val="24"/>
          <w:szCs w:val="24"/>
        </w:rPr>
      </w:pPr>
      <w:r>
        <w:rPr>
          <w:rFonts w:ascii="Arial" w:hAnsi="Arial" w:cs="Arial"/>
          <w:b/>
          <w:sz w:val="24"/>
          <w:szCs w:val="24"/>
        </w:rPr>
        <w:t>Section 24</w:t>
      </w:r>
      <w:r w:rsidR="00A113C5">
        <w:rPr>
          <w:rFonts w:ascii="Arial" w:hAnsi="Arial" w:cs="Arial"/>
          <w:b/>
          <w:sz w:val="24"/>
          <w:szCs w:val="24"/>
        </w:rPr>
        <w:t xml:space="preserve">. </w:t>
      </w:r>
      <w:r w:rsidR="00A113C5" w:rsidRPr="00A113C5">
        <w:rPr>
          <w:rFonts w:ascii="Arial" w:hAnsi="Arial" w:cs="Arial"/>
          <w:sz w:val="24"/>
          <w:szCs w:val="24"/>
        </w:rPr>
        <w:t>Training Requirements</w:t>
      </w:r>
    </w:p>
    <w:p w:rsidR="00A113C5" w:rsidRPr="00551B3B" w:rsidRDefault="00A113C5" w:rsidP="00CB4207">
      <w:pPr>
        <w:pStyle w:val="ListParagraph"/>
        <w:numPr>
          <w:ilvl w:val="0"/>
          <w:numId w:val="2"/>
        </w:numPr>
        <w:ind w:left="720" w:hanging="180"/>
        <w:jc w:val="both"/>
        <w:rPr>
          <w:rFonts w:ascii="Arial" w:hAnsi="Arial" w:cs="Arial"/>
          <w:sz w:val="24"/>
          <w:szCs w:val="24"/>
        </w:rPr>
      </w:pPr>
      <w:r w:rsidRPr="00A113C5">
        <w:rPr>
          <w:rFonts w:ascii="Arial" w:hAnsi="Arial" w:cs="Arial"/>
          <w:sz w:val="24"/>
          <w:szCs w:val="24"/>
        </w:rPr>
        <w:t>Adopt and comply with the new standards and requirements as provided in</w:t>
      </w:r>
      <w:r w:rsidRPr="00A113C5">
        <w:rPr>
          <w:rFonts w:ascii="Arial" w:hAnsi="Arial" w:cs="Arial"/>
          <w:color w:val="0070C0"/>
          <w:sz w:val="24"/>
          <w:szCs w:val="24"/>
        </w:rPr>
        <w:t xml:space="preserve"> </w:t>
      </w:r>
      <w:r w:rsidRPr="00551B3B">
        <w:rPr>
          <w:rFonts w:ascii="Arial" w:hAnsi="Arial" w:cs="Arial"/>
          <w:sz w:val="24"/>
          <w:szCs w:val="24"/>
        </w:rPr>
        <w:t xml:space="preserve">the Part A (Course Framework) of the Course Plan, serving </w:t>
      </w:r>
      <w:r w:rsidR="00551B3B" w:rsidRPr="00551B3B">
        <w:rPr>
          <w:rFonts w:ascii="Arial" w:hAnsi="Arial" w:cs="Arial"/>
          <w:sz w:val="24"/>
          <w:szCs w:val="24"/>
        </w:rPr>
        <w:t>STCW Circular No. 2018-02 and its subsequent amendments as a guide.</w:t>
      </w:r>
    </w:p>
    <w:p w:rsidR="00A113C5" w:rsidRPr="00551B3B" w:rsidRDefault="00A113C5" w:rsidP="00A113C5">
      <w:pPr>
        <w:pStyle w:val="ListParagraph"/>
        <w:jc w:val="both"/>
        <w:rPr>
          <w:rFonts w:ascii="Arial" w:hAnsi="Arial" w:cs="Arial"/>
          <w:sz w:val="24"/>
          <w:szCs w:val="24"/>
        </w:rPr>
      </w:pPr>
    </w:p>
    <w:p w:rsidR="00A113C5" w:rsidRPr="00A113C5" w:rsidRDefault="00A113C5" w:rsidP="00CB4207">
      <w:pPr>
        <w:pStyle w:val="ListParagraph"/>
        <w:numPr>
          <w:ilvl w:val="0"/>
          <w:numId w:val="2"/>
        </w:numPr>
        <w:ind w:left="720" w:hanging="180"/>
        <w:jc w:val="both"/>
        <w:rPr>
          <w:rFonts w:ascii="Arial" w:hAnsi="Arial" w:cs="Arial"/>
          <w:sz w:val="24"/>
          <w:szCs w:val="24"/>
        </w:rPr>
      </w:pPr>
      <w:r w:rsidRPr="00551B3B">
        <w:rPr>
          <w:rFonts w:ascii="Arial" w:hAnsi="Arial" w:cs="Arial"/>
          <w:sz w:val="24"/>
          <w:szCs w:val="24"/>
        </w:rPr>
        <w:lastRenderedPageBreak/>
        <w:t>Develop and come up with the corresponding realistic Course Timetable in Part B (Course Outline)</w:t>
      </w:r>
      <w:r w:rsidRPr="00A113C5">
        <w:rPr>
          <w:rFonts w:ascii="Arial" w:hAnsi="Arial" w:cs="Arial"/>
          <w:sz w:val="24"/>
          <w:szCs w:val="24"/>
        </w:rPr>
        <w:t xml:space="preserve"> of the Course Plan, </w:t>
      </w:r>
      <w:r w:rsidR="00551B3B" w:rsidRPr="00A113C5">
        <w:rPr>
          <w:rFonts w:ascii="Arial" w:hAnsi="Arial" w:cs="Arial"/>
          <w:sz w:val="24"/>
          <w:szCs w:val="24"/>
        </w:rPr>
        <w:t xml:space="preserve">serving </w:t>
      </w:r>
      <w:r w:rsidR="00551B3B" w:rsidRPr="00302EFA">
        <w:rPr>
          <w:rFonts w:ascii="Arial" w:hAnsi="Arial" w:cs="Arial"/>
          <w:sz w:val="24"/>
          <w:szCs w:val="24"/>
        </w:rPr>
        <w:t>STCW Circular No. 2018-02 and its subsequent</w:t>
      </w:r>
      <w:r w:rsidR="00551B3B">
        <w:rPr>
          <w:rFonts w:ascii="Arial" w:hAnsi="Arial" w:cs="Arial"/>
          <w:sz w:val="24"/>
          <w:szCs w:val="24"/>
        </w:rPr>
        <w:t xml:space="preserve"> amendments as a guide. </w:t>
      </w:r>
      <w:r w:rsidRPr="00A113C5">
        <w:rPr>
          <w:rFonts w:ascii="Arial" w:hAnsi="Arial" w:cs="Arial"/>
          <w:sz w:val="24"/>
          <w:szCs w:val="24"/>
        </w:rPr>
        <w:t>Also taking into consideration the travel time from the approved venue for theoretical training to the approved practical training site</w:t>
      </w:r>
      <w:r w:rsidR="005A27BA">
        <w:rPr>
          <w:rFonts w:ascii="Arial" w:hAnsi="Arial" w:cs="Arial"/>
          <w:sz w:val="24"/>
          <w:szCs w:val="24"/>
        </w:rPr>
        <w:t xml:space="preserve"> </w:t>
      </w:r>
      <w:r w:rsidR="00467745">
        <w:rPr>
          <w:rFonts w:ascii="Arial" w:hAnsi="Arial" w:cs="Arial"/>
          <w:sz w:val="24"/>
          <w:szCs w:val="24"/>
        </w:rPr>
        <w:t>and</w:t>
      </w:r>
      <w:r w:rsidR="00467745" w:rsidRPr="00A113C5">
        <w:rPr>
          <w:rFonts w:ascii="Arial" w:hAnsi="Arial" w:cs="Arial"/>
          <w:sz w:val="24"/>
          <w:szCs w:val="24"/>
        </w:rPr>
        <w:t xml:space="preserve"> the</w:t>
      </w:r>
      <w:r w:rsidRPr="00A113C5">
        <w:rPr>
          <w:rFonts w:ascii="Arial" w:hAnsi="Arial" w:cs="Arial"/>
          <w:sz w:val="24"/>
          <w:szCs w:val="24"/>
        </w:rPr>
        <w:t xml:space="preserve"> one-hour daily lunch break</w:t>
      </w:r>
      <w:r w:rsidR="005A27BA">
        <w:rPr>
          <w:rFonts w:ascii="Arial" w:hAnsi="Arial" w:cs="Arial"/>
          <w:sz w:val="24"/>
          <w:szCs w:val="24"/>
        </w:rPr>
        <w:t>.</w:t>
      </w:r>
      <w:r w:rsidR="00467745">
        <w:rPr>
          <w:rFonts w:ascii="Arial" w:hAnsi="Arial" w:cs="Arial"/>
          <w:sz w:val="24"/>
          <w:szCs w:val="24"/>
        </w:rPr>
        <w:t xml:space="preserve"> </w:t>
      </w:r>
      <w:r w:rsidR="00467745" w:rsidRPr="00074278">
        <w:rPr>
          <w:rFonts w:ascii="Arial" w:hAnsi="Arial" w:cs="Arial"/>
          <w:sz w:val="24"/>
          <w:szCs w:val="24"/>
        </w:rPr>
        <w:t>The AM and PM coffee/tea breaks shall be left upon the discretion of the MTI provided that same shall be reflected in its QSS.</w:t>
      </w:r>
    </w:p>
    <w:p w:rsidR="00A113C5" w:rsidRPr="00A113C5" w:rsidRDefault="00074278" w:rsidP="00074278">
      <w:pPr>
        <w:pStyle w:val="ListParagraph"/>
        <w:tabs>
          <w:tab w:val="left" w:pos="5670"/>
        </w:tabs>
        <w:rPr>
          <w:rFonts w:ascii="Arial" w:hAnsi="Arial" w:cs="Arial"/>
          <w:sz w:val="24"/>
          <w:szCs w:val="24"/>
        </w:rPr>
      </w:pPr>
      <w:r>
        <w:rPr>
          <w:rFonts w:ascii="Arial" w:hAnsi="Arial" w:cs="Arial"/>
          <w:sz w:val="24"/>
          <w:szCs w:val="24"/>
        </w:rPr>
        <w:tab/>
      </w:r>
    </w:p>
    <w:p w:rsidR="00A113C5" w:rsidRPr="00A113C5" w:rsidRDefault="00A113C5" w:rsidP="00A113C5">
      <w:pPr>
        <w:pStyle w:val="ListParagraph"/>
        <w:jc w:val="both"/>
        <w:rPr>
          <w:rFonts w:ascii="Arial" w:hAnsi="Arial" w:cs="Arial"/>
          <w:sz w:val="24"/>
          <w:szCs w:val="24"/>
        </w:rPr>
      </w:pPr>
      <w:r w:rsidRPr="00A113C5">
        <w:rPr>
          <w:rFonts w:ascii="Arial" w:hAnsi="Arial" w:cs="Arial"/>
          <w:sz w:val="24"/>
          <w:szCs w:val="24"/>
        </w:rPr>
        <w:t>In the theoretical and practical training components of the course concerned, the travel time</w:t>
      </w:r>
      <w:r w:rsidR="005A27BA">
        <w:rPr>
          <w:rFonts w:ascii="Arial" w:hAnsi="Arial" w:cs="Arial"/>
          <w:sz w:val="24"/>
          <w:szCs w:val="24"/>
        </w:rPr>
        <w:t xml:space="preserve"> and</w:t>
      </w:r>
      <w:r w:rsidRPr="00A113C5">
        <w:rPr>
          <w:rFonts w:ascii="Arial" w:hAnsi="Arial" w:cs="Arial"/>
          <w:sz w:val="24"/>
          <w:szCs w:val="24"/>
        </w:rPr>
        <w:t xml:space="preserve"> one-hour daily lunch break </w:t>
      </w:r>
      <w:r w:rsidRPr="00A113C5">
        <w:rPr>
          <w:rFonts w:ascii="Arial" w:hAnsi="Arial" w:cs="Arial"/>
          <w:b/>
          <w:sz w:val="24"/>
          <w:szCs w:val="24"/>
          <w:u w:val="single"/>
        </w:rPr>
        <w:t>shall be excluded from the time allocated for training</w:t>
      </w:r>
      <w:r w:rsidRPr="00A113C5">
        <w:rPr>
          <w:rFonts w:ascii="Arial" w:hAnsi="Arial" w:cs="Arial"/>
          <w:sz w:val="24"/>
          <w:szCs w:val="24"/>
        </w:rPr>
        <w:t>.</w:t>
      </w:r>
    </w:p>
    <w:p w:rsidR="00A113C5" w:rsidRPr="00A113C5" w:rsidRDefault="00A113C5" w:rsidP="00A113C5">
      <w:pPr>
        <w:pStyle w:val="ListParagraph"/>
        <w:ind w:left="2520"/>
        <w:jc w:val="both"/>
        <w:rPr>
          <w:rFonts w:ascii="Arial" w:hAnsi="Arial" w:cs="Arial"/>
          <w:sz w:val="24"/>
          <w:szCs w:val="24"/>
        </w:rPr>
      </w:pPr>
    </w:p>
    <w:p w:rsidR="00A113C5" w:rsidRPr="00F96BF6" w:rsidRDefault="00CE07BF" w:rsidP="00CB4207">
      <w:pPr>
        <w:pStyle w:val="ListParagraph"/>
        <w:numPr>
          <w:ilvl w:val="0"/>
          <w:numId w:val="2"/>
        </w:numPr>
        <w:ind w:left="720" w:hanging="180"/>
        <w:jc w:val="both"/>
        <w:rPr>
          <w:rFonts w:ascii="Arial" w:hAnsi="Arial" w:cs="Arial"/>
          <w:sz w:val="24"/>
          <w:szCs w:val="24"/>
        </w:rPr>
      </w:pPr>
      <w:r w:rsidRPr="00F96BF6">
        <w:rPr>
          <w:rFonts w:ascii="Arial" w:hAnsi="Arial" w:cs="Arial"/>
          <w:sz w:val="24"/>
          <w:szCs w:val="24"/>
        </w:rPr>
        <w:t xml:space="preserve">Develop an </w:t>
      </w:r>
      <w:r w:rsidR="00A113C5" w:rsidRPr="00F96BF6">
        <w:rPr>
          <w:rFonts w:ascii="Arial" w:hAnsi="Arial" w:cs="Arial"/>
          <w:sz w:val="24"/>
          <w:szCs w:val="24"/>
        </w:rPr>
        <w:t xml:space="preserve">Instructor’s Guide (IG) </w:t>
      </w:r>
      <w:r w:rsidRPr="00F96BF6">
        <w:rPr>
          <w:rFonts w:ascii="Arial" w:hAnsi="Arial" w:cs="Arial"/>
          <w:sz w:val="24"/>
          <w:szCs w:val="24"/>
        </w:rPr>
        <w:t xml:space="preserve">following the format </w:t>
      </w:r>
      <w:r w:rsidR="00A113C5" w:rsidRPr="00F96BF6">
        <w:rPr>
          <w:rFonts w:ascii="Arial" w:hAnsi="Arial" w:cs="Arial"/>
          <w:sz w:val="24"/>
          <w:szCs w:val="24"/>
        </w:rPr>
        <w:t>provided</w:t>
      </w:r>
      <w:r w:rsidRPr="00F96BF6">
        <w:rPr>
          <w:rFonts w:ascii="Arial" w:hAnsi="Arial" w:cs="Arial"/>
          <w:sz w:val="24"/>
          <w:szCs w:val="24"/>
        </w:rPr>
        <w:t xml:space="preserve"> in Annex </w:t>
      </w:r>
      <w:r w:rsidR="00074278" w:rsidRPr="00F96BF6">
        <w:rPr>
          <w:rFonts w:ascii="Arial" w:hAnsi="Arial" w:cs="Arial"/>
          <w:sz w:val="24"/>
          <w:szCs w:val="24"/>
        </w:rPr>
        <w:t>VI</w:t>
      </w:r>
      <w:r w:rsidRPr="00F96BF6">
        <w:rPr>
          <w:rFonts w:ascii="Arial" w:hAnsi="Arial" w:cs="Arial"/>
          <w:sz w:val="24"/>
          <w:szCs w:val="24"/>
        </w:rPr>
        <w:t xml:space="preserve"> </w:t>
      </w:r>
      <w:r w:rsidR="00A113C5" w:rsidRPr="00F96BF6">
        <w:rPr>
          <w:rFonts w:ascii="Arial" w:hAnsi="Arial" w:cs="Arial"/>
          <w:sz w:val="24"/>
          <w:szCs w:val="24"/>
        </w:rPr>
        <w:t xml:space="preserve">based on the </w:t>
      </w:r>
      <w:r w:rsidR="002A7907" w:rsidRPr="00F96BF6">
        <w:rPr>
          <w:rFonts w:ascii="Arial" w:hAnsi="Arial" w:cs="Arial"/>
          <w:sz w:val="24"/>
        </w:rPr>
        <w:t>outcomes-based Learning Activities</w:t>
      </w:r>
      <w:r w:rsidR="00A113C5" w:rsidRPr="00F96BF6">
        <w:rPr>
          <w:rFonts w:ascii="Arial" w:hAnsi="Arial" w:cs="Arial"/>
          <w:sz w:val="24"/>
          <w:szCs w:val="24"/>
        </w:rPr>
        <w:t xml:space="preserve">, taking into consideration the prescribed </w:t>
      </w:r>
      <w:r w:rsidR="00A113C5" w:rsidRPr="00F96BF6">
        <w:rPr>
          <w:rFonts w:ascii="Arial" w:hAnsi="Arial" w:cs="Arial"/>
          <w:i/>
          <w:sz w:val="24"/>
          <w:szCs w:val="24"/>
        </w:rPr>
        <w:t>training facilities</w:t>
      </w:r>
      <w:r w:rsidR="00A113C5" w:rsidRPr="00F96BF6">
        <w:rPr>
          <w:rFonts w:ascii="Arial" w:hAnsi="Arial" w:cs="Arial"/>
          <w:sz w:val="24"/>
          <w:szCs w:val="24"/>
        </w:rPr>
        <w:t xml:space="preserve"> and </w:t>
      </w:r>
      <w:r w:rsidR="00A113C5" w:rsidRPr="00F96BF6">
        <w:rPr>
          <w:rFonts w:ascii="Arial" w:hAnsi="Arial" w:cs="Arial"/>
          <w:i/>
          <w:sz w:val="24"/>
          <w:szCs w:val="24"/>
        </w:rPr>
        <w:t>equipment</w:t>
      </w:r>
      <w:r w:rsidR="00A113C5" w:rsidRPr="00F96BF6">
        <w:rPr>
          <w:rFonts w:ascii="Arial" w:hAnsi="Arial" w:cs="Arial"/>
          <w:sz w:val="24"/>
          <w:szCs w:val="24"/>
        </w:rPr>
        <w:t xml:space="preserve"> that are necessary to ensure achievement of the Intended Learning Outcomes as indicated in Part C (Course Syllabus) of the course concerned;</w:t>
      </w:r>
    </w:p>
    <w:p w:rsidR="00A113C5" w:rsidRPr="00F96BF6" w:rsidRDefault="00A113C5" w:rsidP="00A113C5">
      <w:pPr>
        <w:pStyle w:val="ListParagraph"/>
        <w:jc w:val="both"/>
        <w:rPr>
          <w:rFonts w:ascii="Arial" w:hAnsi="Arial" w:cs="Arial"/>
          <w:sz w:val="24"/>
          <w:szCs w:val="24"/>
        </w:rPr>
      </w:pPr>
    </w:p>
    <w:p w:rsidR="00A113C5" w:rsidRPr="00F96BF6" w:rsidRDefault="00A113C5" w:rsidP="00CB4207">
      <w:pPr>
        <w:pStyle w:val="ListParagraph"/>
        <w:numPr>
          <w:ilvl w:val="0"/>
          <w:numId w:val="2"/>
        </w:numPr>
        <w:ind w:left="720" w:hanging="180"/>
        <w:jc w:val="both"/>
        <w:rPr>
          <w:rFonts w:ascii="Arial" w:hAnsi="Arial" w:cs="Arial"/>
          <w:sz w:val="24"/>
          <w:szCs w:val="24"/>
        </w:rPr>
      </w:pPr>
      <w:r w:rsidRPr="00F96BF6">
        <w:rPr>
          <w:rFonts w:ascii="Arial" w:hAnsi="Arial" w:cs="Arial"/>
          <w:sz w:val="24"/>
          <w:szCs w:val="24"/>
        </w:rPr>
        <w:t>Develop Instructional Materials and Practical Training and Assessment Exercises for the course concerned;</w:t>
      </w:r>
    </w:p>
    <w:p w:rsidR="00A113C5" w:rsidRPr="00F96BF6" w:rsidRDefault="00A113C5" w:rsidP="00A113C5">
      <w:pPr>
        <w:pStyle w:val="ListParagraph"/>
        <w:rPr>
          <w:rFonts w:ascii="Arial" w:hAnsi="Arial" w:cs="Arial"/>
          <w:sz w:val="24"/>
          <w:szCs w:val="24"/>
        </w:rPr>
      </w:pPr>
    </w:p>
    <w:p w:rsidR="00A113C5" w:rsidRPr="00F96BF6" w:rsidRDefault="00A113C5" w:rsidP="00CB4207">
      <w:pPr>
        <w:pStyle w:val="ListParagraph"/>
        <w:numPr>
          <w:ilvl w:val="0"/>
          <w:numId w:val="2"/>
        </w:numPr>
        <w:ind w:left="720" w:hanging="180"/>
        <w:jc w:val="both"/>
        <w:rPr>
          <w:rFonts w:ascii="Arial" w:hAnsi="Arial" w:cs="Arial"/>
          <w:sz w:val="24"/>
          <w:szCs w:val="24"/>
        </w:rPr>
      </w:pPr>
      <w:r w:rsidRPr="00F96BF6">
        <w:rPr>
          <w:rFonts w:ascii="Arial" w:hAnsi="Arial" w:cs="Arial"/>
          <w:sz w:val="24"/>
          <w:szCs w:val="24"/>
        </w:rPr>
        <w:t>Develop Assessment Tools for both written and practical assessment of trainees guided by Part E (Course Assessment) for course concerned. In the formulation of the written assessment, the MTI shall be guided by the Table of Specification (TOS) indicated in</w:t>
      </w:r>
      <w:r w:rsidR="00DC15CC" w:rsidRPr="00F96BF6">
        <w:rPr>
          <w:rFonts w:ascii="Arial" w:hAnsi="Arial" w:cs="Arial"/>
          <w:sz w:val="24"/>
          <w:szCs w:val="24"/>
        </w:rPr>
        <w:t xml:space="preserve"> Annex </w:t>
      </w:r>
      <w:r w:rsidR="003429E4" w:rsidRPr="00F96BF6">
        <w:rPr>
          <w:rFonts w:ascii="Arial" w:hAnsi="Arial" w:cs="Arial"/>
          <w:sz w:val="24"/>
          <w:szCs w:val="24"/>
        </w:rPr>
        <w:t>V</w:t>
      </w:r>
      <w:r w:rsidR="00551B3B" w:rsidRPr="00F96BF6">
        <w:rPr>
          <w:rFonts w:ascii="Arial" w:hAnsi="Arial" w:cs="Arial"/>
          <w:sz w:val="24"/>
          <w:szCs w:val="24"/>
        </w:rPr>
        <w:t>I</w:t>
      </w:r>
      <w:r w:rsidR="006B6552">
        <w:rPr>
          <w:rFonts w:ascii="Arial" w:hAnsi="Arial" w:cs="Arial"/>
          <w:sz w:val="24"/>
          <w:szCs w:val="24"/>
        </w:rPr>
        <w:t>I</w:t>
      </w:r>
      <w:r w:rsidRPr="00F96BF6">
        <w:rPr>
          <w:rFonts w:ascii="Arial" w:hAnsi="Arial" w:cs="Arial"/>
          <w:sz w:val="24"/>
          <w:szCs w:val="24"/>
        </w:rPr>
        <w:t>, while the practical assessment in</w:t>
      </w:r>
      <w:r w:rsidR="00DC15CC" w:rsidRPr="00F96BF6">
        <w:rPr>
          <w:rFonts w:ascii="Arial" w:hAnsi="Arial" w:cs="Arial"/>
          <w:sz w:val="24"/>
          <w:szCs w:val="24"/>
        </w:rPr>
        <w:t xml:space="preserve"> Annex </w:t>
      </w:r>
      <w:r w:rsidR="003429E4" w:rsidRPr="00F96BF6">
        <w:rPr>
          <w:rFonts w:ascii="Arial" w:hAnsi="Arial" w:cs="Arial"/>
          <w:sz w:val="24"/>
          <w:szCs w:val="24"/>
        </w:rPr>
        <w:t>V</w:t>
      </w:r>
      <w:r w:rsidR="00551B3B" w:rsidRPr="00F96BF6">
        <w:rPr>
          <w:rFonts w:ascii="Arial" w:hAnsi="Arial" w:cs="Arial"/>
          <w:sz w:val="24"/>
          <w:szCs w:val="24"/>
        </w:rPr>
        <w:t>I</w:t>
      </w:r>
      <w:r w:rsidR="003429E4" w:rsidRPr="00F96BF6">
        <w:rPr>
          <w:rFonts w:ascii="Arial" w:hAnsi="Arial" w:cs="Arial"/>
          <w:sz w:val="24"/>
          <w:szCs w:val="24"/>
        </w:rPr>
        <w:t>I</w:t>
      </w:r>
      <w:r w:rsidR="006B6552">
        <w:rPr>
          <w:rFonts w:ascii="Arial" w:hAnsi="Arial" w:cs="Arial"/>
          <w:sz w:val="24"/>
          <w:szCs w:val="24"/>
        </w:rPr>
        <w:t>I</w:t>
      </w:r>
      <w:r w:rsidR="003429E4" w:rsidRPr="00F96BF6">
        <w:rPr>
          <w:rFonts w:ascii="Arial" w:hAnsi="Arial" w:cs="Arial"/>
          <w:sz w:val="24"/>
          <w:szCs w:val="24"/>
        </w:rPr>
        <w:t xml:space="preserve"> of this C</w:t>
      </w:r>
      <w:r w:rsidR="00DC15CC" w:rsidRPr="00F96BF6">
        <w:rPr>
          <w:rFonts w:ascii="Arial" w:hAnsi="Arial" w:cs="Arial"/>
          <w:sz w:val="24"/>
          <w:szCs w:val="24"/>
        </w:rPr>
        <w:t>ircular</w:t>
      </w:r>
      <w:r w:rsidR="0083659F" w:rsidRPr="00F96BF6">
        <w:rPr>
          <w:rFonts w:ascii="Arial" w:hAnsi="Arial" w:cs="Arial"/>
          <w:sz w:val="24"/>
          <w:szCs w:val="24"/>
        </w:rPr>
        <w:t>.</w:t>
      </w:r>
    </w:p>
    <w:p w:rsidR="00A113C5" w:rsidRPr="00F96BF6" w:rsidRDefault="00A113C5" w:rsidP="00A113C5">
      <w:pPr>
        <w:pStyle w:val="ListParagraph"/>
        <w:rPr>
          <w:rFonts w:ascii="Arial" w:eastAsia="Arial" w:hAnsi="Arial" w:cs="Arial"/>
          <w:sz w:val="24"/>
          <w:szCs w:val="24"/>
        </w:rPr>
      </w:pPr>
    </w:p>
    <w:p w:rsidR="00A113C5" w:rsidRPr="00F96BF6" w:rsidRDefault="00A113C5" w:rsidP="00CB4207">
      <w:pPr>
        <w:pStyle w:val="ListParagraph"/>
        <w:numPr>
          <w:ilvl w:val="0"/>
          <w:numId w:val="2"/>
        </w:numPr>
        <w:ind w:left="720" w:hanging="180"/>
        <w:jc w:val="both"/>
        <w:rPr>
          <w:rFonts w:ascii="Arial" w:hAnsi="Arial" w:cs="Arial"/>
          <w:sz w:val="24"/>
          <w:szCs w:val="24"/>
        </w:rPr>
      </w:pPr>
      <w:r w:rsidRPr="00F96BF6">
        <w:rPr>
          <w:rFonts w:ascii="Arial" w:eastAsia="Arial" w:hAnsi="Arial" w:cs="Arial"/>
          <w:sz w:val="24"/>
          <w:szCs w:val="24"/>
        </w:rPr>
        <w:t xml:space="preserve">The training courses shall cover the prescribed minimum subject areas/ topics as stated in the Course Outline (Part B) of the training standards for each course in </w:t>
      </w:r>
      <w:r w:rsidR="00551B3B" w:rsidRPr="00F96BF6">
        <w:rPr>
          <w:rFonts w:ascii="Arial" w:hAnsi="Arial" w:cs="Arial"/>
          <w:sz w:val="24"/>
          <w:szCs w:val="24"/>
        </w:rPr>
        <w:t>STCW Circular No. 2018-02 and its subsequent amendments.</w:t>
      </w:r>
    </w:p>
    <w:p w:rsidR="00A113C5" w:rsidRPr="00F96BF6" w:rsidRDefault="00A113C5" w:rsidP="00A113C5">
      <w:pPr>
        <w:pStyle w:val="ListParagraph"/>
        <w:rPr>
          <w:rFonts w:ascii="Arial" w:eastAsia="Arial" w:hAnsi="Arial" w:cs="Arial"/>
          <w:sz w:val="24"/>
          <w:szCs w:val="24"/>
        </w:rPr>
      </w:pPr>
    </w:p>
    <w:p w:rsidR="00A113C5" w:rsidRPr="00F96BF6" w:rsidRDefault="00A113C5" w:rsidP="00CB4207">
      <w:pPr>
        <w:pStyle w:val="ListParagraph"/>
        <w:numPr>
          <w:ilvl w:val="0"/>
          <w:numId w:val="2"/>
        </w:numPr>
        <w:ind w:left="720" w:hanging="180"/>
        <w:jc w:val="both"/>
        <w:rPr>
          <w:rFonts w:ascii="Arial" w:hAnsi="Arial" w:cs="Arial"/>
          <w:sz w:val="24"/>
          <w:szCs w:val="24"/>
        </w:rPr>
      </w:pPr>
      <w:r w:rsidRPr="00F96BF6">
        <w:rPr>
          <w:rFonts w:ascii="Arial" w:eastAsia="Arial" w:hAnsi="Arial" w:cs="Arial"/>
          <w:sz w:val="24"/>
          <w:szCs w:val="24"/>
        </w:rPr>
        <w:t xml:space="preserve">The training course shall have the minimum training hours indicated in the Course Outline, </w:t>
      </w:r>
      <w:r w:rsidRPr="00F96BF6">
        <w:rPr>
          <w:rFonts w:ascii="Arial" w:eastAsia="Arial" w:hAnsi="Arial" w:cs="Arial"/>
          <w:sz w:val="24"/>
          <w:szCs w:val="24"/>
          <w:u w:val="single"/>
        </w:rPr>
        <w:t xml:space="preserve">excluding </w:t>
      </w:r>
      <w:r w:rsidRPr="00F96BF6">
        <w:rPr>
          <w:rFonts w:ascii="Arial" w:eastAsia="Arial" w:hAnsi="Arial" w:cs="Arial"/>
          <w:sz w:val="24"/>
          <w:szCs w:val="24"/>
        </w:rPr>
        <w:t xml:space="preserve">the time needed for assessments, </w:t>
      </w:r>
      <w:r w:rsidRPr="00F96BF6">
        <w:rPr>
          <w:rFonts w:ascii="Arial" w:hAnsi="Arial" w:cs="Arial"/>
          <w:sz w:val="24"/>
          <w:szCs w:val="24"/>
        </w:rPr>
        <w:t>the travel time</w:t>
      </w:r>
      <w:r w:rsidR="002A7907" w:rsidRPr="00F96BF6">
        <w:rPr>
          <w:rFonts w:ascii="Arial" w:hAnsi="Arial" w:cs="Arial"/>
          <w:sz w:val="24"/>
          <w:szCs w:val="24"/>
        </w:rPr>
        <w:t xml:space="preserve"> and</w:t>
      </w:r>
      <w:r w:rsidRPr="00F96BF6">
        <w:rPr>
          <w:rFonts w:ascii="Arial" w:hAnsi="Arial" w:cs="Arial"/>
          <w:sz w:val="24"/>
          <w:szCs w:val="24"/>
        </w:rPr>
        <w:t xml:space="preserve"> one-hour daily lunch break</w:t>
      </w:r>
      <w:r w:rsidR="002A7907" w:rsidRPr="00F96BF6">
        <w:rPr>
          <w:rFonts w:ascii="Arial" w:hAnsi="Arial" w:cs="Arial"/>
          <w:sz w:val="24"/>
          <w:szCs w:val="24"/>
        </w:rPr>
        <w:t>.</w:t>
      </w:r>
    </w:p>
    <w:p w:rsidR="00F96BF6" w:rsidRPr="00A113C5" w:rsidRDefault="00F96BF6" w:rsidP="00A113C5">
      <w:pPr>
        <w:pStyle w:val="ListParagraph"/>
        <w:rPr>
          <w:rFonts w:ascii="Arial" w:hAnsi="Arial" w:cs="Arial"/>
          <w:sz w:val="24"/>
          <w:szCs w:val="24"/>
        </w:rPr>
      </w:pPr>
    </w:p>
    <w:p w:rsidR="00A113C5" w:rsidRPr="00A113C5" w:rsidRDefault="00A113C5" w:rsidP="00CB4207">
      <w:pPr>
        <w:pStyle w:val="ListParagraph"/>
        <w:numPr>
          <w:ilvl w:val="0"/>
          <w:numId w:val="2"/>
        </w:numPr>
        <w:ind w:left="720" w:hanging="180"/>
        <w:jc w:val="both"/>
        <w:rPr>
          <w:rFonts w:ascii="Arial" w:hAnsi="Arial" w:cs="Arial"/>
          <w:sz w:val="24"/>
          <w:szCs w:val="24"/>
        </w:rPr>
      </w:pPr>
      <w:r w:rsidRPr="00A113C5">
        <w:rPr>
          <w:rFonts w:ascii="Arial" w:hAnsi="Arial" w:cs="Arial"/>
          <w:sz w:val="24"/>
          <w:szCs w:val="24"/>
        </w:rPr>
        <w:t xml:space="preserve">The MTI shall ensure a systematic alignment of the Intended Learning Outcomes, Teaching-Learning Activities and the Assessment Tools and Tasks. This means that the planning of these activities and tasks as well as other teaching decisions </w:t>
      </w:r>
      <w:r w:rsidR="0029679C" w:rsidRPr="00A113C5">
        <w:rPr>
          <w:rFonts w:ascii="Arial" w:hAnsi="Arial" w:cs="Arial"/>
          <w:sz w:val="24"/>
          <w:szCs w:val="24"/>
        </w:rPr>
        <w:t>is</w:t>
      </w:r>
      <w:r w:rsidRPr="00A113C5">
        <w:rPr>
          <w:rFonts w:ascii="Arial" w:hAnsi="Arial" w:cs="Arial"/>
          <w:sz w:val="24"/>
          <w:szCs w:val="24"/>
        </w:rPr>
        <w:t xml:space="preserve"> always in view of achieving or assessing the intended learning outcomes.</w:t>
      </w:r>
    </w:p>
    <w:p w:rsidR="00A113C5" w:rsidRPr="00A113C5" w:rsidRDefault="00A113C5" w:rsidP="00A113C5">
      <w:pPr>
        <w:pStyle w:val="ListParagraph"/>
        <w:rPr>
          <w:rFonts w:ascii="Arial" w:hAnsi="Arial" w:cs="Arial"/>
          <w:sz w:val="24"/>
          <w:szCs w:val="24"/>
        </w:rPr>
      </w:pPr>
    </w:p>
    <w:p w:rsidR="00A113C5" w:rsidRPr="00A113C5" w:rsidRDefault="00A113C5" w:rsidP="00CB4207">
      <w:pPr>
        <w:pStyle w:val="ListParagraph"/>
        <w:numPr>
          <w:ilvl w:val="0"/>
          <w:numId w:val="2"/>
        </w:numPr>
        <w:ind w:left="720" w:hanging="180"/>
        <w:jc w:val="both"/>
        <w:rPr>
          <w:rFonts w:ascii="Arial" w:hAnsi="Arial" w:cs="Arial"/>
          <w:sz w:val="24"/>
          <w:szCs w:val="24"/>
        </w:rPr>
      </w:pPr>
      <w:r w:rsidRPr="00A113C5">
        <w:rPr>
          <w:rFonts w:ascii="Arial" w:hAnsi="Arial" w:cs="Arial"/>
          <w:sz w:val="24"/>
          <w:szCs w:val="24"/>
        </w:rPr>
        <w:t xml:space="preserve">As a matter of continuous improvement, the MTI shall ensure that review, verification, validation, and approval of the course shall be conducted at least once a year. </w:t>
      </w:r>
    </w:p>
    <w:p w:rsidR="00C817EE" w:rsidRPr="001C4E9A" w:rsidRDefault="00C817EE" w:rsidP="00A113C5">
      <w:pPr>
        <w:pStyle w:val="ListParagraph"/>
        <w:autoSpaceDE w:val="0"/>
        <w:autoSpaceDN w:val="0"/>
        <w:adjustRightInd w:val="0"/>
        <w:ind w:left="1800"/>
        <w:jc w:val="both"/>
        <w:rPr>
          <w:rFonts w:ascii="Arial" w:hAnsi="Arial" w:cs="Arial"/>
          <w:sz w:val="24"/>
          <w:szCs w:val="24"/>
        </w:rPr>
      </w:pPr>
    </w:p>
    <w:p w:rsidR="00A113C5" w:rsidRPr="0029679C" w:rsidRDefault="0029679C" w:rsidP="00F96BF6">
      <w:pPr>
        <w:autoSpaceDE w:val="0"/>
        <w:autoSpaceDN w:val="0"/>
        <w:adjustRightInd w:val="0"/>
        <w:jc w:val="both"/>
        <w:rPr>
          <w:rFonts w:ascii="Arial" w:hAnsi="Arial" w:cs="Arial"/>
          <w:b/>
          <w:sz w:val="24"/>
          <w:szCs w:val="24"/>
        </w:rPr>
      </w:pPr>
      <w:r>
        <w:rPr>
          <w:rFonts w:ascii="Arial" w:hAnsi="Arial" w:cs="Arial"/>
          <w:b/>
          <w:sz w:val="24"/>
          <w:szCs w:val="24"/>
        </w:rPr>
        <w:t xml:space="preserve">Section 25. </w:t>
      </w:r>
      <w:r w:rsidRPr="0029679C">
        <w:rPr>
          <w:rFonts w:ascii="Arial" w:hAnsi="Arial" w:cs="Arial"/>
          <w:sz w:val="24"/>
          <w:szCs w:val="24"/>
        </w:rPr>
        <w:t>Assessment Requirements</w:t>
      </w:r>
      <w:r w:rsidRPr="0029679C">
        <w:rPr>
          <w:rFonts w:ascii="Arial" w:hAnsi="Arial" w:cs="Arial"/>
          <w:b/>
          <w:sz w:val="24"/>
          <w:szCs w:val="24"/>
        </w:rPr>
        <w:t xml:space="preserve"> </w:t>
      </w:r>
    </w:p>
    <w:p w:rsidR="00A113C5" w:rsidRPr="001C4E9A" w:rsidRDefault="00A113C5" w:rsidP="00F96BF6">
      <w:pPr>
        <w:pStyle w:val="ListParagraph"/>
        <w:numPr>
          <w:ilvl w:val="1"/>
          <w:numId w:val="12"/>
        </w:numPr>
        <w:ind w:left="720"/>
        <w:contextualSpacing w:val="0"/>
        <w:jc w:val="both"/>
        <w:rPr>
          <w:rFonts w:ascii="Arial" w:eastAsia="Arial" w:hAnsi="Arial" w:cs="Arial"/>
          <w:sz w:val="24"/>
          <w:szCs w:val="24"/>
        </w:rPr>
      </w:pPr>
      <w:r w:rsidRPr="001C4E9A">
        <w:rPr>
          <w:rFonts w:ascii="Arial" w:eastAsia="Arial" w:hAnsi="Arial" w:cs="Arial"/>
          <w:sz w:val="24"/>
          <w:szCs w:val="24"/>
        </w:rPr>
        <w:t xml:space="preserve">The MTI shall have an assessment system covered by its </w:t>
      </w:r>
      <w:r w:rsidR="0029679C">
        <w:rPr>
          <w:rFonts w:ascii="Arial" w:eastAsia="Arial" w:hAnsi="Arial" w:cs="Arial"/>
          <w:sz w:val="24"/>
          <w:szCs w:val="24"/>
        </w:rPr>
        <w:t>QSS.</w:t>
      </w:r>
    </w:p>
    <w:p w:rsidR="00A113C5" w:rsidRPr="001C4E9A" w:rsidRDefault="00A113C5" w:rsidP="00F96BF6">
      <w:pPr>
        <w:pStyle w:val="ListParagraph"/>
        <w:numPr>
          <w:ilvl w:val="1"/>
          <w:numId w:val="12"/>
        </w:numPr>
        <w:ind w:left="720"/>
        <w:contextualSpacing w:val="0"/>
        <w:jc w:val="both"/>
        <w:rPr>
          <w:rFonts w:ascii="Arial" w:eastAsia="Arial" w:hAnsi="Arial" w:cs="Arial"/>
          <w:sz w:val="24"/>
          <w:szCs w:val="24"/>
        </w:rPr>
      </w:pPr>
      <w:r w:rsidRPr="001C4E9A">
        <w:rPr>
          <w:rFonts w:ascii="Arial" w:eastAsia="Arial" w:hAnsi="Arial" w:cs="Arial"/>
          <w:sz w:val="24"/>
          <w:szCs w:val="24"/>
        </w:rPr>
        <w:t xml:space="preserve">The assessment system shall cover the prescribed minimum information as stipulated in </w:t>
      </w:r>
      <w:r w:rsidR="0029679C" w:rsidRPr="0029679C">
        <w:rPr>
          <w:rFonts w:ascii="Arial" w:hAnsi="Arial" w:cs="Arial"/>
          <w:sz w:val="24"/>
          <w:szCs w:val="24"/>
        </w:rPr>
        <w:t xml:space="preserve">Article </w:t>
      </w:r>
      <w:r w:rsidR="0029679C">
        <w:rPr>
          <w:rFonts w:ascii="Arial" w:hAnsi="Arial" w:cs="Arial"/>
          <w:sz w:val="24"/>
          <w:szCs w:val="24"/>
        </w:rPr>
        <w:t>VI Section 18.7</w:t>
      </w:r>
      <w:r w:rsidR="0029679C" w:rsidRPr="0029679C">
        <w:rPr>
          <w:rFonts w:ascii="Arial" w:hAnsi="Arial" w:cs="Arial"/>
          <w:sz w:val="24"/>
          <w:szCs w:val="24"/>
        </w:rPr>
        <w:t xml:space="preserve"> of MARINA Circular No. ____ </w:t>
      </w:r>
      <w:r w:rsidR="0029679C" w:rsidRPr="0029679C">
        <w:rPr>
          <w:rFonts w:ascii="Arial" w:hAnsi="Arial" w:cs="Arial"/>
          <w:i/>
          <w:sz w:val="24"/>
          <w:szCs w:val="24"/>
        </w:rPr>
        <w:t>“Rules and Regulations in the Accreditation of MTIs and ACs”</w:t>
      </w:r>
    </w:p>
    <w:p w:rsidR="00F96BF6" w:rsidRPr="00674C2D" w:rsidRDefault="00A113C5" w:rsidP="005A27BA">
      <w:pPr>
        <w:pStyle w:val="ListParagraph"/>
        <w:numPr>
          <w:ilvl w:val="1"/>
          <w:numId w:val="12"/>
        </w:numPr>
        <w:ind w:left="720"/>
        <w:contextualSpacing w:val="0"/>
        <w:jc w:val="both"/>
        <w:rPr>
          <w:rFonts w:ascii="Arial" w:eastAsia="Arial" w:hAnsi="Arial" w:cs="Arial"/>
          <w:sz w:val="24"/>
          <w:szCs w:val="24"/>
        </w:rPr>
      </w:pPr>
      <w:r w:rsidRPr="0029679C">
        <w:rPr>
          <w:rFonts w:ascii="Arial" w:hAnsi="Arial" w:cs="Arial"/>
          <w:sz w:val="24"/>
          <w:szCs w:val="24"/>
        </w:rPr>
        <w:lastRenderedPageBreak/>
        <w:t>Theoretical assessment precedes practical assessment and only those who passed the former shall be allowed to take the latter.</w:t>
      </w:r>
    </w:p>
    <w:p w:rsidR="00674C2D" w:rsidRPr="00674C2D" w:rsidRDefault="00674C2D" w:rsidP="00674C2D">
      <w:pPr>
        <w:pStyle w:val="ListParagraph"/>
        <w:contextualSpacing w:val="0"/>
        <w:jc w:val="both"/>
        <w:rPr>
          <w:rFonts w:ascii="Arial" w:eastAsia="Arial" w:hAnsi="Arial" w:cs="Arial"/>
          <w:sz w:val="24"/>
          <w:szCs w:val="24"/>
        </w:rPr>
      </w:pPr>
    </w:p>
    <w:p w:rsidR="00A113C5" w:rsidRPr="0029679C" w:rsidRDefault="0029679C" w:rsidP="00674C2D">
      <w:pPr>
        <w:autoSpaceDE w:val="0"/>
        <w:autoSpaceDN w:val="0"/>
        <w:adjustRightInd w:val="0"/>
        <w:jc w:val="both"/>
        <w:rPr>
          <w:rFonts w:ascii="Arial" w:hAnsi="Arial" w:cs="Arial"/>
          <w:b/>
          <w:sz w:val="24"/>
          <w:szCs w:val="24"/>
        </w:rPr>
      </w:pPr>
      <w:r>
        <w:rPr>
          <w:rFonts w:ascii="Arial" w:hAnsi="Arial" w:cs="Arial"/>
          <w:b/>
          <w:sz w:val="24"/>
          <w:szCs w:val="24"/>
        </w:rPr>
        <w:t xml:space="preserve">Section 26. </w:t>
      </w:r>
      <w:r>
        <w:rPr>
          <w:rFonts w:ascii="Arial" w:hAnsi="Arial" w:cs="Arial"/>
          <w:sz w:val="24"/>
          <w:szCs w:val="24"/>
        </w:rPr>
        <w:t>Instructor, Assessor, a</w:t>
      </w:r>
      <w:r w:rsidRPr="0029679C">
        <w:rPr>
          <w:rFonts w:ascii="Arial" w:hAnsi="Arial" w:cs="Arial"/>
          <w:sz w:val="24"/>
          <w:szCs w:val="24"/>
        </w:rPr>
        <w:t>nd Supervisor</w:t>
      </w:r>
      <w:r w:rsidRPr="0029679C">
        <w:rPr>
          <w:rFonts w:ascii="Arial" w:hAnsi="Arial" w:cs="Arial"/>
          <w:b/>
          <w:sz w:val="24"/>
          <w:szCs w:val="24"/>
        </w:rPr>
        <w:t xml:space="preserve"> </w:t>
      </w:r>
    </w:p>
    <w:p w:rsidR="0029679C" w:rsidRPr="0029679C" w:rsidRDefault="00A113C5" w:rsidP="00674C2D">
      <w:pPr>
        <w:pStyle w:val="ListParagraph"/>
        <w:numPr>
          <w:ilvl w:val="0"/>
          <w:numId w:val="13"/>
        </w:numPr>
        <w:autoSpaceDE w:val="0"/>
        <w:autoSpaceDN w:val="0"/>
        <w:adjustRightInd w:val="0"/>
        <w:ind w:left="714" w:hanging="357"/>
        <w:contextualSpacing w:val="0"/>
        <w:jc w:val="both"/>
        <w:rPr>
          <w:rFonts w:ascii="Arial" w:eastAsia="Arial" w:hAnsi="Arial" w:cs="Arial"/>
          <w:color w:val="0070C0"/>
          <w:sz w:val="24"/>
          <w:szCs w:val="24"/>
        </w:rPr>
      </w:pPr>
      <w:r w:rsidRPr="0029679C">
        <w:rPr>
          <w:rFonts w:ascii="Arial" w:eastAsia="Arial" w:hAnsi="Arial" w:cs="Arial"/>
          <w:sz w:val="24"/>
          <w:szCs w:val="24"/>
        </w:rPr>
        <w:t>The Instructor</w:t>
      </w:r>
      <w:r w:rsidR="00FF65E5">
        <w:rPr>
          <w:rFonts w:ascii="Arial" w:eastAsia="Arial" w:hAnsi="Arial" w:cs="Arial"/>
          <w:sz w:val="24"/>
          <w:szCs w:val="24"/>
        </w:rPr>
        <w:t xml:space="preserve"> and</w:t>
      </w:r>
      <w:r w:rsidR="007D2C95">
        <w:rPr>
          <w:rFonts w:ascii="Arial" w:eastAsia="Arial" w:hAnsi="Arial" w:cs="Arial"/>
          <w:sz w:val="24"/>
          <w:szCs w:val="24"/>
        </w:rPr>
        <w:t xml:space="preserve"> </w:t>
      </w:r>
      <w:r w:rsidRPr="0029679C">
        <w:rPr>
          <w:rFonts w:ascii="Arial" w:eastAsia="Arial" w:hAnsi="Arial" w:cs="Arial"/>
          <w:sz w:val="24"/>
          <w:szCs w:val="24"/>
        </w:rPr>
        <w:t>Assessor</w:t>
      </w:r>
      <w:r w:rsidR="00F96BF6">
        <w:rPr>
          <w:rFonts w:ascii="Arial" w:eastAsia="Arial" w:hAnsi="Arial" w:cs="Arial"/>
          <w:sz w:val="24"/>
          <w:szCs w:val="24"/>
        </w:rPr>
        <w:t xml:space="preserve"> </w:t>
      </w:r>
      <w:r w:rsidRPr="0029679C">
        <w:rPr>
          <w:rFonts w:ascii="Arial" w:eastAsia="Arial" w:hAnsi="Arial" w:cs="Arial"/>
          <w:sz w:val="24"/>
          <w:szCs w:val="24"/>
        </w:rPr>
        <w:t xml:space="preserve">shall meet the qualifications standards as provided under </w:t>
      </w:r>
      <w:r w:rsidR="0029679C">
        <w:rPr>
          <w:rFonts w:ascii="Arial" w:eastAsia="Arial" w:hAnsi="Arial" w:cs="Arial"/>
          <w:sz w:val="24"/>
          <w:szCs w:val="24"/>
        </w:rPr>
        <w:t xml:space="preserve">MARINA </w:t>
      </w:r>
      <w:r w:rsidRPr="0029679C">
        <w:rPr>
          <w:rFonts w:ascii="Arial" w:eastAsia="Arial" w:hAnsi="Arial" w:cs="Arial"/>
          <w:sz w:val="24"/>
          <w:szCs w:val="24"/>
        </w:rPr>
        <w:t xml:space="preserve">Circular No. ____ </w:t>
      </w:r>
      <w:r w:rsidRPr="0029679C">
        <w:rPr>
          <w:rFonts w:ascii="Arial" w:eastAsia="Arial" w:hAnsi="Arial" w:cs="Arial"/>
          <w:i/>
          <w:sz w:val="24"/>
          <w:szCs w:val="24"/>
        </w:rPr>
        <w:t>“</w:t>
      </w:r>
      <w:r w:rsidR="0029679C" w:rsidRPr="0029679C">
        <w:rPr>
          <w:rFonts w:ascii="Arial" w:eastAsia="Arial" w:hAnsi="Arial" w:cs="Arial"/>
          <w:i/>
          <w:sz w:val="24"/>
          <w:szCs w:val="24"/>
        </w:rPr>
        <w:t>Revised</w:t>
      </w:r>
      <w:r w:rsidR="0029679C" w:rsidRPr="0029679C">
        <w:rPr>
          <w:rFonts w:ascii="Arial" w:eastAsia="Arial" w:hAnsi="Arial" w:cs="Arial"/>
          <w:i/>
          <w:color w:val="0070C0"/>
          <w:sz w:val="24"/>
          <w:szCs w:val="24"/>
        </w:rPr>
        <w:t xml:space="preserve"> </w:t>
      </w:r>
      <w:r w:rsidR="0029679C" w:rsidRPr="0029679C">
        <w:rPr>
          <w:rFonts w:ascii="Arial" w:eastAsia="Arial" w:hAnsi="Arial" w:cs="Arial"/>
          <w:i/>
          <w:sz w:val="24"/>
          <w:szCs w:val="24"/>
        </w:rPr>
        <w:t>Rules on the Accreditation of I</w:t>
      </w:r>
      <w:r w:rsidRPr="0029679C">
        <w:rPr>
          <w:rFonts w:ascii="Arial" w:eastAsia="Arial" w:hAnsi="Arial" w:cs="Arial"/>
          <w:i/>
          <w:sz w:val="24"/>
          <w:szCs w:val="24"/>
        </w:rPr>
        <w:t>nstructors</w:t>
      </w:r>
      <w:r w:rsidR="0029679C" w:rsidRPr="0029679C">
        <w:rPr>
          <w:rFonts w:ascii="Arial" w:eastAsia="Arial" w:hAnsi="Arial" w:cs="Arial"/>
          <w:i/>
          <w:sz w:val="24"/>
          <w:szCs w:val="24"/>
        </w:rPr>
        <w:t xml:space="preserve"> and Assessors of Approved Training Courses conducted by MTIs and Assessors of Assessment of Competence conducted by ACs</w:t>
      </w:r>
      <w:r w:rsidRPr="0029679C">
        <w:rPr>
          <w:rFonts w:ascii="Arial" w:eastAsia="Arial" w:hAnsi="Arial" w:cs="Arial"/>
          <w:i/>
          <w:sz w:val="24"/>
          <w:szCs w:val="24"/>
        </w:rPr>
        <w:t>”.</w:t>
      </w:r>
    </w:p>
    <w:p w:rsidR="0029679C" w:rsidRPr="0029679C" w:rsidRDefault="00A113C5" w:rsidP="00674C2D">
      <w:pPr>
        <w:pStyle w:val="ListParagraph"/>
        <w:numPr>
          <w:ilvl w:val="0"/>
          <w:numId w:val="13"/>
        </w:numPr>
        <w:autoSpaceDE w:val="0"/>
        <w:autoSpaceDN w:val="0"/>
        <w:adjustRightInd w:val="0"/>
        <w:ind w:left="714" w:hanging="357"/>
        <w:contextualSpacing w:val="0"/>
        <w:jc w:val="both"/>
        <w:rPr>
          <w:rFonts w:ascii="Arial" w:eastAsia="Arial" w:hAnsi="Arial" w:cs="Arial"/>
          <w:color w:val="0070C0"/>
          <w:sz w:val="24"/>
          <w:szCs w:val="24"/>
        </w:rPr>
      </w:pPr>
      <w:r w:rsidRPr="0029679C">
        <w:rPr>
          <w:rFonts w:ascii="Arial" w:hAnsi="Arial" w:cs="Arial"/>
          <w:color w:val="000000"/>
          <w:sz w:val="24"/>
          <w:szCs w:val="24"/>
        </w:rPr>
        <w:t>The Training</w:t>
      </w:r>
      <w:r w:rsidRPr="0029679C">
        <w:rPr>
          <w:rFonts w:ascii="Arial" w:hAnsi="Arial" w:cs="Arial"/>
          <w:color w:val="0070C0"/>
          <w:sz w:val="24"/>
          <w:szCs w:val="24"/>
        </w:rPr>
        <w:t xml:space="preserve"> </w:t>
      </w:r>
      <w:r w:rsidRPr="0029679C">
        <w:rPr>
          <w:rFonts w:ascii="Arial" w:hAnsi="Arial" w:cs="Arial"/>
          <w:sz w:val="24"/>
          <w:szCs w:val="24"/>
        </w:rPr>
        <w:t xml:space="preserve">Director/Manager may serve as the “Supervisor”. However, this does not preclude the institution from hiring a supervisor apart from the Training Director or Manager.  </w:t>
      </w:r>
    </w:p>
    <w:p w:rsidR="00A113C5" w:rsidRPr="00933394" w:rsidRDefault="00A113C5" w:rsidP="00674C2D">
      <w:pPr>
        <w:pStyle w:val="ListParagraph"/>
        <w:numPr>
          <w:ilvl w:val="0"/>
          <w:numId w:val="13"/>
        </w:numPr>
        <w:autoSpaceDE w:val="0"/>
        <w:autoSpaceDN w:val="0"/>
        <w:adjustRightInd w:val="0"/>
        <w:jc w:val="both"/>
        <w:rPr>
          <w:rFonts w:ascii="Arial" w:eastAsia="Arial" w:hAnsi="Arial" w:cs="Arial"/>
          <w:sz w:val="24"/>
          <w:szCs w:val="24"/>
        </w:rPr>
      </w:pPr>
      <w:r w:rsidRPr="00933394">
        <w:rPr>
          <w:rFonts w:ascii="Arial" w:hAnsi="Arial" w:cs="Arial"/>
          <w:sz w:val="24"/>
          <w:szCs w:val="24"/>
        </w:rPr>
        <w:t>In cases where there are simultaneous trainings being conducted i.e. some at the theoretical site while the others at the practical site, two (2) Supervisors will be required, one for each site.</w:t>
      </w:r>
    </w:p>
    <w:p w:rsidR="00A113C5" w:rsidRPr="001C4E9A" w:rsidRDefault="00A113C5" w:rsidP="00A113C5">
      <w:pPr>
        <w:pStyle w:val="ListParagraph"/>
        <w:autoSpaceDE w:val="0"/>
        <w:autoSpaceDN w:val="0"/>
        <w:adjustRightInd w:val="0"/>
        <w:ind w:left="1080"/>
        <w:jc w:val="both"/>
        <w:rPr>
          <w:rFonts w:ascii="Arial" w:hAnsi="Arial" w:cs="Arial"/>
          <w:b/>
          <w:sz w:val="24"/>
          <w:szCs w:val="24"/>
        </w:rPr>
      </w:pPr>
    </w:p>
    <w:p w:rsidR="00A17A22" w:rsidRPr="0029679C" w:rsidRDefault="0029679C" w:rsidP="0029679C">
      <w:pPr>
        <w:autoSpaceDE w:val="0"/>
        <w:autoSpaceDN w:val="0"/>
        <w:adjustRightInd w:val="0"/>
        <w:jc w:val="both"/>
        <w:rPr>
          <w:rFonts w:ascii="Arial" w:hAnsi="Arial" w:cs="Arial"/>
          <w:sz w:val="24"/>
          <w:szCs w:val="24"/>
        </w:rPr>
      </w:pPr>
      <w:r>
        <w:rPr>
          <w:rFonts w:ascii="Arial" w:hAnsi="Arial" w:cs="Arial"/>
          <w:b/>
          <w:sz w:val="24"/>
          <w:szCs w:val="24"/>
        </w:rPr>
        <w:t xml:space="preserve">Section 27. </w:t>
      </w:r>
      <w:r>
        <w:rPr>
          <w:rFonts w:ascii="Arial" w:hAnsi="Arial" w:cs="Arial"/>
          <w:sz w:val="24"/>
          <w:szCs w:val="24"/>
        </w:rPr>
        <w:t>Training Facilities a</w:t>
      </w:r>
      <w:r w:rsidRPr="0029679C">
        <w:rPr>
          <w:rFonts w:ascii="Arial" w:hAnsi="Arial" w:cs="Arial"/>
          <w:sz w:val="24"/>
          <w:szCs w:val="24"/>
        </w:rPr>
        <w:t xml:space="preserve">nd Equipment </w:t>
      </w:r>
    </w:p>
    <w:p w:rsidR="0029679C" w:rsidRPr="0029679C" w:rsidRDefault="00A113C5" w:rsidP="00CB4207">
      <w:pPr>
        <w:pStyle w:val="ListParagraph"/>
        <w:numPr>
          <w:ilvl w:val="0"/>
          <w:numId w:val="3"/>
        </w:numPr>
        <w:autoSpaceDE w:val="0"/>
        <w:autoSpaceDN w:val="0"/>
        <w:adjustRightInd w:val="0"/>
        <w:ind w:left="720"/>
        <w:jc w:val="both"/>
        <w:rPr>
          <w:rFonts w:ascii="Arial" w:hAnsi="Arial" w:cs="Arial"/>
          <w:sz w:val="24"/>
          <w:szCs w:val="24"/>
        </w:rPr>
      </w:pPr>
      <w:r w:rsidRPr="0029679C">
        <w:rPr>
          <w:rFonts w:ascii="Arial" w:hAnsi="Arial" w:cs="Arial"/>
          <w:sz w:val="24"/>
          <w:szCs w:val="24"/>
        </w:rPr>
        <w:t xml:space="preserve">The </w:t>
      </w:r>
      <w:r w:rsidRPr="0029679C">
        <w:rPr>
          <w:rFonts w:ascii="Arial" w:eastAsia="Arial" w:hAnsi="Arial" w:cs="Arial"/>
          <w:sz w:val="24"/>
          <w:szCs w:val="24"/>
        </w:rPr>
        <w:t xml:space="preserve">facilities and training equipment required in Part A – Course Framework for specific training courses as indicated in </w:t>
      </w:r>
      <w:r w:rsidR="00551B3B" w:rsidRPr="00302EFA">
        <w:rPr>
          <w:rFonts w:ascii="Arial" w:hAnsi="Arial" w:cs="Arial"/>
          <w:sz w:val="24"/>
          <w:szCs w:val="24"/>
        </w:rPr>
        <w:t>STCW Circular No. 2018-02 and its subsequent</w:t>
      </w:r>
      <w:r w:rsidR="00551B3B">
        <w:rPr>
          <w:rFonts w:ascii="Arial" w:hAnsi="Arial" w:cs="Arial"/>
          <w:sz w:val="24"/>
          <w:szCs w:val="24"/>
        </w:rPr>
        <w:t xml:space="preserve"> amendments </w:t>
      </w:r>
      <w:r w:rsidRPr="0029679C">
        <w:rPr>
          <w:rFonts w:ascii="Arial" w:eastAsia="Arial" w:hAnsi="Arial" w:cs="Arial"/>
          <w:sz w:val="24"/>
          <w:szCs w:val="24"/>
        </w:rPr>
        <w:t>shall be complied with by the MTIs. It is imperative that the MTI shall provide specific information to the Administration such as photocopies of license for simulators and Certificate of Ownership with Type Approval Certificate for LSAs and other equipment. It is also necessary that the quantity of such equipment be indicated as this will be recorded in the Administration’s SAM-Information System.</w:t>
      </w:r>
      <w:r w:rsidRPr="0029679C">
        <w:rPr>
          <w:rFonts w:ascii="Arial" w:eastAsia="Arial" w:hAnsi="Arial" w:cs="Arial"/>
          <w:color w:val="0070C0"/>
          <w:sz w:val="24"/>
          <w:szCs w:val="24"/>
        </w:rPr>
        <w:t xml:space="preserve"> </w:t>
      </w:r>
    </w:p>
    <w:p w:rsidR="0029679C" w:rsidRPr="0029679C" w:rsidRDefault="0029679C" w:rsidP="0029679C">
      <w:pPr>
        <w:pStyle w:val="ListParagraph"/>
        <w:autoSpaceDE w:val="0"/>
        <w:autoSpaceDN w:val="0"/>
        <w:adjustRightInd w:val="0"/>
        <w:jc w:val="both"/>
        <w:rPr>
          <w:rFonts w:ascii="Arial" w:hAnsi="Arial" w:cs="Arial"/>
          <w:sz w:val="24"/>
          <w:szCs w:val="24"/>
        </w:rPr>
      </w:pPr>
    </w:p>
    <w:p w:rsidR="0029679C" w:rsidRPr="0029679C" w:rsidRDefault="00A113C5" w:rsidP="00CB4207">
      <w:pPr>
        <w:pStyle w:val="ListParagraph"/>
        <w:numPr>
          <w:ilvl w:val="0"/>
          <w:numId w:val="3"/>
        </w:numPr>
        <w:autoSpaceDE w:val="0"/>
        <w:autoSpaceDN w:val="0"/>
        <w:adjustRightInd w:val="0"/>
        <w:ind w:left="720"/>
        <w:jc w:val="both"/>
        <w:rPr>
          <w:rFonts w:ascii="Arial" w:hAnsi="Arial" w:cs="Arial"/>
          <w:sz w:val="24"/>
          <w:szCs w:val="24"/>
        </w:rPr>
      </w:pPr>
      <w:r w:rsidRPr="0029679C">
        <w:rPr>
          <w:rFonts w:ascii="Arial" w:eastAsia="Arial" w:hAnsi="Arial" w:cs="Arial"/>
          <w:sz w:val="24"/>
          <w:szCs w:val="24"/>
        </w:rPr>
        <w:t xml:space="preserve">The training equipment prescribed under </w:t>
      </w:r>
      <w:r w:rsidR="00551B3B" w:rsidRPr="00302EFA">
        <w:rPr>
          <w:rFonts w:ascii="Arial" w:hAnsi="Arial" w:cs="Arial"/>
          <w:sz w:val="24"/>
          <w:szCs w:val="24"/>
        </w:rPr>
        <w:t>STCW Circular No. 2018-02 and its subsequent</w:t>
      </w:r>
      <w:r w:rsidR="00551B3B">
        <w:rPr>
          <w:rFonts w:ascii="Arial" w:hAnsi="Arial" w:cs="Arial"/>
          <w:sz w:val="24"/>
          <w:szCs w:val="24"/>
        </w:rPr>
        <w:t xml:space="preserve"> amendments </w:t>
      </w:r>
      <w:r w:rsidRPr="0029679C">
        <w:rPr>
          <w:rFonts w:ascii="Arial" w:eastAsia="Arial" w:hAnsi="Arial" w:cs="Arial"/>
          <w:sz w:val="24"/>
          <w:szCs w:val="24"/>
        </w:rPr>
        <w:t>are the minimum requirements and these does not preclude the MTIs to acquire and use additional equipment that may augment the conduct of training and thereby achieve the prescribed standards of competence under the STCW Convention, 1978, as amended.</w:t>
      </w:r>
    </w:p>
    <w:p w:rsidR="0029679C" w:rsidRPr="0029679C" w:rsidRDefault="0029679C" w:rsidP="0029679C">
      <w:pPr>
        <w:pStyle w:val="ListParagraph"/>
        <w:rPr>
          <w:rFonts w:ascii="Arial" w:eastAsia="Arial" w:hAnsi="Arial" w:cs="Arial"/>
          <w:sz w:val="24"/>
          <w:szCs w:val="24"/>
        </w:rPr>
      </w:pPr>
    </w:p>
    <w:p w:rsidR="0029679C" w:rsidRPr="0029679C" w:rsidRDefault="0029679C" w:rsidP="00CB4207">
      <w:pPr>
        <w:pStyle w:val="ListParagraph"/>
        <w:numPr>
          <w:ilvl w:val="0"/>
          <w:numId w:val="3"/>
        </w:numPr>
        <w:autoSpaceDE w:val="0"/>
        <w:autoSpaceDN w:val="0"/>
        <w:adjustRightInd w:val="0"/>
        <w:ind w:left="720"/>
        <w:jc w:val="both"/>
        <w:rPr>
          <w:rFonts w:ascii="Arial" w:hAnsi="Arial" w:cs="Arial"/>
          <w:sz w:val="24"/>
          <w:szCs w:val="24"/>
        </w:rPr>
      </w:pPr>
      <w:r w:rsidRPr="0029679C">
        <w:rPr>
          <w:rFonts w:ascii="Arial" w:eastAsia="Arial" w:hAnsi="Arial" w:cs="Arial"/>
          <w:sz w:val="24"/>
          <w:szCs w:val="24"/>
        </w:rPr>
        <w:t>MTIs shall ensure that ALL training equipment are capable of satisfying the specified training and assessment outcomes, taking into consideration, the safety, security of the trainees and personnel involved in the entire duration of the training.</w:t>
      </w:r>
    </w:p>
    <w:p w:rsidR="0029679C" w:rsidRPr="0029679C" w:rsidRDefault="0029679C" w:rsidP="0029679C">
      <w:pPr>
        <w:autoSpaceDE w:val="0"/>
        <w:autoSpaceDN w:val="0"/>
        <w:adjustRightInd w:val="0"/>
        <w:jc w:val="both"/>
        <w:rPr>
          <w:rFonts w:ascii="Arial" w:hAnsi="Arial" w:cs="Arial"/>
          <w:sz w:val="24"/>
          <w:szCs w:val="24"/>
        </w:rPr>
      </w:pPr>
    </w:p>
    <w:p w:rsidR="0029679C" w:rsidRDefault="0029679C" w:rsidP="00CB4207">
      <w:pPr>
        <w:pStyle w:val="ListParagraph"/>
        <w:numPr>
          <w:ilvl w:val="0"/>
          <w:numId w:val="3"/>
        </w:numPr>
        <w:autoSpaceDE w:val="0"/>
        <w:autoSpaceDN w:val="0"/>
        <w:adjustRightInd w:val="0"/>
        <w:ind w:left="720"/>
        <w:jc w:val="both"/>
        <w:rPr>
          <w:rFonts w:ascii="Arial" w:hAnsi="Arial" w:cs="Arial"/>
          <w:sz w:val="24"/>
          <w:szCs w:val="24"/>
        </w:rPr>
      </w:pPr>
      <w:r w:rsidRPr="0029679C">
        <w:rPr>
          <w:rFonts w:ascii="Arial" w:hAnsi="Arial" w:cs="Arial"/>
          <w:sz w:val="24"/>
          <w:szCs w:val="24"/>
        </w:rPr>
        <w:t xml:space="preserve">MTI conducting training for seafarers shall show proof of ownership of the training simulator/s and/or equipment it uses. In </w:t>
      </w:r>
      <w:r w:rsidR="00B971D9" w:rsidRPr="0029679C">
        <w:rPr>
          <w:rFonts w:ascii="Arial" w:hAnsi="Arial" w:cs="Arial"/>
          <w:sz w:val="24"/>
          <w:szCs w:val="24"/>
        </w:rPr>
        <w:t>addition,</w:t>
      </w:r>
      <w:r w:rsidRPr="0029679C">
        <w:rPr>
          <w:rFonts w:ascii="Arial" w:hAnsi="Arial" w:cs="Arial"/>
          <w:sz w:val="24"/>
          <w:szCs w:val="24"/>
        </w:rPr>
        <w:t xml:space="preserve"> for simulators the license or certificate of ownership shall indicate the class or type, and the number of workstations. </w:t>
      </w:r>
    </w:p>
    <w:p w:rsidR="0029679C" w:rsidRPr="0029679C" w:rsidRDefault="0029679C" w:rsidP="0029679C">
      <w:pPr>
        <w:pStyle w:val="ListParagraph"/>
        <w:rPr>
          <w:rFonts w:ascii="Arial" w:hAnsi="Arial" w:cs="Arial"/>
          <w:sz w:val="24"/>
          <w:szCs w:val="24"/>
        </w:rPr>
      </w:pPr>
    </w:p>
    <w:p w:rsidR="0029679C" w:rsidRDefault="0029679C" w:rsidP="00CB4207">
      <w:pPr>
        <w:pStyle w:val="ListParagraph"/>
        <w:numPr>
          <w:ilvl w:val="0"/>
          <w:numId w:val="3"/>
        </w:numPr>
        <w:autoSpaceDE w:val="0"/>
        <w:autoSpaceDN w:val="0"/>
        <w:adjustRightInd w:val="0"/>
        <w:ind w:left="720"/>
        <w:jc w:val="both"/>
        <w:rPr>
          <w:rFonts w:ascii="Arial" w:hAnsi="Arial" w:cs="Arial"/>
          <w:sz w:val="24"/>
          <w:szCs w:val="24"/>
        </w:rPr>
      </w:pPr>
      <w:r w:rsidRPr="0029679C">
        <w:rPr>
          <w:rFonts w:ascii="Arial" w:hAnsi="Arial" w:cs="Arial"/>
          <w:sz w:val="24"/>
          <w:szCs w:val="24"/>
        </w:rPr>
        <w:t xml:space="preserve">The facility </w:t>
      </w:r>
      <w:r w:rsidRPr="00A17A22">
        <w:rPr>
          <w:rFonts w:ascii="Arial" w:hAnsi="Arial" w:cs="Arial"/>
          <w:sz w:val="24"/>
          <w:szCs w:val="24"/>
        </w:rPr>
        <w:t xml:space="preserve">for exercises on </w:t>
      </w:r>
      <w:r w:rsidRPr="00A17A22">
        <w:rPr>
          <w:rFonts w:ascii="Arial" w:hAnsi="Arial" w:cs="Arial"/>
          <w:i/>
          <w:sz w:val="24"/>
          <w:szCs w:val="24"/>
        </w:rPr>
        <w:t>jumping from a height</w:t>
      </w:r>
      <w:r w:rsidRPr="00A17A22">
        <w:rPr>
          <w:rFonts w:ascii="Arial" w:hAnsi="Arial" w:cs="Arial"/>
          <w:sz w:val="24"/>
          <w:szCs w:val="24"/>
        </w:rPr>
        <w:t xml:space="preserve"> shall be fixed and structured </w:t>
      </w:r>
      <w:r w:rsidRPr="00A17A22">
        <w:rPr>
          <w:rFonts w:ascii="Arial" w:hAnsi="Arial" w:cs="Arial"/>
          <w:sz w:val="24"/>
          <w:szCs w:val="24"/>
          <w:u w:val="single"/>
        </w:rPr>
        <w:t>ashore/swimming pool</w:t>
      </w:r>
      <w:r w:rsidRPr="0029679C">
        <w:rPr>
          <w:rFonts w:ascii="Arial" w:hAnsi="Arial" w:cs="Arial"/>
          <w:sz w:val="24"/>
          <w:szCs w:val="24"/>
          <w:u w:val="single"/>
        </w:rPr>
        <w:t xml:space="preserve"> and/or along wharf/pier/jetty. </w:t>
      </w:r>
      <w:r w:rsidRPr="0029679C">
        <w:rPr>
          <w:rFonts w:ascii="Arial" w:hAnsi="Arial" w:cs="Arial"/>
          <w:sz w:val="24"/>
          <w:szCs w:val="24"/>
        </w:rPr>
        <w:t xml:space="preserve">Likewise, launching and retrieving of life rafts and lifeboats shall use actual davits designed for the purpose.  </w:t>
      </w:r>
    </w:p>
    <w:p w:rsidR="0029679C" w:rsidRPr="0029679C" w:rsidRDefault="0029679C" w:rsidP="0029679C">
      <w:pPr>
        <w:pStyle w:val="ListParagraph"/>
        <w:rPr>
          <w:rFonts w:ascii="Arial" w:hAnsi="Arial" w:cs="Arial"/>
          <w:sz w:val="24"/>
          <w:szCs w:val="24"/>
        </w:rPr>
      </w:pPr>
    </w:p>
    <w:p w:rsidR="00F96BF6" w:rsidRPr="00674C2D" w:rsidRDefault="00A113C5" w:rsidP="00674C2D">
      <w:pPr>
        <w:pStyle w:val="ListParagraph"/>
        <w:autoSpaceDE w:val="0"/>
        <w:autoSpaceDN w:val="0"/>
        <w:adjustRightInd w:val="0"/>
        <w:jc w:val="both"/>
        <w:rPr>
          <w:rFonts w:ascii="Arial" w:hAnsi="Arial" w:cs="Arial"/>
          <w:sz w:val="24"/>
          <w:szCs w:val="24"/>
        </w:rPr>
      </w:pPr>
      <w:r w:rsidRPr="0029679C">
        <w:rPr>
          <w:rFonts w:ascii="Arial" w:hAnsi="Arial" w:cs="Arial"/>
          <w:sz w:val="24"/>
          <w:szCs w:val="24"/>
        </w:rPr>
        <w:t xml:space="preserve">Moreover, courses requiring the launching and retrieving of </w:t>
      </w:r>
      <w:r w:rsidR="007D2C95" w:rsidRPr="0029679C">
        <w:rPr>
          <w:rFonts w:ascii="Arial" w:hAnsi="Arial" w:cs="Arial"/>
          <w:sz w:val="24"/>
          <w:szCs w:val="24"/>
        </w:rPr>
        <w:t>life rafts</w:t>
      </w:r>
      <w:r w:rsidRPr="0029679C">
        <w:rPr>
          <w:rFonts w:ascii="Arial" w:hAnsi="Arial" w:cs="Arial"/>
          <w:sz w:val="24"/>
          <w:szCs w:val="24"/>
        </w:rPr>
        <w:t xml:space="preserve"> and lifeboats shall ensure that the specified depth of water is sufficient at all time to achieve the required competencies and KUPs.</w:t>
      </w:r>
    </w:p>
    <w:p w:rsidR="00EB7F38" w:rsidRPr="00534FDF" w:rsidRDefault="00EB7F38" w:rsidP="00534FDF">
      <w:pPr>
        <w:pStyle w:val="NoSpacing"/>
        <w:jc w:val="center"/>
        <w:rPr>
          <w:rFonts w:ascii="Arial" w:hAnsi="Arial" w:cs="Arial"/>
          <w:b/>
          <w:sz w:val="24"/>
          <w:szCs w:val="24"/>
        </w:rPr>
      </w:pPr>
      <w:r w:rsidRPr="00534FDF">
        <w:rPr>
          <w:rFonts w:ascii="Arial" w:eastAsia="Arial" w:hAnsi="Arial" w:cs="Arial"/>
          <w:b/>
          <w:spacing w:val="4"/>
          <w:sz w:val="24"/>
          <w:szCs w:val="24"/>
        </w:rPr>
        <w:lastRenderedPageBreak/>
        <w:t>Article VII</w:t>
      </w:r>
    </w:p>
    <w:p w:rsidR="00534FDF" w:rsidRPr="00534FDF" w:rsidRDefault="00EB7F38">
      <w:pPr>
        <w:pStyle w:val="NoSpacing"/>
        <w:jc w:val="center"/>
        <w:rPr>
          <w:rFonts w:ascii="Arial" w:hAnsi="Arial" w:cs="Arial"/>
          <w:b/>
          <w:sz w:val="24"/>
          <w:szCs w:val="24"/>
        </w:rPr>
      </w:pPr>
      <w:r w:rsidRPr="00534FDF">
        <w:rPr>
          <w:rFonts w:ascii="Arial" w:hAnsi="Arial" w:cs="Arial"/>
          <w:b/>
          <w:sz w:val="24"/>
          <w:szCs w:val="24"/>
        </w:rPr>
        <w:t xml:space="preserve">QUALIFICATION AND COMPOSITION OF THE </w:t>
      </w:r>
    </w:p>
    <w:p w:rsidR="00EB7F38" w:rsidRPr="00534FDF" w:rsidRDefault="00EB7F38" w:rsidP="00534FDF">
      <w:pPr>
        <w:pStyle w:val="NoSpacing"/>
        <w:jc w:val="center"/>
        <w:rPr>
          <w:rFonts w:ascii="Arial" w:hAnsi="Arial" w:cs="Arial"/>
          <w:b/>
          <w:sz w:val="24"/>
          <w:szCs w:val="24"/>
        </w:rPr>
      </w:pPr>
      <w:r w:rsidRPr="00534FDF">
        <w:rPr>
          <w:rFonts w:ascii="Arial" w:hAnsi="Arial" w:cs="Arial"/>
          <w:b/>
          <w:sz w:val="24"/>
          <w:szCs w:val="24"/>
        </w:rPr>
        <w:t>EVALUATIO</w:t>
      </w:r>
      <w:r w:rsidR="00534FDF" w:rsidRPr="00534FDF">
        <w:rPr>
          <w:rFonts w:ascii="Arial" w:hAnsi="Arial" w:cs="Arial"/>
          <w:b/>
          <w:sz w:val="24"/>
          <w:szCs w:val="24"/>
        </w:rPr>
        <w:t xml:space="preserve">N </w:t>
      </w:r>
      <w:r w:rsidRPr="00534FDF">
        <w:rPr>
          <w:rFonts w:ascii="Arial" w:hAnsi="Arial" w:cs="Arial"/>
          <w:b/>
          <w:sz w:val="24"/>
          <w:szCs w:val="24"/>
        </w:rPr>
        <w:t>AND INSPECTION TEAM</w:t>
      </w:r>
    </w:p>
    <w:p w:rsidR="00EB7F38" w:rsidRPr="00534FDF" w:rsidRDefault="00EB7F38" w:rsidP="00A17A22">
      <w:pPr>
        <w:pStyle w:val="NoSpacing"/>
        <w:jc w:val="center"/>
        <w:rPr>
          <w:rFonts w:ascii="Arial" w:eastAsia="Arial" w:hAnsi="Arial" w:cs="Arial"/>
          <w:b/>
          <w:spacing w:val="4"/>
          <w:sz w:val="24"/>
          <w:szCs w:val="24"/>
        </w:rPr>
      </w:pPr>
    </w:p>
    <w:p w:rsidR="00EB7F38" w:rsidRPr="00534FDF" w:rsidRDefault="00EB7F38" w:rsidP="00534FDF">
      <w:pPr>
        <w:pStyle w:val="NoSpacing"/>
        <w:jc w:val="both"/>
        <w:rPr>
          <w:rFonts w:ascii="Arial" w:eastAsia="Arial" w:hAnsi="Arial" w:cs="Arial"/>
          <w:spacing w:val="4"/>
          <w:sz w:val="24"/>
          <w:szCs w:val="24"/>
        </w:rPr>
      </w:pPr>
      <w:r w:rsidRPr="00534FDF">
        <w:rPr>
          <w:rFonts w:ascii="Arial" w:eastAsia="Arial" w:hAnsi="Arial" w:cs="Arial"/>
          <w:b/>
          <w:spacing w:val="4"/>
          <w:sz w:val="24"/>
          <w:szCs w:val="24"/>
        </w:rPr>
        <w:t xml:space="preserve">Section 28. </w:t>
      </w:r>
      <w:r w:rsidR="00E07CF3" w:rsidRPr="00534FDF">
        <w:rPr>
          <w:rFonts w:ascii="Arial" w:eastAsia="Arial" w:hAnsi="Arial" w:cs="Arial"/>
          <w:spacing w:val="4"/>
          <w:sz w:val="24"/>
          <w:szCs w:val="24"/>
          <w:u w:val="single"/>
        </w:rPr>
        <w:t>Qualification</w:t>
      </w:r>
      <w:r w:rsidR="00E07CF3" w:rsidRPr="00534FDF">
        <w:rPr>
          <w:rFonts w:ascii="Arial" w:eastAsia="Arial" w:hAnsi="Arial" w:cs="Arial"/>
          <w:spacing w:val="4"/>
          <w:sz w:val="24"/>
          <w:szCs w:val="24"/>
        </w:rPr>
        <w:t>.</w:t>
      </w:r>
      <w:r w:rsidR="00E07CF3" w:rsidRPr="00534FDF">
        <w:rPr>
          <w:rFonts w:ascii="Arial" w:eastAsia="Arial" w:hAnsi="Arial" w:cs="Arial"/>
          <w:b/>
          <w:spacing w:val="4"/>
          <w:sz w:val="24"/>
          <w:szCs w:val="24"/>
        </w:rPr>
        <w:t xml:space="preserve"> </w:t>
      </w:r>
      <w:r w:rsidRPr="00534FDF">
        <w:rPr>
          <w:rFonts w:ascii="Arial" w:eastAsia="Arial" w:hAnsi="Arial" w:cs="Arial"/>
          <w:spacing w:val="4"/>
          <w:sz w:val="24"/>
          <w:szCs w:val="24"/>
        </w:rPr>
        <w:t xml:space="preserve">Every personnel joining the </w:t>
      </w:r>
      <w:r w:rsidR="00534FDF">
        <w:rPr>
          <w:rFonts w:ascii="Arial" w:eastAsia="Arial" w:hAnsi="Arial" w:cs="Arial"/>
          <w:spacing w:val="4"/>
          <w:sz w:val="24"/>
          <w:szCs w:val="24"/>
        </w:rPr>
        <w:t>E</w:t>
      </w:r>
      <w:r w:rsidRPr="00534FDF">
        <w:rPr>
          <w:rFonts w:ascii="Arial" w:eastAsia="Arial" w:hAnsi="Arial" w:cs="Arial"/>
          <w:spacing w:val="4"/>
          <w:sz w:val="24"/>
          <w:szCs w:val="24"/>
        </w:rPr>
        <w:t xml:space="preserve">valuation and </w:t>
      </w:r>
      <w:r w:rsidR="00534FDF">
        <w:rPr>
          <w:rFonts w:ascii="Arial" w:eastAsia="Arial" w:hAnsi="Arial" w:cs="Arial"/>
          <w:spacing w:val="4"/>
          <w:sz w:val="24"/>
          <w:szCs w:val="24"/>
        </w:rPr>
        <w:t>I</w:t>
      </w:r>
      <w:r w:rsidRPr="00534FDF">
        <w:rPr>
          <w:rFonts w:ascii="Arial" w:eastAsia="Arial" w:hAnsi="Arial" w:cs="Arial"/>
          <w:spacing w:val="4"/>
          <w:sz w:val="24"/>
          <w:szCs w:val="24"/>
        </w:rPr>
        <w:t xml:space="preserve">nspection </w:t>
      </w:r>
      <w:r w:rsidR="00534FDF">
        <w:rPr>
          <w:rFonts w:ascii="Arial" w:eastAsia="Arial" w:hAnsi="Arial" w:cs="Arial"/>
          <w:spacing w:val="4"/>
          <w:sz w:val="24"/>
          <w:szCs w:val="24"/>
        </w:rPr>
        <w:t>T</w:t>
      </w:r>
      <w:r w:rsidRPr="00534FDF">
        <w:rPr>
          <w:rFonts w:ascii="Arial" w:eastAsia="Arial" w:hAnsi="Arial" w:cs="Arial"/>
          <w:spacing w:val="4"/>
          <w:sz w:val="24"/>
          <w:szCs w:val="24"/>
        </w:rPr>
        <w:t>eam</w:t>
      </w:r>
      <w:r w:rsidR="001D4B0E" w:rsidRPr="00534FDF">
        <w:rPr>
          <w:rFonts w:ascii="Arial" w:eastAsia="Arial" w:hAnsi="Arial" w:cs="Arial"/>
          <w:spacing w:val="4"/>
          <w:sz w:val="24"/>
          <w:szCs w:val="24"/>
        </w:rPr>
        <w:t xml:space="preserve"> shall possess the following qualification</w:t>
      </w:r>
      <w:r w:rsidR="00534FDF">
        <w:rPr>
          <w:rFonts w:ascii="Arial" w:eastAsia="Arial" w:hAnsi="Arial" w:cs="Arial"/>
          <w:spacing w:val="4"/>
          <w:sz w:val="24"/>
          <w:szCs w:val="24"/>
        </w:rPr>
        <w:t>s</w:t>
      </w:r>
      <w:r w:rsidR="001D4B0E" w:rsidRPr="00534FDF">
        <w:rPr>
          <w:rFonts w:ascii="Arial" w:eastAsia="Arial" w:hAnsi="Arial" w:cs="Arial"/>
          <w:spacing w:val="4"/>
          <w:sz w:val="24"/>
          <w:szCs w:val="24"/>
        </w:rPr>
        <w:t xml:space="preserve">: </w:t>
      </w:r>
    </w:p>
    <w:p w:rsidR="00534FDF" w:rsidRDefault="00534FDF" w:rsidP="00534FDF">
      <w:pPr>
        <w:pStyle w:val="NoSpacing"/>
        <w:jc w:val="both"/>
        <w:rPr>
          <w:rFonts w:ascii="Arial" w:eastAsia="Arial" w:hAnsi="Arial" w:cs="Arial"/>
          <w:spacing w:val="4"/>
          <w:sz w:val="24"/>
          <w:szCs w:val="24"/>
        </w:rPr>
      </w:pPr>
    </w:p>
    <w:p w:rsidR="001D4B0E" w:rsidRPr="00534FDF" w:rsidRDefault="001D4B0E" w:rsidP="00534FDF">
      <w:pPr>
        <w:pStyle w:val="NoSpacing"/>
        <w:jc w:val="both"/>
        <w:rPr>
          <w:rFonts w:ascii="Arial" w:eastAsia="Arial" w:hAnsi="Arial" w:cs="Arial"/>
          <w:spacing w:val="4"/>
          <w:sz w:val="24"/>
          <w:szCs w:val="24"/>
          <w:u w:val="single"/>
        </w:rPr>
      </w:pPr>
      <w:r w:rsidRPr="00534FDF">
        <w:rPr>
          <w:rFonts w:ascii="Arial" w:eastAsia="Arial" w:hAnsi="Arial" w:cs="Arial"/>
          <w:spacing w:val="4"/>
          <w:sz w:val="24"/>
          <w:szCs w:val="24"/>
          <w:u w:val="single"/>
        </w:rPr>
        <w:t xml:space="preserve">For the Lead Evaluator </w:t>
      </w:r>
    </w:p>
    <w:p w:rsidR="001D4B0E" w:rsidRPr="00534FDF" w:rsidRDefault="001D4B0E" w:rsidP="00534FDF">
      <w:pPr>
        <w:pStyle w:val="NoSpacing"/>
        <w:numPr>
          <w:ilvl w:val="0"/>
          <w:numId w:val="27"/>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completed the Lead Auditor’s Course</w:t>
      </w:r>
      <w:r w:rsidR="00534FDF">
        <w:rPr>
          <w:rFonts w:ascii="Arial" w:eastAsia="Arial" w:hAnsi="Arial" w:cs="Arial"/>
          <w:spacing w:val="4"/>
          <w:sz w:val="24"/>
          <w:szCs w:val="24"/>
        </w:rPr>
        <w:t>;</w:t>
      </w:r>
    </w:p>
    <w:p w:rsidR="001D4B0E" w:rsidRPr="00534FDF" w:rsidRDefault="001D4B0E" w:rsidP="00534FDF">
      <w:pPr>
        <w:pStyle w:val="NoSpacing"/>
        <w:numPr>
          <w:ilvl w:val="0"/>
          <w:numId w:val="27"/>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 xml:space="preserve">Have participated </w:t>
      </w:r>
      <w:r w:rsidR="00534FDF">
        <w:rPr>
          <w:rFonts w:ascii="Arial" w:eastAsia="Arial" w:hAnsi="Arial" w:cs="Arial"/>
          <w:spacing w:val="4"/>
          <w:sz w:val="24"/>
          <w:szCs w:val="24"/>
        </w:rPr>
        <w:t xml:space="preserve">to </w:t>
      </w:r>
      <w:r w:rsidRPr="00534FDF">
        <w:rPr>
          <w:rFonts w:ascii="Arial" w:eastAsia="Arial" w:hAnsi="Arial" w:cs="Arial"/>
          <w:spacing w:val="4"/>
          <w:sz w:val="24"/>
          <w:szCs w:val="24"/>
        </w:rPr>
        <w:t>at least three (3) on-site inspection activities</w:t>
      </w:r>
      <w:r w:rsidR="00534FDF">
        <w:rPr>
          <w:rFonts w:ascii="Arial" w:eastAsia="Arial" w:hAnsi="Arial" w:cs="Arial"/>
          <w:spacing w:val="4"/>
          <w:sz w:val="24"/>
          <w:szCs w:val="24"/>
        </w:rPr>
        <w:t>;</w:t>
      </w:r>
    </w:p>
    <w:p w:rsidR="001D4B0E" w:rsidRPr="00534FDF" w:rsidRDefault="009B1C09" w:rsidP="00534FDF">
      <w:pPr>
        <w:pStyle w:val="NoSpacing"/>
        <w:numPr>
          <w:ilvl w:val="0"/>
          <w:numId w:val="27"/>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Must be k</w:t>
      </w:r>
      <w:r w:rsidR="00AD44F2" w:rsidRPr="00534FDF">
        <w:rPr>
          <w:rFonts w:ascii="Arial" w:eastAsia="Arial" w:hAnsi="Arial" w:cs="Arial"/>
          <w:spacing w:val="4"/>
          <w:sz w:val="24"/>
          <w:szCs w:val="24"/>
        </w:rPr>
        <w:t>nowledgeable of the</w:t>
      </w:r>
      <w:r w:rsidR="001D4B0E" w:rsidRPr="00534FDF">
        <w:rPr>
          <w:rFonts w:ascii="Arial" w:eastAsia="Arial" w:hAnsi="Arial" w:cs="Arial"/>
          <w:spacing w:val="4"/>
          <w:sz w:val="24"/>
          <w:szCs w:val="24"/>
        </w:rPr>
        <w:t xml:space="preserve"> statutory requirements (STCW C</w:t>
      </w:r>
      <w:r w:rsidR="002A110A" w:rsidRPr="00534FDF">
        <w:rPr>
          <w:rFonts w:ascii="Arial" w:eastAsia="Arial" w:hAnsi="Arial" w:cs="Arial"/>
          <w:spacing w:val="4"/>
          <w:sz w:val="24"/>
          <w:szCs w:val="24"/>
        </w:rPr>
        <w:t xml:space="preserve">onvention and Code, </w:t>
      </w:r>
      <w:r w:rsidRPr="00534FDF">
        <w:rPr>
          <w:rFonts w:ascii="Arial" w:eastAsia="Arial" w:hAnsi="Arial" w:cs="Arial"/>
          <w:spacing w:val="4"/>
          <w:sz w:val="24"/>
          <w:szCs w:val="24"/>
        </w:rPr>
        <w:t xml:space="preserve">MARINA </w:t>
      </w:r>
      <w:r w:rsidR="002A110A" w:rsidRPr="00534FDF">
        <w:rPr>
          <w:rFonts w:ascii="Arial" w:eastAsia="Arial" w:hAnsi="Arial" w:cs="Arial"/>
          <w:spacing w:val="4"/>
          <w:sz w:val="24"/>
          <w:szCs w:val="24"/>
        </w:rPr>
        <w:t>C</w:t>
      </w:r>
      <w:r w:rsidRPr="00534FDF">
        <w:rPr>
          <w:rFonts w:ascii="Arial" w:eastAsia="Arial" w:hAnsi="Arial" w:cs="Arial"/>
          <w:spacing w:val="4"/>
          <w:sz w:val="24"/>
          <w:szCs w:val="24"/>
        </w:rPr>
        <w:t>irculars</w:t>
      </w:r>
      <w:r w:rsidR="002A110A" w:rsidRPr="00534FDF">
        <w:rPr>
          <w:rFonts w:ascii="Arial" w:eastAsia="Arial" w:hAnsi="Arial" w:cs="Arial"/>
          <w:spacing w:val="4"/>
          <w:sz w:val="24"/>
          <w:szCs w:val="24"/>
        </w:rPr>
        <w:t xml:space="preserve"> and Advisories)</w:t>
      </w:r>
      <w:r w:rsidR="00534FDF">
        <w:rPr>
          <w:rFonts w:ascii="Arial" w:eastAsia="Arial" w:hAnsi="Arial" w:cs="Arial"/>
          <w:spacing w:val="4"/>
          <w:sz w:val="24"/>
          <w:szCs w:val="24"/>
        </w:rPr>
        <w:t>;</w:t>
      </w:r>
    </w:p>
    <w:p w:rsidR="002A110A" w:rsidRPr="00534FDF" w:rsidRDefault="002A110A" w:rsidP="00534FDF">
      <w:pPr>
        <w:pStyle w:val="NoSpacing"/>
        <w:numPr>
          <w:ilvl w:val="0"/>
          <w:numId w:val="27"/>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signed a disclosure of conflict of interest</w:t>
      </w:r>
      <w:r w:rsidR="00534FDF">
        <w:rPr>
          <w:rFonts w:ascii="Arial" w:eastAsia="Arial" w:hAnsi="Arial" w:cs="Arial"/>
          <w:spacing w:val="4"/>
          <w:sz w:val="24"/>
          <w:szCs w:val="24"/>
        </w:rPr>
        <w:t>; and</w:t>
      </w:r>
    </w:p>
    <w:p w:rsidR="002A110A" w:rsidRPr="00534FDF" w:rsidRDefault="002A110A" w:rsidP="00534FDF">
      <w:pPr>
        <w:pStyle w:val="NoSpacing"/>
        <w:numPr>
          <w:ilvl w:val="0"/>
          <w:numId w:val="27"/>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completed the following</w:t>
      </w:r>
      <w:r w:rsidR="00A03A64" w:rsidRPr="00534FDF">
        <w:rPr>
          <w:rFonts w:ascii="Arial" w:eastAsia="Arial" w:hAnsi="Arial" w:cs="Arial"/>
          <w:spacing w:val="4"/>
          <w:sz w:val="24"/>
          <w:szCs w:val="24"/>
        </w:rPr>
        <w:t xml:space="preserve"> courses</w:t>
      </w:r>
      <w:r w:rsidRPr="00534FDF">
        <w:rPr>
          <w:rFonts w:ascii="Arial" w:eastAsia="Arial" w:hAnsi="Arial" w:cs="Arial"/>
          <w:spacing w:val="4"/>
          <w:sz w:val="24"/>
          <w:szCs w:val="24"/>
        </w:rPr>
        <w:t>:</w:t>
      </w:r>
    </w:p>
    <w:p w:rsidR="002A110A" w:rsidRPr="00534FDF" w:rsidRDefault="002A110A" w:rsidP="00534FDF">
      <w:pPr>
        <w:pStyle w:val="NoSpacing"/>
        <w:ind w:left="714"/>
        <w:jc w:val="both"/>
        <w:rPr>
          <w:rFonts w:ascii="Arial" w:eastAsia="Arial" w:hAnsi="Arial" w:cs="Arial"/>
          <w:spacing w:val="4"/>
          <w:sz w:val="24"/>
          <w:szCs w:val="24"/>
        </w:rPr>
      </w:pPr>
      <w:r w:rsidRPr="00534FDF">
        <w:rPr>
          <w:rFonts w:ascii="Arial" w:eastAsia="Arial" w:hAnsi="Arial" w:cs="Arial"/>
          <w:spacing w:val="4"/>
          <w:sz w:val="24"/>
          <w:szCs w:val="24"/>
        </w:rPr>
        <w:t>-  Training course for instructors (IMO Model course 6.09)</w:t>
      </w:r>
    </w:p>
    <w:p w:rsidR="002A110A" w:rsidRPr="00534FDF" w:rsidRDefault="002A110A" w:rsidP="00534FDF">
      <w:pPr>
        <w:pStyle w:val="NoSpacing"/>
        <w:ind w:left="993" w:hanging="279"/>
        <w:jc w:val="both"/>
        <w:rPr>
          <w:rFonts w:ascii="Arial" w:eastAsia="Arial" w:hAnsi="Arial" w:cs="Arial"/>
          <w:spacing w:val="4"/>
          <w:sz w:val="24"/>
          <w:szCs w:val="24"/>
        </w:rPr>
      </w:pPr>
      <w:r w:rsidRPr="00534FDF">
        <w:rPr>
          <w:rFonts w:ascii="Arial" w:eastAsia="Arial" w:hAnsi="Arial" w:cs="Arial"/>
          <w:spacing w:val="4"/>
          <w:sz w:val="24"/>
          <w:szCs w:val="24"/>
        </w:rPr>
        <w:t>-  Course on assessment, examination, and certification of seafarers (IMO Model course 3.</w:t>
      </w:r>
      <w:r w:rsidRPr="00534FDF">
        <w:rPr>
          <w:rFonts w:ascii="Arial" w:hAnsi="Arial" w:cs="Arial"/>
          <w:sz w:val="24"/>
          <w:szCs w:val="24"/>
        </w:rPr>
        <w:t>12</w:t>
      </w:r>
      <w:r w:rsidRPr="00534FDF">
        <w:rPr>
          <w:rFonts w:ascii="Arial" w:eastAsia="Arial" w:hAnsi="Arial" w:cs="Arial"/>
          <w:spacing w:val="4"/>
          <w:sz w:val="24"/>
          <w:szCs w:val="24"/>
        </w:rPr>
        <w:t>)</w:t>
      </w:r>
    </w:p>
    <w:p w:rsidR="00534FDF" w:rsidRDefault="002A110A" w:rsidP="00534FDF">
      <w:pPr>
        <w:pStyle w:val="NoSpacing"/>
        <w:ind w:left="993" w:hanging="279"/>
        <w:jc w:val="both"/>
        <w:rPr>
          <w:rFonts w:ascii="Arial" w:eastAsia="Arial" w:hAnsi="Arial" w:cs="Arial"/>
          <w:spacing w:val="4"/>
          <w:sz w:val="24"/>
          <w:szCs w:val="24"/>
        </w:rPr>
      </w:pPr>
      <w:r w:rsidRPr="00534FDF">
        <w:rPr>
          <w:rFonts w:ascii="Arial" w:eastAsia="Arial" w:hAnsi="Arial" w:cs="Arial"/>
          <w:spacing w:val="4"/>
          <w:sz w:val="24"/>
          <w:szCs w:val="24"/>
        </w:rPr>
        <w:t>- T</w:t>
      </w:r>
      <w:r w:rsidR="00A03A64" w:rsidRPr="00534FDF">
        <w:rPr>
          <w:rFonts w:ascii="Arial" w:eastAsia="Arial" w:hAnsi="Arial" w:cs="Arial"/>
          <w:spacing w:val="4"/>
          <w:sz w:val="24"/>
          <w:szCs w:val="24"/>
        </w:rPr>
        <w:t>rain the simulator trainer</w:t>
      </w:r>
      <w:r w:rsidR="00463C57" w:rsidRPr="00534FDF">
        <w:rPr>
          <w:rFonts w:ascii="Arial" w:eastAsia="Arial" w:hAnsi="Arial" w:cs="Arial"/>
          <w:spacing w:val="4"/>
          <w:sz w:val="24"/>
          <w:szCs w:val="24"/>
        </w:rPr>
        <w:t xml:space="preserve"> and assessor</w:t>
      </w:r>
      <w:r w:rsidRPr="00534FDF">
        <w:rPr>
          <w:rFonts w:ascii="Arial" w:eastAsia="Arial" w:hAnsi="Arial" w:cs="Arial"/>
          <w:spacing w:val="4"/>
          <w:sz w:val="24"/>
          <w:szCs w:val="24"/>
        </w:rPr>
        <w:t xml:space="preserve"> (IMO Model course 6.</w:t>
      </w:r>
      <w:r w:rsidRPr="00534FDF">
        <w:rPr>
          <w:rFonts w:ascii="Arial" w:hAnsi="Arial" w:cs="Arial"/>
          <w:sz w:val="24"/>
          <w:szCs w:val="24"/>
        </w:rPr>
        <w:t>10</w:t>
      </w:r>
      <w:r w:rsidRPr="00534FDF">
        <w:rPr>
          <w:rFonts w:ascii="Arial" w:eastAsia="Arial" w:hAnsi="Arial" w:cs="Arial"/>
          <w:spacing w:val="4"/>
          <w:sz w:val="24"/>
          <w:szCs w:val="24"/>
        </w:rPr>
        <w:t>)</w:t>
      </w:r>
    </w:p>
    <w:p w:rsidR="00534FDF" w:rsidRDefault="00534FDF" w:rsidP="00534FDF">
      <w:pPr>
        <w:pStyle w:val="NoSpacing"/>
        <w:jc w:val="both"/>
        <w:rPr>
          <w:rFonts w:ascii="Arial" w:eastAsia="Arial" w:hAnsi="Arial" w:cs="Arial"/>
          <w:spacing w:val="4"/>
          <w:sz w:val="24"/>
          <w:szCs w:val="24"/>
        </w:rPr>
      </w:pPr>
    </w:p>
    <w:p w:rsidR="00463C57" w:rsidRPr="00534FDF" w:rsidRDefault="009B1C09" w:rsidP="00534FDF">
      <w:pPr>
        <w:pStyle w:val="NoSpacing"/>
        <w:jc w:val="both"/>
        <w:rPr>
          <w:rFonts w:ascii="Arial" w:eastAsia="Arial" w:hAnsi="Arial" w:cs="Arial"/>
          <w:spacing w:val="4"/>
          <w:sz w:val="24"/>
          <w:szCs w:val="24"/>
        </w:rPr>
      </w:pPr>
      <w:r w:rsidRPr="00534FDF">
        <w:rPr>
          <w:rFonts w:ascii="Arial" w:eastAsia="Arial" w:hAnsi="Arial" w:cs="Arial"/>
          <w:spacing w:val="4"/>
          <w:sz w:val="24"/>
          <w:szCs w:val="24"/>
          <w:u w:val="single"/>
        </w:rPr>
        <w:t>For the Technical Evaluator/s</w:t>
      </w:r>
    </w:p>
    <w:p w:rsidR="009B1C09" w:rsidRPr="00534FDF" w:rsidRDefault="009B1C09" w:rsidP="00534FDF">
      <w:pPr>
        <w:pStyle w:val="NoSpacing"/>
        <w:numPr>
          <w:ilvl w:val="0"/>
          <w:numId w:val="29"/>
        </w:numPr>
        <w:jc w:val="both"/>
        <w:rPr>
          <w:rFonts w:ascii="Arial" w:eastAsia="Arial" w:hAnsi="Arial" w:cs="Arial"/>
          <w:spacing w:val="4"/>
          <w:sz w:val="24"/>
          <w:szCs w:val="24"/>
        </w:rPr>
      </w:pPr>
      <w:r w:rsidRPr="00534FDF">
        <w:rPr>
          <w:rFonts w:ascii="Arial" w:eastAsia="Arial" w:hAnsi="Arial" w:cs="Arial"/>
          <w:spacing w:val="4"/>
          <w:sz w:val="24"/>
          <w:szCs w:val="24"/>
        </w:rPr>
        <w:t>Must be at least an Operational Level Officer with no</w:t>
      </w:r>
      <w:r w:rsidR="006C5989" w:rsidRPr="00534FDF">
        <w:rPr>
          <w:rFonts w:ascii="Arial" w:eastAsia="Arial" w:hAnsi="Arial" w:cs="Arial"/>
          <w:spacing w:val="4"/>
          <w:sz w:val="24"/>
          <w:szCs w:val="24"/>
        </w:rPr>
        <w:t>t</w:t>
      </w:r>
      <w:r w:rsidRPr="00534FDF">
        <w:rPr>
          <w:rFonts w:ascii="Arial" w:eastAsia="Arial" w:hAnsi="Arial" w:cs="Arial"/>
          <w:spacing w:val="4"/>
          <w:sz w:val="24"/>
          <w:szCs w:val="24"/>
        </w:rPr>
        <w:t xml:space="preserve"> less than twenty-four (</w:t>
      </w:r>
      <w:r w:rsidRPr="00534FDF">
        <w:rPr>
          <w:rFonts w:ascii="Arial" w:hAnsi="Arial" w:cs="Arial"/>
          <w:sz w:val="24"/>
          <w:szCs w:val="24"/>
        </w:rPr>
        <w:t xml:space="preserve">24) months </w:t>
      </w:r>
      <w:r w:rsidRPr="00534FDF">
        <w:rPr>
          <w:rFonts w:ascii="Arial" w:eastAsia="Arial" w:hAnsi="Arial" w:cs="Arial"/>
          <w:spacing w:val="4"/>
          <w:sz w:val="24"/>
          <w:szCs w:val="24"/>
        </w:rPr>
        <w:t>seagoing experience in that capacity</w:t>
      </w:r>
      <w:r w:rsidR="00534FDF">
        <w:rPr>
          <w:rFonts w:ascii="Arial" w:eastAsia="Arial" w:hAnsi="Arial" w:cs="Arial"/>
          <w:spacing w:val="4"/>
          <w:sz w:val="24"/>
          <w:szCs w:val="24"/>
        </w:rPr>
        <w:t>;</w:t>
      </w:r>
    </w:p>
    <w:p w:rsidR="009B1C09" w:rsidRPr="00534FDF" w:rsidRDefault="009B1C09" w:rsidP="00534FDF">
      <w:pPr>
        <w:pStyle w:val="NoSpacing"/>
        <w:numPr>
          <w:ilvl w:val="0"/>
          <w:numId w:val="29"/>
        </w:numPr>
        <w:jc w:val="both"/>
        <w:rPr>
          <w:rFonts w:ascii="Arial" w:eastAsia="Arial" w:hAnsi="Arial" w:cs="Arial"/>
          <w:spacing w:val="4"/>
          <w:sz w:val="24"/>
          <w:szCs w:val="24"/>
        </w:rPr>
      </w:pPr>
      <w:r w:rsidRPr="00534FDF">
        <w:rPr>
          <w:rFonts w:ascii="Arial" w:eastAsia="Arial" w:hAnsi="Arial" w:cs="Arial"/>
          <w:spacing w:val="4"/>
          <w:sz w:val="24"/>
          <w:szCs w:val="24"/>
        </w:rPr>
        <w:t xml:space="preserve">Must be knowledgeable on the following: </w:t>
      </w:r>
    </w:p>
    <w:p w:rsidR="009B1C09" w:rsidRPr="00534FDF" w:rsidRDefault="009B1C09" w:rsidP="00534FDF">
      <w:pPr>
        <w:pStyle w:val="NoSpacing"/>
        <w:ind w:left="851" w:hanging="131"/>
        <w:jc w:val="both"/>
        <w:rPr>
          <w:rFonts w:ascii="Arial" w:eastAsia="Arial" w:hAnsi="Arial" w:cs="Arial"/>
          <w:spacing w:val="4"/>
          <w:sz w:val="24"/>
          <w:szCs w:val="24"/>
        </w:rPr>
      </w:pPr>
      <w:r w:rsidRPr="00534FDF">
        <w:rPr>
          <w:rFonts w:ascii="Arial" w:eastAsia="Arial" w:hAnsi="Arial" w:cs="Arial"/>
          <w:spacing w:val="4"/>
          <w:sz w:val="24"/>
          <w:szCs w:val="24"/>
        </w:rPr>
        <w:t xml:space="preserve">- Course/s being evaluated </w:t>
      </w:r>
      <w:r w:rsidR="00997A42" w:rsidRPr="00534FDF">
        <w:rPr>
          <w:rFonts w:ascii="Arial" w:eastAsia="Arial" w:hAnsi="Arial" w:cs="Arial"/>
          <w:spacing w:val="4"/>
          <w:sz w:val="24"/>
          <w:szCs w:val="24"/>
        </w:rPr>
        <w:t>(</w:t>
      </w:r>
      <w:r w:rsidRPr="00534FDF">
        <w:rPr>
          <w:rFonts w:ascii="Arial" w:eastAsia="Arial" w:hAnsi="Arial" w:cs="Arial"/>
          <w:spacing w:val="4"/>
          <w:sz w:val="24"/>
          <w:szCs w:val="24"/>
        </w:rPr>
        <w:t>by being a holder of a training certificate</w:t>
      </w:r>
      <w:r w:rsidR="00997A42" w:rsidRPr="00534FDF">
        <w:rPr>
          <w:rFonts w:ascii="Arial" w:eastAsia="Arial" w:hAnsi="Arial" w:cs="Arial"/>
          <w:spacing w:val="4"/>
          <w:sz w:val="24"/>
          <w:szCs w:val="24"/>
        </w:rPr>
        <w:t xml:space="preserve"> of the course being evaluated).</w:t>
      </w:r>
    </w:p>
    <w:p w:rsidR="009B1C09" w:rsidRPr="00534FDF" w:rsidRDefault="009B1C09" w:rsidP="00534FDF">
      <w:pPr>
        <w:pStyle w:val="NoSpacing"/>
        <w:ind w:left="851" w:hanging="131"/>
        <w:jc w:val="both"/>
        <w:rPr>
          <w:rFonts w:ascii="Arial" w:eastAsia="Arial" w:hAnsi="Arial" w:cs="Arial"/>
          <w:spacing w:val="4"/>
          <w:sz w:val="24"/>
          <w:szCs w:val="24"/>
        </w:rPr>
      </w:pPr>
      <w:r w:rsidRPr="00534FDF">
        <w:rPr>
          <w:rFonts w:ascii="Arial" w:eastAsia="Arial" w:hAnsi="Arial" w:cs="Arial"/>
          <w:spacing w:val="4"/>
          <w:sz w:val="24"/>
          <w:szCs w:val="24"/>
        </w:rPr>
        <w:t>- Statutory requirements (STCW Convention and Code, MARINA Circulars and Advisories).</w:t>
      </w:r>
    </w:p>
    <w:p w:rsidR="00AD44F2" w:rsidRPr="00534FDF" w:rsidRDefault="00AD44F2" w:rsidP="00534FDF">
      <w:pPr>
        <w:pStyle w:val="NoSpacing"/>
        <w:numPr>
          <w:ilvl w:val="0"/>
          <w:numId w:val="29"/>
        </w:numPr>
        <w:jc w:val="both"/>
        <w:rPr>
          <w:rFonts w:ascii="Arial" w:eastAsia="Arial" w:hAnsi="Arial" w:cs="Arial"/>
          <w:spacing w:val="4"/>
          <w:sz w:val="24"/>
          <w:szCs w:val="24"/>
        </w:rPr>
      </w:pPr>
      <w:r w:rsidRPr="00534FDF">
        <w:rPr>
          <w:rFonts w:ascii="Arial" w:eastAsia="Arial" w:hAnsi="Arial" w:cs="Arial"/>
          <w:spacing w:val="4"/>
          <w:sz w:val="24"/>
          <w:szCs w:val="24"/>
        </w:rPr>
        <w:t>Have completed the Internal Quality Auditor Course</w:t>
      </w:r>
      <w:r w:rsidR="00534FDF">
        <w:rPr>
          <w:rFonts w:ascii="Arial" w:eastAsia="Arial" w:hAnsi="Arial" w:cs="Arial"/>
          <w:spacing w:val="4"/>
          <w:sz w:val="24"/>
          <w:szCs w:val="24"/>
        </w:rPr>
        <w:t>;</w:t>
      </w:r>
    </w:p>
    <w:p w:rsidR="00AD44F2" w:rsidRPr="00534FDF" w:rsidRDefault="00AD44F2" w:rsidP="00534FDF">
      <w:pPr>
        <w:pStyle w:val="NoSpacing"/>
        <w:numPr>
          <w:ilvl w:val="0"/>
          <w:numId w:val="29"/>
        </w:numPr>
        <w:jc w:val="both"/>
        <w:rPr>
          <w:rFonts w:ascii="Arial" w:eastAsia="Arial" w:hAnsi="Arial" w:cs="Arial"/>
          <w:spacing w:val="4"/>
          <w:sz w:val="24"/>
          <w:szCs w:val="24"/>
        </w:rPr>
      </w:pPr>
      <w:r w:rsidRPr="00534FDF">
        <w:rPr>
          <w:rFonts w:ascii="Arial" w:eastAsia="Arial" w:hAnsi="Arial" w:cs="Arial"/>
          <w:spacing w:val="4"/>
          <w:sz w:val="24"/>
          <w:szCs w:val="24"/>
        </w:rPr>
        <w:t xml:space="preserve">Have participated </w:t>
      </w:r>
      <w:r w:rsidR="00534FDF">
        <w:rPr>
          <w:rFonts w:ascii="Arial" w:eastAsia="Arial" w:hAnsi="Arial" w:cs="Arial"/>
          <w:spacing w:val="4"/>
          <w:sz w:val="24"/>
          <w:szCs w:val="24"/>
        </w:rPr>
        <w:t xml:space="preserve">to </w:t>
      </w:r>
      <w:r w:rsidRPr="00534FDF">
        <w:rPr>
          <w:rFonts w:ascii="Arial" w:eastAsia="Arial" w:hAnsi="Arial" w:cs="Arial"/>
          <w:spacing w:val="4"/>
          <w:sz w:val="24"/>
          <w:szCs w:val="24"/>
        </w:rPr>
        <w:t>at least three (3) on-site inspection activities</w:t>
      </w:r>
      <w:r w:rsidR="00534FDF">
        <w:rPr>
          <w:rFonts w:ascii="Arial" w:eastAsia="Arial" w:hAnsi="Arial" w:cs="Arial"/>
          <w:spacing w:val="4"/>
          <w:sz w:val="24"/>
          <w:szCs w:val="24"/>
        </w:rPr>
        <w:t>;</w:t>
      </w:r>
    </w:p>
    <w:p w:rsidR="00AD44F2" w:rsidRPr="00534FDF" w:rsidRDefault="00AD44F2" w:rsidP="00534FDF">
      <w:pPr>
        <w:pStyle w:val="NoSpacing"/>
        <w:numPr>
          <w:ilvl w:val="0"/>
          <w:numId w:val="29"/>
        </w:numPr>
        <w:jc w:val="both"/>
        <w:rPr>
          <w:rFonts w:ascii="Arial" w:eastAsia="Arial" w:hAnsi="Arial" w:cs="Arial"/>
          <w:spacing w:val="4"/>
          <w:sz w:val="24"/>
          <w:szCs w:val="24"/>
        </w:rPr>
      </w:pPr>
      <w:r w:rsidRPr="00534FDF">
        <w:rPr>
          <w:rFonts w:ascii="Arial" w:eastAsia="Arial" w:hAnsi="Arial" w:cs="Arial"/>
          <w:spacing w:val="4"/>
          <w:sz w:val="24"/>
          <w:szCs w:val="24"/>
        </w:rPr>
        <w:t>Have signed a disclosure of conflict of interest</w:t>
      </w:r>
      <w:r w:rsidR="00534FDF">
        <w:rPr>
          <w:rFonts w:ascii="Arial" w:eastAsia="Arial" w:hAnsi="Arial" w:cs="Arial"/>
          <w:spacing w:val="4"/>
          <w:sz w:val="24"/>
          <w:szCs w:val="24"/>
        </w:rPr>
        <w:t>; and</w:t>
      </w:r>
    </w:p>
    <w:p w:rsidR="00AD44F2" w:rsidRPr="00534FDF" w:rsidRDefault="00AD44F2" w:rsidP="00534FDF">
      <w:pPr>
        <w:pStyle w:val="NoSpacing"/>
        <w:numPr>
          <w:ilvl w:val="0"/>
          <w:numId w:val="29"/>
        </w:numPr>
        <w:jc w:val="both"/>
        <w:rPr>
          <w:rFonts w:ascii="Arial" w:eastAsia="Arial" w:hAnsi="Arial" w:cs="Arial"/>
          <w:spacing w:val="4"/>
          <w:sz w:val="24"/>
          <w:szCs w:val="24"/>
        </w:rPr>
      </w:pPr>
      <w:r w:rsidRPr="00534FDF">
        <w:rPr>
          <w:rFonts w:ascii="Arial" w:eastAsia="Arial" w:hAnsi="Arial" w:cs="Arial"/>
          <w:spacing w:val="4"/>
          <w:sz w:val="24"/>
          <w:szCs w:val="24"/>
        </w:rPr>
        <w:t>Have completed the following courses:</w:t>
      </w:r>
    </w:p>
    <w:p w:rsidR="00AD44F2" w:rsidRPr="00534FDF" w:rsidRDefault="00AD44F2" w:rsidP="00534FDF">
      <w:pPr>
        <w:pStyle w:val="NoSpacing"/>
        <w:ind w:left="714"/>
        <w:jc w:val="both"/>
        <w:rPr>
          <w:rFonts w:ascii="Arial" w:eastAsia="Arial" w:hAnsi="Arial" w:cs="Arial"/>
          <w:spacing w:val="4"/>
          <w:sz w:val="24"/>
          <w:szCs w:val="24"/>
        </w:rPr>
      </w:pPr>
      <w:r w:rsidRPr="00534FDF">
        <w:rPr>
          <w:rFonts w:ascii="Arial" w:eastAsia="Arial" w:hAnsi="Arial" w:cs="Arial"/>
          <w:spacing w:val="4"/>
          <w:sz w:val="24"/>
          <w:szCs w:val="24"/>
        </w:rPr>
        <w:t>-  Training course for instructors (IMO Model course 6.09)</w:t>
      </w:r>
    </w:p>
    <w:p w:rsidR="00AD44F2" w:rsidRPr="00534FDF" w:rsidRDefault="00AD44F2" w:rsidP="00534FDF">
      <w:pPr>
        <w:pStyle w:val="NoSpacing"/>
        <w:ind w:left="993" w:hanging="279"/>
        <w:jc w:val="both"/>
        <w:rPr>
          <w:rFonts w:ascii="Arial" w:eastAsia="Arial" w:hAnsi="Arial" w:cs="Arial"/>
          <w:spacing w:val="4"/>
          <w:sz w:val="24"/>
          <w:szCs w:val="24"/>
        </w:rPr>
      </w:pPr>
      <w:r w:rsidRPr="00534FDF">
        <w:rPr>
          <w:rFonts w:ascii="Arial" w:eastAsia="Arial" w:hAnsi="Arial" w:cs="Arial"/>
          <w:spacing w:val="4"/>
          <w:sz w:val="24"/>
          <w:szCs w:val="24"/>
        </w:rPr>
        <w:t>-  Course on assessment, examination, and certification of seafarers (IMO Model course 3.</w:t>
      </w:r>
      <w:r w:rsidRPr="00534FDF">
        <w:rPr>
          <w:rFonts w:ascii="Arial" w:hAnsi="Arial" w:cs="Arial"/>
          <w:sz w:val="24"/>
          <w:szCs w:val="24"/>
        </w:rPr>
        <w:t>12</w:t>
      </w:r>
      <w:r w:rsidRPr="00534FDF">
        <w:rPr>
          <w:rFonts w:ascii="Arial" w:eastAsia="Arial" w:hAnsi="Arial" w:cs="Arial"/>
          <w:spacing w:val="4"/>
          <w:sz w:val="24"/>
          <w:szCs w:val="24"/>
        </w:rPr>
        <w:t>)</w:t>
      </w:r>
    </w:p>
    <w:p w:rsidR="00AD44F2" w:rsidRDefault="00AD44F2" w:rsidP="00534FDF">
      <w:pPr>
        <w:pStyle w:val="NoSpacing"/>
        <w:ind w:left="993" w:hanging="279"/>
        <w:jc w:val="both"/>
        <w:rPr>
          <w:rFonts w:ascii="Arial" w:eastAsia="Arial" w:hAnsi="Arial" w:cs="Arial"/>
          <w:spacing w:val="4"/>
          <w:sz w:val="24"/>
          <w:szCs w:val="24"/>
        </w:rPr>
      </w:pPr>
      <w:r w:rsidRPr="00534FDF">
        <w:rPr>
          <w:rFonts w:ascii="Arial" w:eastAsia="Arial" w:hAnsi="Arial" w:cs="Arial"/>
          <w:spacing w:val="4"/>
          <w:sz w:val="24"/>
          <w:szCs w:val="24"/>
        </w:rPr>
        <w:t>- Train the simulator trainer and assessor (IMO Model course 6.</w:t>
      </w:r>
      <w:r w:rsidRPr="00534FDF">
        <w:rPr>
          <w:rFonts w:ascii="Arial" w:hAnsi="Arial" w:cs="Arial"/>
          <w:sz w:val="24"/>
          <w:szCs w:val="24"/>
        </w:rPr>
        <w:t>10</w:t>
      </w:r>
      <w:r w:rsidRPr="00534FDF">
        <w:rPr>
          <w:rFonts w:ascii="Arial" w:eastAsia="Arial" w:hAnsi="Arial" w:cs="Arial"/>
          <w:spacing w:val="4"/>
          <w:sz w:val="24"/>
          <w:szCs w:val="24"/>
        </w:rPr>
        <w:t>)</w:t>
      </w:r>
    </w:p>
    <w:p w:rsidR="00534FDF" w:rsidRPr="00534FDF" w:rsidRDefault="00534FDF" w:rsidP="00534FDF">
      <w:pPr>
        <w:pStyle w:val="NoSpacing"/>
        <w:ind w:left="993" w:hanging="279"/>
        <w:jc w:val="both"/>
        <w:rPr>
          <w:rFonts w:ascii="Arial" w:eastAsia="Arial" w:hAnsi="Arial" w:cs="Arial"/>
          <w:spacing w:val="4"/>
          <w:sz w:val="24"/>
          <w:szCs w:val="24"/>
        </w:rPr>
      </w:pPr>
    </w:p>
    <w:p w:rsidR="00AD44F2" w:rsidRPr="00534FDF" w:rsidRDefault="009B1C09" w:rsidP="00534FDF">
      <w:pPr>
        <w:pStyle w:val="NoSpacing"/>
        <w:jc w:val="both"/>
        <w:rPr>
          <w:rFonts w:ascii="Arial" w:eastAsia="Arial" w:hAnsi="Arial" w:cs="Arial"/>
          <w:spacing w:val="4"/>
          <w:sz w:val="24"/>
          <w:szCs w:val="24"/>
          <w:u w:val="single"/>
        </w:rPr>
      </w:pPr>
      <w:r w:rsidRPr="00534FDF">
        <w:rPr>
          <w:rFonts w:ascii="Arial" w:eastAsia="Arial" w:hAnsi="Arial" w:cs="Arial"/>
          <w:spacing w:val="4"/>
          <w:sz w:val="24"/>
          <w:szCs w:val="24"/>
        </w:rPr>
        <w:t xml:space="preserve"> </w:t>
      </w:r>
      <w:r w:rsidR="00AD44F2" w:rsidRPr="00534FDF">
        <w:rPr>
          <w:rFonts w:ascii="Arial" w:eastAsia="Arial" w:hAnsi="Arial" w:cs="Arial"/>
          <w:spacing w:val="4"/>
          <w:sz w:val="24"/>
          <w:szCs w:val="24"/>
          <w:u w:val="single"/>
        </w:rPr>
        <w:t>For the Member, EIT</w:t>
      </w:r>
    </w:p>
    <w:p w:rsidR="002A110A" w:rsidRPr="00534FDF" w:rsidRDefault="00AD44F2" w:rsidP="00534FDF">
      <w:pPr>
        <w:pStyle w:val="NoSpacing"/>
        <w:numPr>
          <w:ilvl w:val="0"/>
          <w:numId w:val="30"/>
        </w:numPr>
        <w:jc w:val="both"/>
        <w:rPr>
          <w:rFonts w:ascii="Arial" w:eastAsia="Arial" w:hAnsi="Arial" w:cs="Arial"/>
          <w:spacing w:val="4"/>
          <w:sz w:val="24"/>
          <w:szCs w:val="24"/>
        </w:rPr>
      </w:pPr>
      <w:r w:rsidRPr="00534FDF">
        <w:rPr>
          <w:rFonts w:ascii="Arial" w:eastAsia="Arial" w:hAnsi="Arial" w:cs="Arial"/>
          <w:spacing w:val="4"/>
          <w:sz w:val="24"/>
          <w:szCs w:val="24"/>
        </w:rPr>
        <w:t xml:space="preserve">Must be </w:t>
      </w:r>
      <w:r w:rsidR="00534FDF">
        <w:rPr>
          <w:rFonts w:ascii="Arial" w:eastAsia="Arial" w:hAnsi="Arial" w:cs="Arial"/>
          <w:spacing w:val="4"/>
          <w:sz w:val="24"/>
          <w:szCs w:val="24"/>
        </w:rPr>
        <w:t xml:space="preserve">a </w:t>
      </w:r>
      <w:r w:rsidR="00534FDF" w:rsidRPr="00534FDF">
        <w:rPr>
          <w:rFonts w:ascii="Arial" w:eastAsia="Arial" w:hAnsi="Arial" w:cs="Arial"/>
          <w:spacing w:val="4"/>
          <w:sz w:val="24"/>
          <w:szCs w:val="24"/>
        </w:rPr>
        <w:t>personnel of the Accreditation Division</w:t>
      </w:r>
      <w:r w:rsidR="00E07CF3" w:rsidRPr="00534FDF">
        <w:rPr>
          <w:rFonts w:ascii="Arial" w:eastAsia="Arial" w:hAnsi="Arial" w:cs="Arial"/>
          <w:spacing w:val="4"/>
          <w:sz w:val="24"/>
          <w:szCs w:val="24"/>
        </w:rPr>
        <w:t>, STCW Office</w:t>
      </w:r>
      <w:r w:rsidR="00534FDF">
        <w:rPr>
          <w:rFonts w:ascii="Arial" w:eastAsia="Arial" w:hAnsi="Arial" w:cs="Arial"/>
          <w:spacing w:val="4"/>
          <w:sz w:val="24"/>
          <w:szCs w:val="24"/>
        </w:rPr>
        <w:t>;</w:t>
      </w:r>
    </w:p>
    <w:p w:rsidR="00AD44F2" w:rsidRPr="00534FDF" w:rsidRDefault="00AD44F2" w:rsidP="00534FDF">
      <w:pPr>
        <w:pStyle w:val="NoSpacing"/>
        <w:numPr>
          <w:ilvl w:val="0"/>
          <w:numId w:val="30"/>
        </w:numPr>
        <w:jc w:val="both"/>
        <w:rPr>
          <w:rFonts w:ascii="Arial" w:eastAsia="Arial" w:hAnsi="Arial" w:cs="Arial"/>
          <w:spacing w:val="4"/>
          <w:sz w:val="24"/>
          <w:szCs w:val="24"/>
        </w:rPr>
      </w:pPr>
      <w:r w:rsidRPr="00534FDF">
        <w:rPr>
          <w:rFonts w:ascii="Arial" w:eastAsia="Arial" w:hAnsi="Arial" w:cs="Arial"/>
          <w:spacing w:val="4"/>
          <w:sz w:val="24"/>
          <w:szCs w:val="24"/>
        </w:rPr>
        <w:t xml:space="preserve">Have participated </w:t>
      </w:r>
      <w:r w:rsidR="00534FDF">
        <w:rPr>
          <w:rFonts w:ascii="Arial" w:eastAsia="Arial" w:hAnsi="Arial" w:cs="Arial"/>
          <w:spacing w:val="4"/>
          <w:sz w:val="24"/>
          <w:szCs w:val="24"/>
        </w:rPr>
        <w:t xml:space="preserve">to </w:t>
      </w:r>
      <w:r w:rsidRPr="00534FDF">
        <w:rPr>
          <w:rFonts w:ascii="Arial" w:eastAsia="Arial" w:hAnsi="Arial" w:cs="Arial"/>
          <w:spacing w:val="4"/>
          <w:sz w:val="24"/>
          <w:szCs w:val="24"/>
        </w:rPr>
        <w:t>at least three (3) on-site inspection activities</w:t>
      </w:r>
      <w:r w:rsidR="00534FDF">
        <w:rPr>
          <w:rFonts w:ascii="Arial" w:eastAsia="Arial" w:hAnsi="Arial" w:cs="Arial"/>
          <w:spacing w:val="4"/>
          <w:sz w:val="24"/>
          <w:szCs w:val="24"/>
        </w:rPr>
        <w:t>;</w:t>
      </w:r>
    </w:p>
    <w:p w:rsidR="00AD44F2" w:rsidRPr="00534FDF" w:rsidRDefault="00AD44F2" w:rsidP="00534FDF">
      <w:pPr>
        <w:pStyle w:val="NoSpacing"/>
        <w:numPr>
          <w:ilvl w:val="0"/>
          <w:numId w:val="30"/>
        </w:numPr>
        <w:ind w:left="714" w:hanging="357"/>
        <w:jc w:val="both"/>
        <w:rPr>
          <w:rFonts w:ascii="Arial" w:eastAsia="Arial" w:hAnsi="Arial" w:cs="Arial"/>
          <w:spacing w:val="4"/>
          <w:sz w:val="24"/>
          <w:szCs w:val="24"/>
        </w:rPr>
      </w:pPr>
      <w:r w:rsidRPr="00534FDF">
        <w:rPr>
          <w:rFonts w:ascii="Arial" w:eastAsia="Arial" w:hAnsi="Arial" w:cs="Arial"/>
          <w:spacing w:val="4"/>
          <w:sz w:val="24"/>
          <w:szCs w:val="24"/>
        </w:rPr>
        <w:t>Have completed the Internal Quality Auditor Course</w:t>
      </w:r>
      <w:r w:rsidR="00534FDF">
        <w:rPr>
          <w:rFonts w:ascii="Arial" w:eastAsia="Arial" w:hAnsi="Arial" w:cs="Arial"/>
          <w:spacing w:val="4"/>
          <w:sz w:val="24"/>
          <w:szCs w:val="24"/>
        </w:rPr>
        <w:t>;</w:t>
      </w:r>
    </w:p>
    <w:p w:rsidR="00AD44F2" w:rsidRPr="00534FDF" w:rsidRDefault="00AD44F2" w:rsidP="00534FDF">
      <w:pPr>
        <w:pStyle w:val="NoSpacing"/>
        <w:numPr>
          <w:ilvl w:val="0"/>
          <w:numId w:val="30"/>
        </w:numPr>
        <w:jc w:val="both"/>
        <w:rPr>
          <w:rFonts w:ascii="Arial" w:eastAsia="Arial" w:hAnsi="Arial" w:cs="Arial"/>
          <w:spacing w:val="4"/>
          <w:sz w:val="24"/>
          <w:szCs w:val="24"/>
        </w:rPr>
      </w:pPr>
      <w:r w:rsidRPr="00534FDF">
        <w:rPr>
          <w:rFonts w:ascii="Arial" w:eastAsia="Arial" w:hAnsi="Arial" w:cs="Arial"/>
          <w:spacing w:val="4"/>
          <w:sz w:val="24"/>
          <w:szCs w:val="24"/>
        </w:rPr>
        <w:t>Must be knowledgeable of the statutory requirements (STCW Convention and Code, MARINA Circulars and Advisories)</w:t>
      </w:r>
      <w:r w:rsidR="00534FDF">
        <w:rPr>
          <w:rFonts w:ascii="Arial" w:eastAsia="Arial" w:hAnsi="Arial" w:cs="Arial"/>
          <w:spacing w:val="4"/>
          <w:sz w:val="24"/>
          <w:szCs w:val="24"/>
        </w:rPr>
        <w:t>;</w:t>
      </w:r>
    </w:p>
    <w:p w:rsidR="00AD44F2" w:rsidRPr="00534FDF" w:rsidRDefault="00AD44F2" w:rsidP="00534FDF">
      <w:pPr>
        <w:pStyle w:val="NoSpacing"/>
        <w:numPr>
          <w:ilvl w:val="0"/>
          <w:numId w:val="30"/>
        </w:numPr>
        <w:jc w:val="both"/>
        <w:rPr>
          <w:rFonts w:ascii="Arial" w:eastAsia="Arial" w:hAnsi="Arial" w:cs="Arial"/>
          <w:spacing w:val="4"/>
          <w:sz w:val="24"/>
          <w:szCs w:val="24"/>
        </w:rPr>
      </w:pPr>
      <w:r w:rsidRPr="00534FDF">
        <w:rPr>
          <w:rFonts w:ascii="Arial" w:eastAsia="Arial" w:hAnsi="Arial" w:cs="Arial"/>
          <w:spacing w:val="4"/>
          <w:sz w:val="24"/>
          <w:szCs w:val="24"/>
        </w:rPr>
        <w:t>Have signed a disclosure of conflict of interest</w:t>
      </w:r>
      <w:r w:rsidR="00534FDF">
        <w:rPr>
          <w:rFonts w:ascii="Arial" w:eastAsia="Arial" w:hAnsi="Arial" w:cs="Arial"/>
          <w:spacing w:val="4"/>
          <w:sz w:val="24"/>
          <w:szCs w:val="24"/>
        </w:rPr>
        <w:t>; and</w:t>
      </w:r>
    </w:p>
    <w:p w:rsidR="00AD44F2" w:rsidRPr="00534FDF" w:rsidRDefault="00AD44F2" w:rsidP="00534FDF">
      <w:pPr>
        <w:pStyle w:val="NoSpacing"/>
        <w:numPr>
          <w:ilvl w:val="0"/>
          <w:numId w:val="30"/>
        </w:numPr>
        <w:ind w:left="714"/>
        <w:jc w:val="both"/>
        <w:rPr>
          <w:rFonts w:ascii="Arial" w:eastAsia="Arial" w:hAnsi="Arial" w:cs="Arial"/>
          <w:spacing w:val="4"/>
          <w:sz w:val="24"/>
          <w:szCs w:val="24"/>
        </w:rPr>
      </w:pPr>
      <w:r w:rsidRPr="00534FDF">
        <w:rPr>
          <w:rFonts w:ascii="Arial" w:eastAsia="Arial" w:hAnsi="Arial" w:cs="Arial"/>
          <w:spacing w:val="4"/>
          <w:sz w:val="24"/>
          <w:szCs w:val="24"/>
        </w:rPr>
        <w:t xml:space="preserve">Have completed the course on the </w:t>
      </w:r>
      <w:r w:rsidRPr="00534FDF">
        <w:rPr>
          <w:rFonts w:ascii="Arial" w:eastAsia="Arial" w:hAnsi="Arial" w:cs="Arial"/>
          <w:i/>
          <w:spacing w:val="4"/>
          <w:sz w:val="24"/>
          <w:szCs w:val="24"/>
        </w:rPr>
        <w:t>Training course for instructors</w:t>
      </w:r>
      <w:r w:rsidRPr="00534FDF">
        <w:rPr>
          <w:rFonts w:ascii="Arial" w:eastAsia="Arial" w:hAnsi="Arial" w:cs="Arial"/>
          <w:spacing w:val="4"/>
          <w:sz w:val="24"/>
          <w:szCs w:val="24"/>
        </w:rPr>
        <w:t xml:space="preserve"> (IMO Model course 6.09)</w:t>
      </w:r>
      <w:r w:rsidR="00534FDF">
        <w:rPr>
          <w:rFonts w:ascii="Arial" w:eastAsia="Arial" w:hAnsi="Arial" w:cs="Arial"/>
          <w:spacing w:val="4"/>
          <w:sz w:val="24"/>
          <w:szCs w:val="24"/>
        </w:rPr>
        <w:t>.</w:t>
      </w:r>
    </w:p>
    <w:p w:rsidR="00AD44F2" w:rsidRPr="00534FDF" w:rsidRDefault="00AD44F2" w:rsidP="00534FDF">
      <w:pPr>
        <w:pStyle w:val="NoSpacing"/>
        <w:ind w:left="714"/>
        <w:jc w:val="both"/>
        <w:rPr>
          <w:rFonts w:ascii="Arial" w:eastAsia="Arial" w:hAnsi="Arial" w:cs="Arial"/>
          <w:spacing w:val="4"/>
          <w:sz w:val="24"/>
          <w:szCs w:val="24"/>
        </w:rPr>
      </w:pPr>
    </w:p>
    <w:p w:rsidR="001D4B0E" w:rsidRPr="00534FDF" w:rsidRDefault="00E07CF3" w:rsidP="00534FDF">
      <w:pPr>
        <w:pStyle w:val="NoSpacing"/>
        <w:jc w:val="both"/>
        <w:rPr>
          <w:rFonts w:ascii="Arial" w:eastAsia="Arial" w:hAnsi="Arial" w:cs="Arial"/>
          <w:spacing w:val="4"/>
          <w:sz w:val="24"/>
          <w:szCs w:val="24"/>
        </w:rPr>
      </w:pPr>
      <w:r w:rsidRPr="00534FDF">
        <w:rPr>
          <w:rFonts w:ascii="Arial" w:eastAsia="Arial" w:hAnsi="Arial" w:cs="Arial"/>
          <w:b/>
          <w:spacing w:val="4"/>
          <w:sz w:val="24"/>
          <w:szCs w:val="24"/>
        </w:rPr>
        <w:t>Section 29.</w:t>
      </w:r>
      <w:r w:rsidRPr="00534FDF">
        <w:rPr>
          <w:rFonts w:ascii="Arial" w:eastAsia="Arial" w:hAnsi="Arial" w:cs="Arial"/>
          <w:spacing w:val="4"/>
          <w:sz w:val="24"/>
          <w:szCs w:val="24"/>
        </w:rPr>
        <w:t xml:space="preserve"> </w:t>
      </w:r>
      <w:r w:rsidRPr="00534FDF">
        <w:rPr>
          <w:rFonts w:ascii="Arial" w:eastAsia="Arial" w:hAnsi="Arial" w:cs="Arial"/>
          <w:spacing w:val="4"/>
          <w:sz w:val="24"/>
          <w:szCs w:val="24"/>
          <w:u w:val="single"/>
        </w:rPr>
        <w:t>Composition</w:t>
      </w:r>
      <w:r w:rsidRPr="00534FDF">
        <w:rPr>
          <w:rFonts w:ascii="Arial" w:eastAsia="Arial" w:hAnsi="Arial" w:cs="Arial"/>
          <w:spacing w:val="4"/>
          <w:sz w:val="24"/>
          <w:szCs w:val="24"/>
        </w:rPr>
        <w:t xml:space="preserve">. The composition of the team will be determined by the </w:t>
      </w:r>
      <w:r w:rsidR="00534FDF">
        <w:rPr>
          <w:rFonts w:ascii="Arial" w:eastAsia="Arial" w:hAnsi="Arial" w:cs="Arial"/>
          <w:spacing w:val="4"/>
          <w:sz w:val="24"/>
          <w:szCs w:val="24"/>
        </w:rPr>
        <w:t>D</w:t>
      </w:r>
      <w:r w:rsidRPr="00534FDF">
        <w:rPr>
          <w:rFonts w:ascii="Arial" w:eastAsia="Arial" w:hAnsi="Arial" w:cs="Arial"/>
          <w:spacing w:val="4"/>
          <w:sz w:val="24"/>
          <w:szCs w:val="24"/>
        </w:rPr>
        <w:t xml:space="preserve">ivision </w:t>
      </w:r>
      <w:r w:rsidR="00534FDF">
        <w:rPr>
          <w:rFonts w:ascii="Arial" w:eastAsia="Arial" w:hAnsi="Arial" w:cs="Arial"/>
          <w:spacing w:val="4"/>
          <w:sz w:val="24"/>
          <w:szCs w:val="24"/>
        </w:rPr>
        <w:t>C</w:t>
      </w:r>
      <w:r w:rsidRPr="00534FDF">
        <w:rPr>
          <w:rFonts w:ascii="Arial" w:eastAsia="Arial" w:hAnsi="Arial" w:cs="Arial"/>
          <w:spacing w:val="4"/>
          <w:sz w:val="24"/>
          <w:szCs w:val="24"/>
        </w:rPr>
        <w:t xml:space="preserve">hief of the Accreditation Division and will vary depending upon the number and nature of </w:t>
      </w:r>
      <w:r w:rsidR="00A60409" w:rsidRPr="00534FDF">
        <w:rPr>
          <w:rFonts w:ascii="Arial" w:eastAsia="Arial" w:hAnsi="Arial" w:cs="Arial"/>
          <w:spacing w:val="4"/>
          <w:sz w:val="24"/>
          <w:szCs w:val="24"/>
        </w:rPr>
        <w:t xml:space="preserve">the </w:t>
      </w:r>
      <w:r w:rsidRPr="00534FDF">
        <w:rPr>
          <w:rFonts w:ascii="Arial" w:eastAsia="Arial" w:hAnsi="Arial" w:cs="Arial"/>
          <w:spacing w:val="4"/>
          <w:sz w:val="24"/>
          <w:szCs w:val="24"/>
        </w:rPr>
        <w:t>courses being inspected.</w:t>
      </w:r>
    </w:p>
    <w:p w:rsidR="001D4B0E" w:rsidRPr="00435133" w:rsidRDefault="001D4B0E" w:rsidP="00435133">
      <w:pPr>
        <w:pStyle w:val="NoSpacing"/>
        <w:jc w:val="both"/>
        <w:rPr>
          <w:rFonts w:ascii="Arial" w:eastAsia="Arial" w:hAnsi="Arial" w:cs="Arial"/>
          <w:color w:val="FF0000"/>
          <w:spacing w:val="4"/>
          <w:sz w:val="24"/>
          <w:szCs w:val="24"/>
        </w:rPr>
      </w:pPr>
    </w:p>
    <w:p w:rsidR="00A17A22" w:rsidRPr="00435133" w:rsidRDefault="00A17A22" w:rsidP="00A17A22">
      <w:pPr>
        <w:pStyle w:val="NoSpacing"/>
        <w:jc w:val="center"/>
        <w:rPr>
          <w:rFonts w:ascii="Arial" w:eastAsia="Arial" w:hAnsi="Arial" w:cs="Arial"/>
          <w:b/>
          <w:spacing w:val="4"/>
          <w:sz w:val="24"/>
          <w:szCs w:val="24"/>
        </w:rPr>
      </w:pPr>
      <w:r w:rsidRPr="00435133">
        <w:rPr>
          <w:rFonts w:ascii="Arial" w:eastAsia="Arial" w:hAnsi="Arial" w:cs="Arial"/>
          <w:b/>
          <w:spacing w:val="4"/>
          <w:sz w:val="24"/>
          <w:szCs w:val="24"/>
        </w:rPr>
        <w:lastRenderedPageBreak/>
        <w:t>Article VII</w:t>
      </w:r>
      <w:r w:rsidR="00534FDF" w:rsidRPr="00435133">
        <w:rPr>
          <w:rFonts w:ascii="Arial" w:eastAsia="Arial" w:hAnsi="Arial" w:cs="Arial"/>
          <w:b/>
          <w:spacing w:val="4"/>
          <w:sz w:val="24"/>
          <w:szCs w:val="24"/>
        </w:rPr>
        <w:t>I</w:t>
      </w:r>
    </w:p>
    <w:p w:rsidR="00A17A22" w:rsidRPr="008F17E9" w:rsidRDefault="00A17A22" w:rsidP="00A17A22">
      <w:pPr>
        <w:pStyle w:val="NoSpacing"/>
        <w:jc w:val="center"/>
        <w:rPr>
          <w:rFonts w:ascii="Arial" w:eastAsia="Arial" w:hAnsi="Arial" w:cs="Arial"/>
          <w:b/>
          <w:spacing w:val="4"/>
          <w:sz w:val="24"/>
          <w:szCs w:val="24"/>
        </w:rPr>
      </w:pPr>
      <w:r w:rsidRPr="008F17E9">
        <w:rPr>
          <w:rFonts w:ascii="Arial" w:eastAsia="Arial" w:hAnsi="Arial" w:cs="Arial"/>
          <w:b/>
          <w:spacing w:val="4"/>
          <w:sz w:val="24"/>
          <w:szCs w:val="24"/>
        </w:rPr>
        <w:t>EVALUATION AND INSPECTION PROCESS</w:t>
      </w:r>
    </w:p>
    <w:p w:rsidR="00A113C5" w:rsidRDefault="00A113C5" w:rsidP="00A113C5">
      <w:pPr>
        <w:jc w:val="both"/>
        <w:rPr>
          <w:rFonts w:ascii="Arial" w:eastAsia="Arial" w:hAnsi="Arial" w:cs="Arial"/>
          <w:color w:val="0070C0"/>
          <w:sz w:val="24"/>
          <w:szCs w:val="24"/>
        </w:rPr>
      </w:pPr>
    </w:p>
    <w:p w:rsidR="00C83BDD" w:rsidRDefault="009444AB" w:rsidP="00C83BDD">
      <w:pPr>
        <w:pStyle w:val="NoSpacing"/>
        <w:jc w:val="both"/>
        <w:rPr>
          <w:rFonts w:ascii="Arial" w:eastAsia="Arial" w:hAnsi="Arial" w:cs="Arial"/>
          <w:sz w:val="24"/>
          <w:szCs w:val="24"/>
        </w:rPr>
      </w:pPr>
      <w:r w:rsidRPr="00C83BDD">
        <w:rPr>
          <w:rFonts w:ascii="Arial" w:eastAsia="Arial" w:hAnsi="Arial" w:cs="Arial"/>
          <w:sz w:val="24"/>
          <w:szCs w:val="24"/>
        </w:rPr>
        <w:t>A</w:t>
      </w:r>
      <w:r w:rsidRPr="00C83BDD">
        <w:rPr>
          <w:rFonts w:ascii="Arial" w:eastAsia="Arial" w:hAnsi="Arial" w:cs="Arial"/>
          <w:spacing w:val="-1"/>
          <w:sz w:val="24"/>
          <w:szCs w:val="24"/>
        </w:rPr>
        <w:t>ppli</w:t>
      </w:r>
      <w:r w:rsidRPr="00C83BDD">
        <w:rPr>
          <w:rFonts w:ascii="Arial" w:eastAsia="Arial" w:hAnsi="Arial" w:cs="Arial"/>
          <w:spacing w:val="4"/>
          <w:sz w:val="24"/>
          <w:szCs w:val="24"/>
        </w:rPr>
        <w:t>c</w:t>
      </w:r>
      <w:r w:rsidRPr="00C83BDD">
        <w:rPr>
          <w:rFonts w:ascii="Arial" w:eastAsia="Arial" w:hAnsi="Arial" w:cs="Arial"/>
          <w:spacing w:val="-1"/>
          <w:sz w:val="24"/>
          <w:szCs w:val="24"/>
        </w:rPr>
        <w:t>a</w:t>
      </w:r>
      <w:r w:rsidRPr="00C83BDD">
        <w:rPr>
          <w:rFonts w:ascii="Arial" w:eastAsia="Arial" w:hAnsi="Arial" w:cs="Arial"/>
          <w:spacing w:val="2"/>
          <w:sz w:val="24"/>
          <w:szCs w:val="24"/>
        </w:rPr>
        <w:t>n</w:t>
      </w:r>
      <w:r w:rsidRPr="00C83BDD">
        <w:rPr>
          <w:rFonts w:ascii="Arial" w:eastAsia="Arial" w:hAnsi="Arial" w:cs="Arial"/>
          <w:sz w:val="24"/>
          <w:szCs w:val="24"/>
        </w:rPr>
        <w:t xml:space="preserve">t </w:t>
      </w:r>
      <w:r w:rsidR="007128F5">
        <w:rPr>
          <w:rFonts w:ascii="Arial" w:eastAsia="Arial" w:hAnsi="Arial" w:cs="Arial"/>
          <w:spacing w:val="-4"/>
          <w:sz w:val="24"/>
          <w:szCs w:val="24"/>
        </w:rPr>
        <w:t>MTI’s</w:t>
      </w:r>
      <w:r w:rsidRPr="00C83BDD">
        <w:rPr>
          <w:rFonts w:ascii="Arial" w:eastAsia="Arial" w:hAnsi="Arial" w:cs="Arial"/>
          <w:spacing w:val="-4"/>
          <w:sz w:val="24"/>
          <w:szCs w:val="24"/>
        </w:rPr>
        <w:t xml:space="preserve"> training course/s</w:t>
      </w:r>
      <w:r w:rsidRPr="00A113C5">
        <w:rPr>
          <w:rFonts w:ascii="Arial" w:eastAsia="Arial" w:hAnsi="Arial" w:cs="Arial"/>
          <w:color w:val="0070C0"/>
          <w:spacing w:val="4"/>
          <w:sz w:val="24"/>
          <w:szCs w:val="24"/>
        </w:rPr>
        <w:t xml:space="preserve"> </w:t>
      </w:r>
      <w:r w:rsidR="00C83BDD" w:rsidRPr="008F17E9">
        <w:rPr>
          <w:rFonts w:ascii="Arial" w:eastAsia="Arial" w:hAnsi="Arial" w:cs="Arial"/>
          <w:spacing w:val="4"/>
          <w:sz w:val="24"/>
          <w:szCs w:val="24"/>
        </w:rPr>
        <w:t>s</w:t>
      </w:r>
      <w:r w:rsidR="00C83BDD" w:rsidRPr="008F17E9">
        <w:rPr>
          <w:rFonts w:ascii="Arial" w:eastAsia="Arial" w:hAnsi="Arial" w:cs="Arial"/>
          <w:spacing w:val="-1"/>
          <w:sz w:val="24"/>
          <w:szCs w:val="24"/>
        </w:rPr>
        <w:t>h</w:t>
      </w:r>
      <w:r w:rsidR="00C83BDD" w:rsidRPr="008F17E9">
        <w:rPr>
          <w:rFonts w:ascii="Arial" w:eastAsia="Arial" w:hAnsi="Arial" w:cs="Arial"/>
          <w:spacing w:val="2"/>
          <w:sz w:val="24"/>
          <w:szCs w:val="24"/>
        </w:rPr>
        <w:t>a</w:t>
      </w:r>
      <w:r w:rsidR="00C83BDD" w:rsidRPr="008F17E9">
        <w:rPr>
          <w:rFonts w:ascii="Arial" w:eastAsia="Arial" w:hAnsi="Arial" w:cs="Arial"/>
          <w:spacing w:val="-1"/>
          <w:sz w:val="24"/>
          <w:szCs w:val="24"/>
        </w:rPr>
        <w:t>l</w:t>
      </w:r>
      <w:r w:rsidR="00C83BDD" w:rsidRPr="008F17E9">
        <w:rPr>
          <w:rFonts w:ascii="Arial" w:eastAsia="Arial" w:hAnsi="Arial" w:cs="Arial"/>
          <w:sz w:val="24"/>
          <w:szCs w:val="24"/>
        </w:rPr>
        <w:t xml:space="preserve">l </w:t>
      </w:r>
      <w:r w:rsidR="00C83BDD" w:rsidRPr="008F17E9">
        <w:rPr>
          <w:rFonts w:ascii="Arial" w:eastAsia="Arial" w:hAnsi="Arial" w:cs="Arial"/>
          <w:spacing w:val="-1"/>
          <w:sz w:val="24"/>
          <w:szCs w:val="24"/>
        </w:rPr>
        <w:t>b</w:t>
      </w:r>
      <w:r w:rsidR="00C83BDD" w:rsidRPr="008F17E9">
        <w:rPr>
          <w:rFonts w:ascii="Arial" w:eastAsia="Arial" w:hAnsi="Arial" w:cs="Arial"/>
          <w:sz w:val="24"/>
          <w:szCs w:val="24"/>
        </w:rPr>
        <w:t>e s</w:t>
      </w:r>
      <w:r w:rsidR="00C83BDD" w:rsidRPr="008F17E9">
        <w:rPr>
          <w:rFonts w:ascii="Arial" w:eastAsia="Arial" w:hAnsi="Arial" w:cs="Arial"/>
          <w:spacing w:val="2"/>
          <w:sz w:val="24"/>
          <w:szCs w:val="24"/>
        </w:rPr>
        <w:t>u</w:t>
      </w:r>
      <w:r w:rsidR="00C83BDD" w:rsidRPr="008F17E9">
        <w:rPr>
          <w:rFonts w:ascii="Arial" w:eastAsia="Arial" w:hAnsi="Arial" w:cs="Arial"/>
          <w:spacing w:val="-1"/>
          <w:sz w:val="24"/>
          <w:szCs w:val="24"/>
        </w:rPr>
        <w:t>bje</w:t>
      </w:r>
      <w:r w:rsidR="00C83BDD" w:rsidRPr="008F17E9">
        <w:rPr>
          <w:rFonts w:ascii="Arial" w:eastAsia="Arial" w:hAnsi="Arial" w:cs="Arial"/>
          <w:spacing w:val="4"/>
          <w:sz w:val="24"/>
          <w:szCs w:val="24"/>
        </w:rPr>
        <w:t>c</w:t>
      </w:r>
      <w:r w:rsidR="00C83BDD" w:rsidRPr="008F17E9">
        <w:rPr>
          <w:rFonts w:ascii="Arial" w:eastAsia="Arial" w:hAnsi="Arial" w:cs="Arial"/>
          <w:spacing w:val="-3"/>
          <w:sz w:val="24"/>
          <w:szCs w:val="24"/>
        </w:rPr>
        <w:t>t</w:t>
      </w:r>
      <w:r w:rsidR="00C83BDD" w:rsidRPr="008F17E9">
        <w:rPr>
          <w:rFonts w:ascii="Arial" w:eastAsia="Arial" w:hAnsi="Arial" w:cs="Arial"/>
          <w:spacing w:val="2"/>
          <w:sz w:val="24"/>
          <w:szCs w:val="24"/>
        </w:rPr>
        <w:t>e</w:t>
      </w:r>
      <w:r w:rsidR="00C83BDD" w:rsidRPr="008F17E9">
        <w:rPr>
          <w:rFonts w:ascii="Arial" w:eastAsia="Arial" w:hAnsi="Arial" w:cs="Arial"/>
          <w:sz w:val="24"/>
          <w:szCs w:val="24"/>
        </w:rPr>
        <w:t xml:space="preserve">d </w:t>
      </w:r>
      <w:r w:rsidR="00C83BDD" w:rsidRPr="008F17E9">
        <w:rPr>
          <w:rFonts w:ascii="Arial" w:eastAsia="Arial" w:hAnsi="Arial" w:cs="Arial"/>
          <w:spacing w:val="1"/>
          <w:sz w:val="24"/>
          <w:szCs w:val="24"/>
        </w:rPr>
        <w:t>t</w:t>
      </w:r>
      <w:r w:rsidR="00C83BDD" w:rsidRPr="008F17E9">
        <w:rPr>
          <w:rFonts w:ascii="Arial" w:eastAsia="Arial" w:hAnsi="Arial" w:cs="Arial"/>
          <w:sz w:val="24"/>
          <w:szCs w:val="24"/>
        </w:rPr>
        <w:t xml:space="preserve">o an </w:t>
      </w:r>
      <w:r w:rsidR="00C83BDD" w:rsidRPr="008F17E9">
        <w:rPr>
          <w:rFonts w:ascii="Arial" w:eastAsia="Arial" w:hAnsi="Arial" w:cs="Arial"/>
          <w:spacing w:val="-1"/>
          <w:sz w:val="24"/>
          <w:szCs w:val="24"/>
        </w:rPr>
        <w:t>e</w:t>
      </w:r>
      <w:r w:rsidR="00C83BDD" w:rsidRPr="008F17E9">
        <w:rPr>
          <w:rFonts w:ascii="Arial" w:eastAsia="Arial" w:hAnsi="Arial" w:cs="Arial"/>
          <w:spacing w:val="4"/>
          <w:sz w:val="24"/>
          <w:szCs w:val="24"/>
        </w:rPr>
        <w:t>v</w:t>
      </w:r>
      <w:r w:rsidR="00C83BDD" w:rsidRPr="008F17E9">
        <w:rPr>
          <w:rFonts w:ascii="Arial" w:eastAsia="Arial" w:hAnsi="Arial" w:cs="Arial"/>
          <w:spacing w:val="-1"/>
          <w:sz w:val="24"/>
          <w:szCs w:val="24"/>
        </w:rPr>
        <w:t>al</w:t>
      </w:r>
      <w:r w:rsidR="00C83BDD" w:rsidRPr="008F17E9">
        <w:rPr>
          <w:rFonts w:ascii="Arial" w:eastAsia="Arial" w:hAnsi="Arial" w:cs="Arial"/>
          <w:spacing w:val="2"/>
          <w:sz w:val="24"/>
          <w:szCs w:val="24"/>
        </w:rPr>
        <w:t>ua</w:t>
      </w:r>
      <w:r w:rsidR="00C83BDD" w:rsidRPr="008F17E9">
        <w:rPr>
          <w:rFonts w:ascii="Arial" w:eastAsia="Arial" w:hAnsi="Arial" w:cs="Arial"/>
          <w:spacing w:val="-3"/>
          <w:sz w:val="24"/>
          <w:szCs w:val="24"/>
        </w:rPr>
        <w:t>t</w:t>
      </w:r>
      <w:r w:rsidR="00C83BDD" w:rsidRPr="008F17E9">
        <w:rPr>
          <w:rFonts w:ascii="Arial" w:eastAsia="Arial" w:hAnsi="Arial" w:cs="Arial"/>
          <w:spacing w:val="-1"/>
          <w:sz w:val="24"/>
          <w:szCs w:val="24"/>
        </w:rPr>
        <w:t>i</w:t>
      </w:r>
      <w:r w:rsidR="00C83BDD" w:rsidRPr="008F17E9">
        <w:rPr>
          <w:rFonts w:ascii="Arial" w:eastAsia="Arial" w:hAnsi="Arial" w:cs="Arial"/>
          <w:spacing w:val="2"/>
          <w:sz w:val="24"/>
          <w:szCs w:val="24"/>
        </w:rPr>
        <w:t>o</w:t>
      </w:r>
      <w:r w:rsidR="00C83BDD" w:rsidRPr="008F17E9">
        <w:rPr>
          <w:rFonts w:ascii="Arial" w:eastAsia="Arial" w:hAnsi="Arial" w:cs="Arial"/>
          <w:sz w:val="24"/>
          <w:szCs w:val="24"/>
        </w:rPr>
        <w:t xml:space="preserve">n </w:t>
      </w:r>
      <w:r w:rsidR="00C83BDD" w:rsidRPr="008F17E9">
        <w:rPr>
          <w:rFonts w:ascii="Arial" w:eastAsia="Arial" w:hAnsi="Arial" w:cs="Arial"/>
          <w:spacing w:val="-1"/>
          <w:sz w:val="24"/>
          <w:szCs w:val="24"/>
        </w:rPr>
        <w:t>p</w:t>
      </w:r>
      <w:r w:rsidR="00C83BDD" w:rsidRPr="008F17E9">
        <w:rPr>
          <w:rFonts w:ascii="Arial" w:eastAsia="Arial" w:hAnsi="Arial" w:cs="Arial"/>
          <w:sz w:val="24"/>
          <w:szCs w:val="24"/>
        </w:rPr>
        <w:t>r</w:t>
      </w:r>
      <w:r w:rsidR="00C83BDD" w:rsidRPr="008F17E9">
        <w:rPr>
          <w:rFonts w:ascii="Arial" w:eastAsia="Arial" w:hAnsi="Arial" w:cs="Arial"/>
          <w:spacing w:val="-1"/>
          <w:sz w:val="24"/>
          <w:szCs w:val="24"/>
        </w:rPr>
        <w:t>o</w:t>
      </w:r>
      <w:r w:rsidR="00C83BDD" w:rsidRPr="008F17E9">
        <w:rPr>
          <w:rFonts w:ascii="Arial" w:eastAsia="Arial" w:hAnsi="Arial" w:cs="Arial"/>
          <w:sz w:val="24"/>
          <w:szCs w:val="24"/>
        </w:rPr>
        <w:t>c</w:t>
      </w:r>
      <w:r w:rsidR="00C83BDD" w:rsidRPr="008F17E9">
        <w:rPr>
          <w:rFonts w:ascii="Arial" w:eastAsia="Arial" w:hAnsi="Arial" w:cs="Arial"/>
          <w:spacing w:val="-1"/>
          <w:sz w:val="24"/>
          <w:szCs w:val="24"/>
        </w:rPr>
        <w:t>e</w:t>
      </w:r>
      <w:r w:rsidR="00C83BDD" w:rsidRPr="008F17E9">
        <w:rPr>
          <w:rFonts w:ascii="Arial" w:eastAsia="Arial" w:hAnsi="Arial" w:cs="Arial"/>
          <w:sz w:val="24"/>
          <w:szCs w:val="24"/>
        </w:rPr>
        <w:t xml:space="preserve">ss </w:t>
      </w:r>
      <w:r w:rsidR="00C83BDD" w:rsidRPr="008F17E9">
        <w:rPr>
          <w:rFonts w:ascii="Arial" w:eastAsia="Arial" w:hAnsi="Arial" w:cs="Arial"/>
          <w:spacing w:val="-3"/>
          <w:sz w:val="24"/>
          <w:szCs w:val="24"/>
        </w:rPr>
        <w:t xml:space="preserve">to </w:t>
      </w:r>
      <w:r w:rsidR="00C83BDD" w:rsidRPr="008F17E9">
        <w:rPr>
          <w:rFonts w:ascii="Arial" w:eastAsia="Arial" w:hAnsi="Arial" w:cs="Arial"/>
          <w:sz w:val="24"/>
          <w:szCs w:val="24"/>
        </w:rPr>
        <w:t>verify</w:t>
      </w:r>
      <w:r w:rsidR="00C83BDD" w:rsidRPr="008F17E9">
        <w:rPr>
          <w:rFonts w:ascii="Arial" w:eastAsia="Arial" w:hAnsi="Arial" w:cs="Arial"/>
          <w:spacing w:val="1"/>
          <w:sz w:val="24"/>
          <w:szCs w:val="24"/>
        </w:rPr>
        <w:t xml:space="preserve"> </w:t>
      </w:r>
      <w:r w:rsidR="00C83BDD" w:rsidRPr="008F17E9">
        <w:rPr>
          <w:rFonts w:ascii="Arial" w:eastAsia="Arial" w:hAnsi="Arial" w:cs="Arial"/>
          <w:sz w:val="24"/>
          <w:szCs w:val="24"/>
        </w:rPr>
        <w:t xml:space="preserve">if </w:t>
      </w:r>
      <w:r w:rsidR="00C83BDD" w:rsidRPr="008F17E9">
        <w:rPr>
          <w:rFonts w:ascii="Arial" w:eastAsia="Arial" w:hAnsi="Arial" w:cs="Arial"/>
          <w:spacing w:val="1"/>
          <w:sz w:val="24"/>
          <w:szCs w:val="24"/>
        </w:rPr>
        <w:t>it</w:t>
      </w:r>
      <w:r w:rsidR="00C83BDD" w:rsidRPr="008F17E9">
        <w:rPr>
          <w:rFonts w:ascii="Arial" w:eastAsia="Arial" w:hAnsi="Arial" w:cs="Arial"/>
          <w:sz w:val="24"/>
          <w:szCs w:val="24"/>
        </w:rPr>
        <w:t xml:space="preserve"> c</w:t>
      </w:r>
      <w:r w:rsidR="00C83BDD" w:rsidRPr="008F17E9">
        <w:rPr>
          <w:rFonts w:ascii="Arial" w:eastAsia="Arial" w:hAnsi="Arial" w:cs="Arial"/>
          <w:spacing w:val="2"/>
          <w:sz w:val="24"/>
          <w:szCs w:val="24"/>
        </w:rPr>
        <w:t>a</w:t>
      </w:r>
      <w:r w:rsidR="00C83BDD" w:rsidRPr="008F17E9">
        <w:rPr>
          <w:rFonts w:ascii="Arial" w:eastAsia="Arial" w:hAnsi="Arial" w:cs="Arial"/>
          <w:sz w:val="24"/>
          <w:szCs w:val="24"/>
        </w:rPr>
        <w:t xml:space="preserve">n </w:t>
      </w:r>
      <w:r w:rsidR="00C83BDD" w:rsidRPr="008F17E9">
        <w:rPr>
          <w:rFonts w:ascii="Arial" w:eastAsia="Arial" w:hAnsi="Arial" w:cs="Arial"/>
          <w:spacing w:val="4"/>
          <w:sz w:val="24"/>
          <w:szCs w:val="24"/>
        </w:rPr>
        <w:t>c</w:t>
      </w:r>
      <w:r w:rsidR="00C83BDD" w:rsidRPr="008F17E9">
        <w:rPr>
          <w:rFonts w:ascii="Arial" w:eastAsia="Arial" w:hAnsi="Arial" w:cs="Arial"/>
          <w:spacing w:val="-1"/>
          <w:sz w:val="24"/>
          <w:szCs w:val="24"/>
        </w:rPr>
        <w:t>on</w:t>
      </w:r>
      <w:r w:rsidR="00C83BDD" w:rsidRPr="008F17E9">
        <w:rPr>
          <w:rFonts w:ascii="Arial" w:eastAsia="Arial" w:hAnsi="Arial" w:cs="Arial"/>
          <w:sz w:val="24"/>
          <w:szCs w:val="24"/>
        </w:rPr>
        <w:t>s</w:t>
      </w:r>
      <w:r w:rsidR="00C83BDD" w:rsidRPr="008F17E9">
        <w:rPr>
          <w:rFonts w:ascii="Arial" w:eastAsia="Arial" w:hAnsi="Arial" w:cs="Arial"/>
          <w:spacing w:val="-1"/>
          <w:sz w:val="24"/>
          <w:szCs w:val="24"/>
        </w:rPr>
        <w:t>i</w:t>
      </w:r>
      <w:r w:rsidR="00C83BDD" w:rsidRPr="008F17E9">
        <w:rPr>
          <w:rFonts w:ascii="Arial" w:eastAsia="Arial" w:hAnsi="Arial" w:cs="Arial"/>
          <w:spacing w:val="4"/>
          <w:sz w:val="24"/>
          <w:szCs w:val="24"/>
        </w:rPr>
        <w:t>s</w:t>
      </w:r>
      <w:r w:rsidR="00C83BDD" w:rsidRPr="008F17E9">
        <w:rPr>
          <w:rFonts w:ascii="Arial" w:eastAsia="Arial" w:hAnsi="Arial" w:cs="Arial"/>
          <w:spacing w:val="1"/>
          <w:sz w:val="24"/>
          <w:szCs w:val="24"/>
        </w:rPr>
        <w:t>t</w:t>
      </w:r>
      <w:r w:rsidR="00C83BDD" w:rsidRPr="008F17E9">
        <w:rPr>
          <w:rFonts w:ascii="Arial" w:eastAsia="Arial" w:hAnsi="Arial" w:cs="Arial"/>
          <w:spacing w:val="-1"/>
          <w:sz w:val="24"/>
          <w:szCs w:val="24"/>
        </w:rPr>
        <w:t>e</w:t>
      </w:r>
      <w:r w:rsidR="00C83BDD" w:rsidRPr="008F17E9">
        <w:rPr>
          <w:rFonts w:ascii="Arial" w:eastAsia="Arial" w:hAnsi="Arial" w:cs="Arial"/>
          <w:spacing w:val="2"/>
          <w:sz w:val="24"/>
          <w:szCs w:val="24"/>
        </w:rPr>
        <w:t>n</w:t>
      </w:r>
      <w:r w:rsidR="00C83BDD" w:rsidRPr="008F17E9">
        <w:rPr>
          <w:rFonts w:ascii="Arial" w:eastAsia="Arial" w:hAnsi="Arial" w:cs="Arial"/>
          <w:spacing w:val="-3"/>
          <w:sz w:val="24"/>
          <w:szCs w:val="24"/>
        </w:rPr>
        <w:t>t</w:t>
      </w:r>
      <w:r w:rsidR="00C83BDD" w:rsidRPr="008F17E9">
        <w:rPr>
          <w:rFonts w:ascii="Arial" w:eastAsia="Arial" w:hAnsi="Arial" w:cs="Arial"/>
          <w:spacing w:val="2"/>
          <w:sz w:val="24"/>
          <w:szCs w:val="24"/>
        </w:rPr>
        <w:t>l</w:t>
      </w:r>
      <w:r w:rsidR="00C83BDD" w:rsidRPr="008F17E9">
        <w:rPr>
          <w:rFonts w:ascii="Arial" w:eastAsia="Arial" w:hAnsi="Arial" w:cs="Arial"/>
          <w:sz w:val="24"/>
          <w:szCs w:val="24"/>
        </w:rPr>
        <w:t>y</w:t>
      </w:r>
      <w:r w:rsidR="00C83BDD" w:rsidRPr="008F17E9">
        <w:rPr>
          <w:rFonts w:ascii="Arial" w:eastAsia="Arial" w:hAnsi="Arial" w:cs="Arial"/>
          <w:spacing w:val="-1"/>
          <w:sz w:val="24"/>
          <w:szCs w:val="24"/>
        </w:rPr>
        <w:t xml:space="preserve"> d</w:t>
      </w:r>
      <w:r w:rsidR="00C83BDD" w:rsidRPr="008F17E9">
        <w:rPr>
          <w:rFonts w:ascii="Arial" w:eastAsia="Arial" w:hAnsi="Arial" w:cs="Arial"/>
          <w:spacing w:val="2"/>
          <w:sz w:val="24"/>
          <w:szCs w:val="24"/>
        </w:rPr>
        <w:t>e</w:t>
      </w:r>
      <w:r w:rsidR="00C83BDD" w:rsidRPr="008F17E9">
        <w:rPr>
          <w:rFonts w:ascii="Arial" w:eastAsia="Arial" w:hAnsi="Arial" w:cs="Arial"/>
          <w:spacing w:val="-1"/>
          <w:sz w:val="24"/>
          <w:szCs w:val="24"/>
        </w:rPr>
        <w:t>li</w:t>
      </w:r>
      <w:r w:rsidR="00C83BDD" w:rsidRPr="008F17E9">
        <w:rPr>
          <w:rFonts w:ascii="Arial" w:eastAsia="Arial" w:hAnsi="Arial" w:cs="Arial"/>
          <w:sz w:val="24"/>
          <w:szCs w:val="24"/>
        </w:rPr>
        <w:t>v</w:t>
      </w:r>
      <w:r w:rsidR="00C83BDD" w:rsidRPr="008F17E9">
        <w:rPr>
          <w:rFonts w:ascii="Arial" w:eastAsia="Arial" w:hAnsi="Arial" w:cs="Arial"/>
          <w:spacing w:val="-1"/>
          <w:sz w:val="24"/>
          <w:szCs w:val="24"/>
        </w:rPr>
        <w:t>e</w:t>
      </w:r>
      <w:r w:rsidR="00C83BDD" w:rsidRPr="008F17E9">
        <w:rPr>
          <w:rFonts w:ascii="Arial" w:eastAsia="Arial" w:hAnsi="Arial" w:cs="Arial"/>
          <w:sz w:val="24"/>
          <w:szCs w:val="24"/>
        </w:rPr>
        <w:t xml:space="preserve">r quality </w:t>
      </w:r>
      <w:r w:rsidR="00C83BDD" w:rsidRPr="008F17E9">
        <w:rPr>
          <w:rFonts w:ascii="Arial" w:eastAsia="Arial" w:hAnsi="Arial" w:cs="Arial"/>
          <w:spacing w:val="-3"/>
          <w:sz w:val="24"/>
          <w:szCs w:val="24"/>
        </w:rPr>
        <w:t>t</w:t>
      </w:r>
      <w:r w:rsidR="00C83BDD" w:rsidRPr="008F17E9">
        <w:rPr>
          <w:rFonts w:ascii="Arial" w:eastAsia="Arial" w:hAnsi="Arial" w:cs="Arial"/>
          <w:sz w:val="24"/>
          <w:szCs w:val="24"/>
        </w:rPr>
        <w:t>r</w:t>
      </w:r>
      <w:r w:rsidR="00C83BDD" w:rsidRPr="008F17E9">
        <w:rPr>
          <w:rFonts w:ascii="Arial" w:eastAsia="Arial" w:hAnsi="Arial" w:cs="Arial"/>
          <w:spacing w:val="-1"/>
          <w:sz w:val="24"/>
          <w:szCs w:val="24"/>
        </w:rPr>
        <w:t>a</w:t>
      </w:r>
      <w:r w:rsidR="00C83BDD" w:rsidRPr="008F17E9">
        <w:rPr>
          <w:rFonts w:ascii="Arial" w:eastAsia="Arial" w:hAnsi="Arial" w:cs="Arial"/>
          <w:spacing w:val="2"/>
          <w:sz w:val="24"/>
          <w:szCs w:val="24"/>
        </w:rPr>
        <w:t>i</w:t>
      </w:r>
      <w:r w:rsidR="00C83BDD" w:rsidRPr="008F17E9">
        <w:rPr>
          <w:rFonts w:ascii="Arial" w:eastAsia="Arial" w:hAnsi="Arial" w:cs="Arial"/>
          <w:spacing w:val="-1"/>
          <w:sz w:val="24"/>
          <w:szCs w:val="24"/>
        </w:rPr>
        <w:t>n</w:t>
      </w:r>
      <w:r w:rsidR="00C83BDD" w:rsidRPr="008F17E9">
        <w:rPr>
          <w:rFonts w:ascii="Arial" w:eastAsia="Arial" w:hAnsi="Arial" w:cs="Arial"/>
          <w:spacing w:val="2"/>
          <w:sz w:val="24"/>
          <w:szCs w:val="24"/>
        </w:rPr>
        <w:t>i</w:t>
      </w:r>
      <w:r w:rsidR="00C83BDD" w:rsidRPr="008F17E9">
        <w:rPr>
          <w:rFonts w:ascii="Arial" w:eastAsia="Arial" w:hAnsi="Arial" w:cs="Arial"/>
          <w:spacing w:val="-1"/>
          <w:sz w:val="24"/>
          <w:szCs w:val="24"/>
        </w:rPr>
        <w:t>n</w:t>
      </w:r>
      <w:r w:rsidR="00C83BDD" w:rsidRPr="008F17E9">
        <w:rPr>
          <w:rFonts w:ascii="Arial" w:eastAsia="Arial" w:hAnsi="Arial" w:cs="Arial"/>
          <w:sz w:val="24"/>
          <w:szCs w:val="24"/>
        </w:rPr>
        <w:t xml:space="preserve">g courses </w:t>
      </w:r>
      <w:r w:rsidR="00C83BDD" w:rsidRPr="008F17E9">
        <w:rPr>
          <w:rFonts w:ascii="Arial" w:eastAsia="Arial" w:hAnsi="Arial" w:cs="Arial"/>
          <w:spacing w:val="-1"/>
          <w:sz w:val="24"/>
          <w:szCs w:val="24"/>
        </w:rPr>
        <w:t>a</w:t>
      </w:r>
      <w:r w:rsidR="00C83BDD" w:rsidRPr="008F17E9">
        <w:rPr>
          <w:rFonts w:ascii="Arial" w:eastAsia="Arial" w:hAnsi="Arial" w:cs="Arial"/>
          <w:spacing w:val="2"/>
          <w:sz w:val="24"/>
          <w:szCs w:val="24"/>
        </w:rPr>
        <w:t>n</w:t>
      </w:r>
      <w:r w:rsidR="00C83BDD" w:rsidRPr="008F17E9">
        <w:rPr>
          <w:rFonts w:ascii="Arial" w:eastAsia="Arial" w:hAnsi="Arial" w:cs="Arial"/>
          <w:spacing w:val="-1"/>
          <w:sz w:val="24"/>
          <w:szCs w:val="24"/>
        </w:rPr>
        <w:t>d</w:t>
      </w:r>
      <w:r w:rsidR="00C83BDD" w:rsidRPr="008F17E9">
        <w:rPr>
          <w:rFonts w:ascii="Arial" w:eastAsia="Arial" w:hAnsi="Arial" w:cs="Arial"/>
          <w:spacing w:val="1"/>
          <w:sz w:val="24"/>
          <w:szCs w:val="24"/>
        </w:rPr>
        <w:t>/</w:t>
      </w:r>
      <w:r w:rsidR="00C83BDD" w:rsidRPr="008F17E9">
        <w:rPr>
          <w:rFonts w:ascii="Arial" w:eastAsia="Arial" w:hAnsi="Arial" w:cs="Arial"/>
          <w:spacing w:val="-1"/>
          <w:sz w:val="24"/>
          <w:szCs w:val="24"/>
        </w:rPr>
        <w:t>o</w:t>
      </w:r>
      <w:r w:rsidR="00C83BDD" w:rsidRPr="008F17E9">
        <w:rPr>
          <w:rFonts w:ascii="Arial" w:eastAsia="Arial" w:hAnsi="Arial" w:cs="Arial"/>
          <w:sz w:val="24"/>
          <w:szCs w:val="24"/>
        </w:rPr>
        <w:t xml:space="preserve">r </w:t>
      </w:r>
      <w:r w:rsidR="00C83BDD">
        <w:rPr>
          <w:rFonts w:ascii="Arial" w:eastAsia="Arial" w:hAnsi="Arial" w:cs="Arial"/>
          <w:sz w:val="24"/>
          <w:szCs w:val="24"/>
        </w:rPr>
        <w:t xml:space="preserve">conduct </w:t>
      </w:r>
      <w:r w:rsidR="00C83BDD" w:rsidRPr="008F17E9">
        <w:rPr>
          <w:rFonts w:ascii="Arial" w:eastAsia="Arial" w:hAnsi="Arial" w:cs="Arial"/>
          <w:color w:val="000000" w:themeColor="text1"/>
          <w:sz w:val="24"/>
          <w:szCs w:val="24"/>
        </w:rPr>
        <w:t xml:space="preserve">of </w:t>
      </w:r>
      <w:r w:rsidR="00C83BDD">
        <w:rPr>
          <w:rFonts w:ascii="Arial" w:eastAsia="Arial" w:hAnsi="Arial" w:cs="Arial"/>
          <w:spacing w:val="-1"/>
          <w:sz w:val="24"/>
          <w:szCs w:val="24"/>
        </w:rPr>
        <w:t xml:space="preserve">practical assessment for purposes of certification </w:t>
      </w:r>
      <w:r w:rsidR="00C83BDD" w:rsidRPr="008F17E9">
        <w:rPr>
          <w:rFonts w:ascii="Arial" w:eastAsia="Arial" w:hAnsi="Arial" w:cs="Arial"/>
          <w:sz w:val="24"/>
          <w:szCs w:val="24"/>
        </w:rPr>
        <w:t xml:space="preserve">in accordance with the pertinent </w:t>
      </w:r>
      <w:r w:rsidR="00C83BDD" w:rsidRPr="008F17E9">
        <w:rPr>
          <w:rFonts w:ascii="Arial" w:eastAsia="Arial" w:hAnsi="Arial" w:cs="Arial"/>
          <w:spacing w:val="4"/>
          <w:sz w:val="24"/>
          <w:szCs w:val="24"/>
        </w:rPr>
        <w:t>s</w:t>
      </w:r>
      <w:r w:rsidR="00C83BDD" w:rsidRPr="008F17E9">
        <w:rPr>
          <w:rFonts w:ascii="Arial" w:eastAsia="Arial" w:hAnsi="Arial" w:cs="Arial"/>
          <w:spacing w:val="-3"/>
          <w:sz w:val="24"/>
          <w:szCs w:val="24"/>
        </w:rPr>
        <w:t>t</w:t>
      </w:r>
      <w:r w:rsidR="00C83BDD" w:rsidRPr="008F17E9">
        <w:rPr>
          <w:rFonts w:ascii="Arial" w:eastAsia="Arial" w:hAnsi="Arial" w:cs="Arial"/>
          <w:spacing w:val="-1"/>
          <w:sz w:val="24"/>
          <w:szCs w:val="24"/>
        </w:rPr>
        <w:t>a</w:t>
      </w:r>
      <w:r w:rsidR="00C83BDD" w:rsidRPr="008F17E9">
        <w:rPr>
          <w:rFonts w:ascii="Arial" w:eastAsia="Arial" w:hAnsi="Arial" w:cs="Arial"/>
          <w:spacing w:val="2"/>
          <w:sz w:val="24"/>
          <w:szCs w:val="24"/>
        </w:rPr>
        <w:t>n</w:t>
      </w:r>
      <w:r w:rsidR="00C83BDD" w:rsidRPr="008F17E9">
        <w:rPr>
          <w:rFonts w:ascii="Arial" w:eastAsia="Arial" w:hAnsi="Arial" w:cs="Arial"/>
          <w:spacing w:val="-1"/>
          <w:sz w:val="24"/>
          <w:szCs w:val="24"/>
        </w:rPr>
        <w:t>da</w:t>
      </w:r>
      <w:r w:rsidR="00C83BDD" w:rsidRPr="008F17E9">
        <w:rPr>
          <w:rFonts w:ascii="Arial" w:eastAsia="Arial" w:hAnsi="Arial" w:cs="Arial"/>
          <w:spacing w:val="4"/>
          <w:sz w:val="24"/>
          <w:szCs w:val="24"/>
        </w:rPr>
        <w:t>r</w:t>
      </w:r>
      <w:r w:rsidR="00C83BDD" w:rsidRPr="008F17E9">
        <w:rPr>
          <w:rFonts w:ascii="Arial" w:eastAsia="Arial" w:hAnsi="Arial" w:cs="Arial"/>
          <w:spacing w:val="-1"/>
          <w:sz w:val="24"/>
          <w:szCs w:val="24"/>
        </w:rPr>
        <w:t>d</w:t>
      </w:r>
      <w:r w:rsidR="00C83BDD" w:rsidRPr="008F17E9">
        <w:rPr>
          <w:rFonts w:ascii="Arial" w:eastAsia="Arial" w:hAnsi="Arial" w:cs="Arial"/>
          <w:sz w:val="24"/>
          <w:szCs w:val="24"/>
        </w:rPr>
        <w:t xml:space="preserve">s </w:t>
      </w:r>
      <w:r w:rsidR="00C83BDD" w:rsidRPr="008F17E9">
        <w:rPr>
          <w:rFonts w:ascii="Arial" w:eastAsia="Arial" w:hAnsi="Arial" w:cs="Arial"/>
          <w:spacing w:val="-1"/>
          <w:sz w:val="24"/>
          <w:szCs w:val="24"/>
        </w:rPr>
        <w:t>o</w:t>
      </w:r>
      <w:r w:rsidR="00C83BDD" w:rsidRPr="008F17E9">
        <w:rPr>
          <w:rFonts w:ascii="Arial" w:eastAsia="Arial" w:hAnsi="Arial" w:cs="Arial"/>
          <w:sz w:val="24"/>
          <w:szCs w:val="24"/>
        </w:rPr>
        <w:t xml:space="preserve">f </w:t>
      </w:r>
      <w:r w:rsidR="00C83BDD" w:rsidRPr="008F17E9">
        <w:rPr>
          <w:rFonts w:ascii="Arial" w:eastAsia="Arial" w:hAnsi="Arial" w:cs="Arial"/>
          <w:spacing w:val="-3"/>
          <w:sz w:val="24"/>
          <w:szCs w:val="24"/>
        </w:rPr>
        <w:t>t</w:t>
      </w:r>
      <w:r w:rsidR="00C83BDD" w:rsidRPr="008F17E9">
        <w:rPr>
          <w:rFonts w:ascii="Arial" w:eastAsia="Arial" w:hAnsi="Arial" w:cs="Arial"/>
          <w:spacing w:val="-1"/>
          <w:sz w:val="24"/>
          <w:szCs w:val="24"/>
        </w:rPr>
        <w:t>h</w:t>
      </w:r>
      <w:r w:rsidR="00C83BDD" w:rsidRPr="008F17E9">
        <w:rPr>
          <w:rFonts w:ascii="Arial" w:eastAsia="Arial" w:hAnsi="Arial" w:cs="Arial"/>
          <w:sz w:val="24"/>
          <w:szCs w:val="24"/>
        </w:rPr>
        <w:t xml:space="preserve">e </w:t>
      </w:r>
      <w:r w:rsidR="00C83BDD" w:rsidRPr="008F17E9">
        <w:rPr>
          <w:rFonts w:ascii="Arial" w:eastAsia="Arial" w:hAnsi="Arial" w:cs="Arial"/>
          <w:spacing w:val="4"/>
          <w:sz w:val="24"/>
          <w:szCs w:val="24"/>
        </w:rPr>
        <w:t>A</w:t>
      </w:r>
      <w:r w:rsidR="00C83BDD" w:rsidRPr="008F17E9">
        <w:rPr>
          <w:rFonts w:ascii="Arial" w:eastAsia="Arial" w:hAnsi="Arial" w:cs="Arial"/>
          <w:spacing w:val="-1"/>
          <w:sz w:val="24"/>
          <w:szCs w:val="24"/>
        </w:rPr>
        <w:t>d</w:t>
      </w:r>
      <w:r w:rsidR="00C83BDD" w:rsidRPr="008F17E9">
        <w:rPr>
          <w:rFonts w:ascii="Arial" w:eastAsia="Arial" w:hAnsi="Arial" w:cs="Arial"/>
          <w:sz w:val="24"/>
          <w:szCs w:val="24"/>
        </w:rPr>
        <w:t>m</w:t>
      </w:r>
      <w:r w:rsidR="00C83BDD" w:rsidRPr="008F17E9">
        <w:rPr>
          <w:rFonts w:ascii="Arial" w:eastAsia="Arial" w:hAnsi="Arial" w:cs="Arial"/>
          <w:spacing w:val="-1"/>
          <w:sz w:val="24"/>
          <w:szCs w:val="24"/>
        </w:rPr>
        <w:t>i</w:t>
      </w:r>
      <w:r w:rsidR="00C83BDD" w:rsidRPr="008F17E9">
        <w:rPr>
          <w:rFonts w:ascii="Arial" w:eastAsia="Arial" w:hAnsi="Arial" w:cs="Arial"/>
          <w:spacing w:val="2"/>
          <w:sz w:val="24"/>
          <w:szCs w:val="24"/>
        </w:rPr>
        <w:t>n</w:t>
      </w:r>
      <w:r w:rsidR="00C83BDD" w:rsidRPr="008F17E9">
        <w:rPr>
          <w:rFonts w:ascii="Arial" w:eastAsia="Arial" w:hAnsi="Arial" w:cs="Arial"/>
          <w:spacing w:val="-1"/>
          <w:sz w:val="24"/>
          <w:szCs w:val="24"/>
        </w:rPr>
        <w:t>i</w:t>
      </w:r>
      <w:r w:rsidR="00C83BDD" w:rsidRPr="008F17E9">
        <w:rPr>
          <w:rFonts w:ascii="Arial" w:eastAsia="Arial" w:hAnsi="Arial" w:cs="Arial"/>
          <w:sz w:val="24"/>
          <w:szCs w:val="24"/>
        </w:rPr>
        <w:t>s</w:t>
      </w:r>
      <w:r w:rsidR="00C83BDD" w:rsidRPr="008F17E9">
        <w:rPr>
          <w:rFonts w:ascii="Arial" w:eastAsia="Arial" w:hAnsi="Arial" w:cs="Arial"/>
          <w:spacing w:val="-3"/>
          <w:sz w:val="24"/>
          <w:szCs w:val="24"/>
        </w:rPr>
        <w:t>t</w:t>
      </w:r>
      <w:r w:rsidR="00C83BDD" w:rsidRPr="008F17E9">
        <w:rPr>
          <w:rFonts w:ascii="Arial" w:eastAsia="Arial" w:hAnsi="Arial" w:cs="Arial"/>
          <w:spacing w:val="4"/>
          <w:sz w:val="24"/>
          <w:szCs w:val="24"/>
        </w:rPr>
        <w:t>r</w:t>
      </w:r>
      <w:r w:rsidR="00C83BDD" w:rsidRPr="008F17E9">
        <w:rPr>
          <w:rFonts w:ascii="Arial" w:eastAsia="Arial" w:hAnsi="Arial" w:cs="Arial"/>
          <w:sz w:val="24"/>
          <w:szCs w:val="24"/>
        </w:rPr>
        <w:t>a</w:t>
      </w:r>
      <w:r w:rsidR="00C83BDD" w:rsidRPr="008F17E9">
        <w:rPr>
          <w:rFonts w:ascii="Arial" w:eastAsia="Arial" w:hAnsi="Arial" w:cs="Arial"/>
          <w:spacing w:val="1"/>
          <w:sz w:val="24"/>
          <w:szCs w:val="24"/>
        </w:rPr>
        <w:t>t</w:t>
      </w:r>
      <w:r w:rsidR="00C83BDD" w:rsidRPr="008F17E9">
        <w:rPr>
          <w:rFonts w:ascii="Arial" w:eastAsia="Arial" w:hAnsi="Arial" w:cs="Arial"/>
          <w:spacing w:val="-1"/>
          <w:sz w:val="24"/>
          <w:szCs w:val="24"/>
        </w:rPr>
        <w:t>io</w:t>
      </w:r>
      <w:r w:rsidR="00C83BDD" w:rsidRPr="008F17E9">
        <w:rPr>
          <w:rFonts w:ascii="Arial" w:eastAsia="Arial" w:hAnsi="Arial" w:cs="Arial"/>
          <w:sz w:val="24"/>
          <w:szCs w:val="24"/>
        </w:rPr>
        <w:t xml:space="preserve">n. This </w:t>
      </w:r>
      <w:r w:rsidR="00C83BDD" w:rsidRPr="008F17E9">
        <w:rPr>
          <w:rFonts w:ascii="Arial" w:eastAsia="Arial" w:hAnsi="Arial" w:cs="Arial"/>
          <w:spacing w:val="4"/>
          <w:sz w:val="24"/>
          <w:szCs w:val="24"/>
        </w:rPr>
        <w:t>s</w:t>
      </w:r>
      <w:r w:rsidR="00C83BDD" w:rsidRPr="008F17E9">
        <w:rPr>
          <w:rFonts w:ascii="Arial" w:eastAsia="Arial" w:hAnsi="Arial" w:cs="Arial"/>
          <w:spacing w:val="-1"/>
          <w:sz w:val="24"/>
          <w:szCs w:val="24"/>
        </w:rPr>
        <w:t>ha</w:t>
      </w:r>
      <w:r w:rsidR="00C83BDD" w:rsidRPr="008F17E9">
        <w:rPr>
          <w:rFonts w:ascii="Arial" w:eastAsia="Arial" w:hAnsi="Arial" w:cs="Arial"/>
          <w:spacing w:val="2"/>
          <w:sz w:val="24"/>
          <w:szCs w:val="24"/>
        </w:rPr>
        <w:t>l</w:t>
      </w:r>
      <w:r w:rsidR="00C83BDD" w:rsidRPr="008F17E9">
        <w:rPr>
          <w:rFonts w:ascii="Arial" w:eastAsia="Arial" w:hAnsi="Arial" w:cs="Arial"/>
          <w:sz w:val="24"/>
          <w:szCs w:val="24"/>
        </w:rPr>
        <w:t xml:space="preserve">l </w:t>
      </w:r>
      <w:r w:rsidR="00C83BDD" w:rsidRPr="008F17E9">
        <w:rPr>
          <w:rFonts w:ascii="Arial" w:eastAsia="Arial" w:hAnsi="Arial" w:cs="Arial"/>
          <w:spacing w:val="-1"/>
          <w:sz w:val="24"/>
          <w:szCs w:val="24"/>
        </w:rPr>
        <w:t xml:space="preserve">be </w:t>
      </w:r>
      <w:r w:rsidR="00C83BDD" w:rsidRPr="008F17E9">
        <w:rPr>
          <w:rFonts w:ascii="Arial" w:eastAsia="Arial" w:hAnsi="Arial" w:cs="Arial"/>
          <w:sz w:val="24"/>
          <w:szCs w:val="24"/>
        </w:rPr>
        <w:t>c</w:t>
      </w:r>
      <w:r w:rsidR="00C83BDD" w:rsidRPr="008F17E9">
        <w:rPr>
          <w:rFonts w:ascii="Arial" w:eastAsia="Arial" w:hAnsi="Arial" w:cs="Arial"/>
          <w:spacing w:val="-1"/>
          <w:sz w:val="24"/>
          <w:szCs w:val="24"/>
        </w:rPr>
        <w:t>ondu</w:t>
      </w:r>
      <w:r w:rsidR="00C83BDD" w:rsidRPr="008F17E9">
        <w:rPr>
          <w:rFonts w:ascii="Arial" w:eastAsia="Arial" w:hAnsi="Arial" w:cs="Arial"/>
          <w:spacing w:val="4"/>
          <w:sz w:val="24"/>
          <w:szCs w:val="24"/>
        </w:rPr>
        <w:t>c</w:t>
      </w:r>
      <w:r w:rsidR="00C83BDD" w:rsidRPr="008F17E9">
        <w:rPr>
          <w:rFonts w:ascii="Arial" w:eastAsia="Arial" w:hAnsi="Arial" w:cs="Arial"/>
          <w:spacing w:val="1"/>
          <w:sz w:val="24"/>
          <w:szCs w:val="24"/>
        </w:rPr>
        <w:t>t</w:t>
      </w:r>
      <w:r w:rsidR="00C83BDD" w:rsidRPr="008F17E9">
        <w:rPr>
          <w:rFonts w:ascii="Arial" w:eastAsia="Arial" w:hAnsi="Arial" w:cs="Arial"/>
          <w:spacing w:val="-1"/>
          <w:sz w:val="24"/>
          <w:szCs w:val="24"/>
        </w:rPr>
        <w:t>e</w:t>
      </w:r>
      <w:r w:rsidR="00C83BDD" w:rsidRPr="008F17E9">
        <w:rPr>
          <w:rFonts w:ascii="Arial" w:eastAsia="Arial" w:hAnsi="Arial" w:cs="Arial"/>
          <w:sz w:val="24"/>
          <w:szCs w:val="24"/>
        </w:rPr>
        <w:t xml:space="preserve">d </w:t>
      </w:r>
      <w:r w:rsidR="00C83BDD" w:rsidRPr="008F17E9">
        <w:rPr>
          <w:rFonts w:ascii="Arial" w:eastAsia="Arial" w:hAnsi="Arial" w:cs="Arial"/>
          <w:spacing w:val="-1"/>
          <w:sz w:val="24"/>
          <w:szCs w:val="24"/>
        </w:rPr>
        <w:t>i</w:t>
      </w:r>
      <w:r w:rsidR="00C83BDD" w:rsidRPr="008F17E9">
        <w:rPr>
          <w:rFonts w:ascii="Arial" w:eastAsia="Arial" w:hAnsi="Arial" w:cs="Arial"/>
          <w:spacing w:val="2"/>
          <w:sz w:val="24"/>
          <w:szCs w:val="24"/>
        </w:rPr>
        <w:t>n</w:t>
      </w:r>
      <w:r w:rsidR="00C83BDD" w:rsidRPr="008F17E9">
        <w:rPr>
          <w:rFonts w:ascii="Arial" w:eastAsia="Arial" w:hAnsi="Arial" w:cs="Arial"/>
          <w:sz w:val="24"/>
          <w:szCs w:val="24"/>
        </w:rPr>
        <w:t xml:space="preserve"> </w:t>
      </w:r>
      <w:r w:rsidR="00C83BDD" w:rsidRPr="008F17E9">
        <w:rPr>
          <w:rFonts w:ascii="Arial" w:eastAsia="Arial" w:hAnsi="Arial" w:cs="Arial"/>
          <w:spacing w:val="1"/>
          <w:sz w:val="24"/>
          <w:szCs w:val="24"/>
        </w:rPr>
        <w:t>t</w:t>
      </w:r>
      <w:r w:rsidR="00C83BDD" w:rsidRPr="008F17E9">
        <w:rPr>
          <w:rFonts w:ascii="Arial" w:eastAsia="Arial" w:hAnsi="Arial" w:cs="Arial"/>
          <w:spacing w:val="-5"/>
          <w:sz w:val="24"/>
          <w:szCs w:val="24"/>
        </w:rPr>
        <w:t>w</w:t>
      </w:r>
      <w:r w:rsidR="00C83BDD" w:rsidRPr="008F17E9">
        <w:rPr>
          <w:rFonts w:ascii="Arial" w:eastAsia="Arial" w:hAnsi="Arial" w:cs="Arial"/>
          <w:sz w:val="24"/>
          <w:szCs w:val="24"/>
        </w:rPr>
        <w:t xml:space="preserve">o (2) </w:t>
      </w:r>
      <w:r w:rsidR="00C83BDD" w:rsidRPr="008F17E9">
        <w:rPr>
          <w:rFonts w:ascii="Arial" w:eastAsia="Arial" w:hAnsi="Arial" w:cs="Arial"/>
          <w:spacing w:val="4"/>
          <w:sz w:val="24"/>
          <w:szCs w:val="24"/>
        </w:rPr>
        <w:t>s</w:t>
      </w:r>
      <w:r w:rsidR="00C83BDD" w:rsidRPr="008F17E9">
        <w:rPr>
          <w:rFonts w:ascii="Arial" w:eastAsia="Arial" w:hAnsi="Arial" w:cs="Arial"/>
          <w:spacing w:val="-3"/>
          <w:sz w:val="24"/>
          <w:szCs w:val="24"/>
        </w:rPr>
        <w:t>t</w:t>
      </w:r>
      <w:r w:rsidR="00C83BDD" w:rsidRPr="008F17E9">
        <w:rPr>
          <w:rFonts w:ascii="Arial" w:eastAsia="Arial" w:hAnsi="Arial" w:cs="Arial"/>
          <w:spacing w:val="-1"/>
          <w:sz w:val="24"/>
          <w:szCs w:val="24"/>
        </w:rPr>
        <w:t>a</w:t>
      </w:r>
      <w:r w:rsidR="00C83BDD" w:rsidRPr="008F17E9">
        <w:rPr>
          <w:rFonts w:ascii="Arial" w:eastAsia="Arial" w:hAnsi="Arial" w:cs="Arial"/>
          <w:spacing w:val="2"/>
          <w:sz w:val="24"/>
          <w:szCs w:val="24"/>
        </w:rPr>
        <w:t>g</w:t>
      </w:r>
      <w:r w:rsidR="00C83BDD" w:rsidRPr="008F17E9">
        <w:rPr>
          <w:rFonts w:ascii="Arial" w:eastAsia="Arial" w:hAnsi="Arial" w:cs="Arial"/>
          <w:spacing w:val="-1"/>
          <w:sz w:val="24"/>
          <w:szCs w:val="24"/>
        </w:rPr>
        <w:t>e</w:t>
      </w:r>
      <w:r w:rsidR="00C83BDD" w:rsidRPr="008F17E9">
        <w:rPr>
          <w:rFonts w:ascii="Arial" w:eastAsia="Arial" w:hAnsi="Arial" w:cs="Arial"/>
          <w:sz w:val="24"/>
          <w:szCs w:val="24"/>
        </w:rPr>
        <w:t>s, as follows:</w:t>
      </w:r>
    </w:p>
    <w:p w:rsidR="00C83BDD" w:rsidRDefault="00C83BDD" w:rsidP="00C83BDD">
      <w:pPr>
        <w:pStyle w:val="NoSpacing"/>
        <w:jc w:val="both"/>
        <w:rPr>
          <w:rFonts w:ascii="Arial" w:eastAsia="Arial" w:hAnsi="Arial" w:cs="Arial"/>
          <w:sz w:val="24"/>
          <w:szCs w:val="24"/>
        </w:rPr>
      </w:pPr>
    </w:p>
    <w:p w:rsidR="009444AB" w:rsidRPr="00C83BDD" w:rsidRDefault="00C83BDD" w:rsidP="00C83BDD">
      <w:pPr>
        <w:pStyle w:val="NoSpacing"/>
        <w:jc w:val="both"/>
        <w:rPr>
          <w:rFonts w:ascii="Arial" w:eastAsia="Arial" w:hAnsi="Arial" w:cs="Arial"/>
          <w:sz w:val="24"/>
          <w:szCs w:val="24"/>
        </w:rPr>
      </w:pPr>
      <w:r w:rsidRPr="00C83BDD">
        <w:rPr>
          <w:rFonts w:ascii="Arial" w:eastAsia="Arial" w:hAnsi="Arial" w:cs="Arial"/>
          <w:b/>
          <w:sz w:val="24"/>
          <w:szCs w:val="24"/>
        </w:rPr>
        <w:t xml:space="preserve">Section </w:t>
      </w:r>
      <w:r w:rsidR="00FE28B4">
        <w:rPr>
          <w:rFonts w:ascii="Arial" w:eastAsia="Arial" w:hAnsi="Arial" w:cs="Arial"/>
          <w:b/>
          <w:sz w:val="24"/>
          <w:szCs w:val="24"/>
        </w:rPr>
        <w:t>30.</w:t>
      </w:r>
      <w:r>
        <w:rPr>
          <w:rFonts w:ascii="Arial" w:eastAsia="Arial" w:hAnsi="Arial" w:cs="Arial"/>
          <w:sz w:val="24"/>
          <w:szCs w:val="24"/>
        </w:rPr>
        <w:t xml:space="preserve"> </w:t>
      </w:r>
      <w:r w:rsidR="009444AB" w:rsidRPr="00C83BDD">
        <w:rPr>
          <w:rFonts w:ascii="Arial" w:eastAsia="Arial" w:hAnsi="Arial" w:cs="Arial"/>
          <w:bCs/>
          <w:spacing w:val="-3"/>
          <w:sz w:val="24"/>
          <w:szCs w:val="24"/>
        </w:rPr>
        <w:t>F</w:t>
      </w:r>
      <w:r w:rsidR="009444AB" w:rsidRPr="00C83BDD">
        <w:rPr>
          <w:rFonts w:ascii="Arial" w:eastAsia="Arial" w:hAnsi="Arial" w:cs="Arial"/>
          <w:bCs/>
          <w:spacing w:val="-1"/>
          <w:sz w:val="24"/>
          <w:szCs w:val="24"/>
        </w:rPr>
        <w:t>i</w:t>
      </w:r>
      <w:r w:rsidR="009444AB" w:rsidRPr="00C83BDD">
        <w:rPr>
          <w:rFonts w:ascii="Arial" w:eastAsia="Arial" w:hAnsi="Arial" w:cs="Arial"/>
          <w:bCs/>
          <w:sz w:val="24"/>
          <w:szCs w:val="24"/>
        </w:rPr>
        <w:t>r</w:t>
      </w:r>
      <w:r w:rsidR="009444AB" w:rsidRPr="00C83BDD">
        <w:rPr>
          <w:rFonts w:ascii="Arial" w:eastAsia="Arial" w:hAnsi="Arial" w:cs="Arial"/>
          <w:bCs/>
          <w:spacing w:val="4"/>
          <w:sz w:val="24"/>
          <w:szCs w:val="24"/>
        </w:rPr>
        <w:t>s</w:t>
      </w:r>
      <w:r w:rsidR="009444AB" w:rsidRPr="00C83BDD">
        <w:rPr>
          <w:rFonts w:ascii="Arial" w:eastAsia="Arial" w:hAnsi="Arial" w:cs="Arial"/>
          <w:bCs/>
          <w:sz w:val="24"/>
          <w:szCs w:val="24"/>
        </w:rPr>
        <w:t xml:space="preserve">t </w:t>
      </w:r>
      <w:r w:rsidR="009444AB" w:rsidRPr="00C83BDD">
        <w:rPr>
          <w:rFonts w:ascii="Arial" w:eastAsia="Arial" w:hAnsi="Arial" w:cs="Arial"/>
          <w:bCs/>
          <w:spacing w:val="4"/>
          <w:sz w:val="24"/>
          <w:szCs w:val="24"/>
        </w:rPr>
        <w:t>s</w:t>
      </w:r>
      <w:r w:rsidR="009444AB" w:rsidRPr="00C83BDD">
        <w:rPr>
          <w:rFonts w:ascii="Arial" w:eastAsia="Arial" w:hAnsi="Arial" w:cs="Arial"/>
          <w:bCs/>
          <w:spacing w:val="-3"/>
          <w:sz w:val="24"/>
          <w:szCs w:val="24"/>
        </w:rPr>
        <w:t>t</w:t>
      </w:r>
      <w:r w:rsidR="009444AB" w:rsidRPr="00C83BDD">
        <w:rPr>
          <w:rFonts w:ascii="Arial" w:eastAsia="Arial" w:hAnsi="Arial" w:cs="Arial"/>
          <w:bCs/>
          <w:spacing w:val="2"/>
          <w:sz w:val="24"/>
          <w:szCs w:val="24"/>
        </w:rPr>
        <w:t>a</w:t>
      </w:r>
      <w:r w:rsidR="009444AB" w:rsidRPr="00C83BDD">
        <w:rPr>
          <w:rFonts w:ascii="Arial" w:eastAsia="Arial" w:hAnsi="Arial" w:cs="Arial"/>
          <w:bCs/>
          <w:spacing w:val="-1"/>
          <w:sz w:val="24"/>
          <w:szCs w:val="24"/>
        </w:rPr>
        <w:t>g</w:t>
      </w:r>
      <w:r w:rsidR="009444AB" w:rsidRPr="00C83BDD">
        <w:rPr>
          <w:rFonts w:ascii="Arial" w:eastAsia="Arial" w:hAnsi="Arial" w:cs="Arial"/>
          <w:bCs/>
          <w:sz w:val="24"/>
          <w:szCs w:val="24"/>
        </w:rPr>
        <w:t>e</w:t>
      </w:r>
      <w:r w:rsidRPr="00C83BDD">
        <w:rPr>
          <w:rFonts w:ascii="Arial" w:eastAsia="Arial" w:hAnsi="Arial" w:cs="Arial"/>
          <w:sz w:val="24"/>
          <w:szCs w:val="24"/>
        </w:rPr>
        <w:t xml:space="preserve">. </w:t>
      </w:r>
      <w:r w:rsidR="004D5231">
        <w:rPr>
          <w:rFonts w:ascii="Arial" w:eastAsia="Arial" w:hAnsi="Arial" w:cs="Arial"/>
          <w:sz w:val="24"/>
          <w:szCs w:val="24"/>
        </w:rPr>
        <w:t>A</w:t>
      </w:r>
      <w:r w:rsidR="009444AB" w:rsidRPr="00C83BDD">
        <w:rPr>
          <w:rFonts w:ascii="Arial" w:eastAsia="Arial" w:hAnsi="Arial" w:cs="Arial"/>
          <w:sz w:val="24"/>
          <w:szCs w:val="24"/>
        </w:rPr>
        <w:t xml:space="preserve">n </w:t>
      </w:r>
      <w:r w:rsidR="009444AB" w:rsidRPr="00C83BDD">
        <w:rPr>
          <w:rFonts w:ascii="Arial" w:eastAsia="Arial" w:hAnsi="Arial" w:cs="Arial"/>
          <w:spacing w:val="-1"/>
          <w:sz w:val="24"/>
          <w:szCs w:val="24"/>
        </w:rPr>
        <w:t>e</w:t>
      </w:r>
      <w:r w:rsidR="009444AB" w:rsidRPr="00C83BDD">
        <w:rPr>
          <w:rFonts w:ascii="Arial" w:eastAsia="Arial" w:hAnsi="Arial" w:cs="Arial"/>
          <w:sz w:val="24"/>
          <w:szCs w:val="24"/>
        </w:rPr>
        <w:t>v</w:t>
      </w:r>
      <w:r w:rsidR="009444AB" w:rsidRPr="00C83BDD">
        <w:rPr>
          <w:rFonts w:ascii="Arial" w:eastAsia="Arial" w:hAnsi="Arial" w:cs="Arial"/>
          <w:spacing w:val="2"/>
          <w:sz w:val="24"/>
          <w:szCs w:val="24"/>
        </w:rPr>
        <w:t>al</w:t>
      </w:r>
      <w:r w:rsidR="009444AB" w:rsidRPr="00C83BDD">
        <w:rPr>
          <w:rFonts w:ascii="Arial" w:eastAsia="Arial" w:hAnsi="Arial" w:cs="Arial"/>
          <w:spacing w:val="-1"/>
          <w:sz w:val="24"/>
          <w:szCs w:val="24"/>
        </w:rPr>
        <w:t>ua</w:t>
      </w:r>
      <w:r w:rsidR="009444AB" w:rsidRPr="00C83BDD">
        <w:rPr>
          <w:rFonts w:ascii="Arial" w:eastAsia="Arial" w:hAnsi="Arial" w:cs="Arial"/>
          <w:spacing w:val="1"/>
          <w:sz w:val="24"/>
          <w:szCs w:val="24"/>
        </w:rPr>
        <w:t>t</w:t>
      </w:r>
      <w:r w:rsidR="009444AB" w:rsidRPr="00C83BDD">
        <w:rPr>
          <w:rFonts w:ascii="Arial" w:eastAsia="Arial" w:hAnsi="Arial" w:cs="Arial"/>
          <w:spacing w:val="-1"/>
          <w:sz w:val="24"/>
          <w:szCs w:val="24"/>
        </w:rPr>
        <w:t>io</w:t>
      </w:r>
      <w:r w:rsidR="009444AB" w:rsidRPr="00C83BDD">
        <w:rPr>
          <w:rFonts w:ascii="Arial" w:eastAsia="Arial" w:hAnsi="Arial" w:cs="Arial"/>
          <w:spacing w:val="2"/>
          <w:sz w:val="24"/>
          <w:szCs w:val="24"/>
        </w:rPr>
        <w:t>n will be conducted</w:t>
      </w:r>
      <w:r w:rsidR="009444AB" w:rsidRPr="00C83BDD">
        <w:rPr>
          <w:rFonts w:ascii="Arial" w:eastAsia="Arial" w:hAnsi="Arial" w:cs="Arial"/>
          <w:sz w:val="24"/>
          <w:szCs w:val="24"/>
        </w:rPr>
        <w:t xml:space="preserve"> by the Tabletop Evaluators, which </w:t>
      </w:r>
      <w:r w:rsidR="009444AB" w:rsidRPr="00C83BDD">
        <w:rPr>
          <w:rFonts w:ascii="Arial" w:eastAsia="Arial" w:hAnsi="Arial" w:cs="Arial"/>
          <w:spacing w:val="-1"/>
          <w:sz w:val="24"/>
          <w:szCs w:val="24"/>
        </w:rPr>
        <w:t>ai</w:t>
      </w:r>
      <w:r w:rsidR="009444AB" w:rsidRPr="00C83BDD">
        <w:rPr>
          <w:rFonts w:ascii="Arial" w:eastAsia="Arial" w:hAnsi="Arial" w:cs="Arial"/>
          <w:sz w:val="24"/>
          <w:szCs w:val="24"/>
        </w:rPr>
        <w:t xml:space="preserve">ms </w:t>
      </w:r>
      <w:r w:rsidR="009444AB" w:rsidRPr="00C83BDD">
        <w:rPr>
          <w:rFonts w:ascii="Arial" w:eastAsia="Arial" w:hAnsi="Arial" w:cs="Arial"/>
          <w:spacing w:val="1"/>
          <w:sz w:val="24"/>
          <w:szCs w:val="24"/>
        </w:rPr>
        <w:t>t</w:t>
      </w:r>
      <w:r w:rsidR="009444AB" w:rsidRPr="00C83BDD">
        <w:rPr>
          <w:rFonts w:ascii="Arial" w:eastAsia="Arial" w:hAnsi="Arial" w:cs="Arial"/>
          <w:sz w:val="24"/>
          <w:szCs w:val="24"/>
        </w:rPr>
        <w:t>o v</w:t>
      </w:r>
      <w:r w:rsidR="009444AB" w:rsidRPr="00C83BDD">
        <w:rPr>
          <w:rFonts w:ascii="Arial" w:eastAsia="Arial" w:hAnsi="Arial" w:cs="Arial"/>
          <w:spacing w:val="-1"/>
          <w:sz w:val="24"/>
          <w:szCs w:val="24"/>
        </w:rPr>
        <w:t>e</w:t>
      </w:r>
      <w:r w:rsidR="009444AB" w:rsidRPr="00C83BDD">
        <w:rPr>
          <w:rFonts w:ascii="Arial" w:eastAsia="Arial" w:hAnsi="Arial" w:cs="Arial"/>
          <w:sz w:val="24"/>
          <w:szCs w:val="24"/>
        </w:rPr>
        <w:t>r</w:t>
      </w:r>
      <w:r w:rsidR="009444AB" w:rsidRPr="00C83BDD">
        <w:rPr>
          <w:rFonts w:ascii="Arial" w:eastAsia="Arial" w:hAnsi="Arial" w:cs="Arial"/>
          <w:spacing w:val="3"/>
          <w:sz w:val="24"/>
          <w:szCs w:val="24"/>
        </w:rPr>
        <w:t>i</w:t>
      </w:r>
      <w:r w:rsidR="009444AB" w:rsidRPr="00C83BDD">
        <w:rPr>
          <w:rFonts w:ascii="Arial" w:eastAsia="Arial" w:hAnsi="Arial" w:cs="Arial"/>
          <w:spacing w:val="1"/>
          <w:sz w:val="24"/>
          <w:szCs w:val="24"/>
        </w:rPr>
        <w:t>f</w:t>
      </w:r>
      <w:r w:rsidR="009444AB" w:rsidRPr="00C83BDD">
        <w:rPr>
          <w:rFonts w:ascii="Arial" w:eastAsia="Arial" w:hAnsi="Arial" w:cs="Arial"/>
          <w:sz w:val="24"/>
          <w:szCs w:val="24"/>
        </w:rPr>
        <w:t xml:space="preserve">y </w:t>
      </w:r>
      <w:r w:rsidR="009444AB" w:rsidRPr="00C83BDD">
        <w:rPr>
          <w:rFonts w:ascii="Arial" w:eastAsia="Arial" w:hAnsi="Arial" w:cs="Arial"/>
          <w:spacing w:val="-3"/>
          <w:sz w:val="24"/>
          <w:szCs w:val="24"/>
        </w:rPr>
        <w:t>if</w:t>
      </w:r>
      <w:r w:rsidR="009444AB" w:rsidRPr="00C83BDD">
        <w:rPr>
          <w:rFonts w:ascii="Arial" w:eastAsia="Arial" w:hAnsi="Arial" w:cs="Arial"/>
          <w:sz w:val="24"/>
          <w:szCs w:val="24"/>
        </w:rPr>
        <w:t xml:space="preserve"> </w:t>
      </w:r>
      <w:r w:rsidR="009444AB" w:rsidRPr="00C83BDD">
        <w:rPr>
          <w:rFonts w:ascii="Arial" w:eastAsia="Arial" w:hAnsi="Arial" w:cs="Arial"/>
          <w:spacing w:val="1"/>
          <w:sz w:val="24"/>
          <w:szCs w:val="24"/>
        </w:rPr>
        <w:t>t</w:t>
      </w:r>
      <w:r w:rsidR="009444AB" w:rsidRPr="00C83BDD">
        <w:rPr>
          <w:rFonts w:ascii="Arial" w:eastAsia="Arial" w:hAnsi="Arial" w:cs="Arial"/>
          <w:spacing w:val="-1"/>
          <w:sz w:val="24"/>
          <w:szCs w:val="24"/>
        </w:rPr>
        <w:t>h</w:t>
      </w:r>
      <w:r w:rsidR="009444AB" w:rsidRPr="00C83BDD">
        <w:rPr>
          <w:rFonts w:ascii="Arial" w:eastAsia="Arial" w:hAnsi="Arial" w:cs="Arial"/>
          <w:sz w:val="24"/>
          <w:szCs w:val="24"/>
        </w:rPr>
        <w:t xml:space="preserve">e </w:t>
      </w:r>
      <w:r w:rsidR="009444AB" w:rsidRPr="00C83BDD">
        <w:rPr>
          <w:rFonts w:ascii="Arial" w:eastAsia="Arial" w:hAnsi="Arial" w:cs="Arial"/>
          <w:spacing w:val="2"/>
          <w:sz w:val="24"/>
          <w:szCs w:val="24"/>
        </w:rPr>
        <w:t xml:space="preserve">training course/s </w:t>
      </w:r>
      <w:r w:rsidR="00985F12" w:rsidRPr="00C83BDD">
        <w:rPr>
          <w:rFonts w:ascii="Arial" w:eastAsia="Arial" w:hAnsi="Arial" w:cs="Arial"/>
          <w:spacing w:val="-1"/>
          <w:sz w:val="24"/>
          <w:szCs w:val="24"/>
        </w:rPr>
        <w:t>ha</w:t>
      </w:r>
      <w:r w:rsidR="00985F12" w:rsidRPr="00C83BDD">
        <w:rPr>
          <w:rFonts w:ascii="Arial" w:eastAsia="Arial" w:hAnsi="Arial" w:cs="Arial"/>
          <w:sz w:val="24"/>
          <w:szCs w:val="24"/>
        </w:rPr>
        <w:t xml:space="preserve">s </w:t>
      </w:r>
      <w:r w:rsidR="00435133" w:rsidRPr="00C83BDD">
        <w:rPr>
          <w:rFonts w:ascii="Arial" w:eastAsia="Arial" w:hAnsi="Arial" w:cs="Arial"/>
          <w:sz w:val="24"/>
          <w:szCs w:val="24"/>
        </w:rPr>
        <w:t>completed</w:t>
      </w:r>
      <w:r w:rsidR="004D5231" w:rsidRPr="00C83BDD">
        <w:rPr>
          <w:rFonts w:ascii="Arial" w:eastAsia="Arial" w:hAnsi="Arial" w:cs="Arial"/>
          <w:sz w:val="24"/>
          <w:szCs w:val="24"/>
        </w:rPr>
        <w:t xml:space="preserve"> and valid supporting documents</w:t>
      </w:r>
      <w:r w:rsidR="009444AB" w:rsidRPr="00C83BDD">
        <w:rPr>
          <w:rFonts w:ascii="Arial" w:eastAsia="Arial" w:hAnsi="Arial" w:cs="Arial"/>
          <w:sz w:val="24"/>
          <w:szCs w:val="24"/>
        </w:rPr>
        <w:t xml:space="preserve"> as prescribed </w:t>
      </w:r>
      <w:r w:rsidR="00985F12" w:rsidRPr="00C83BDD">
        <w:rPr>
          <w:rFonts w:ascii="Arial" w:eastAsia="Arial" w:hAnsi="Arial" w:cs="Arial"/>
          <w:sz w:val="24"/>
          <w:szCs w:val="24"/>
        </w:rPr>
        <w:t xml:space="preserve">in the </w:t>
      </w:r>
      <w:r w:rsidR="009444AB" w:rsidRPr="00C83BDD">
        <w:rPr>
          <w:rFonts w:ascii="Arial" w:eastAsia="Arial" w:hAnsi="Arial" w:cs="Arial"/>
          <w:sz w:val="24"/>
          <w:szCs w:val="24"/>
        </w:rPr>
        <w:t>training standards</w:t>
      </w:r>
      <w:r w:rsidRPr="00C83BDD">
        <w:rPr>
          <w:rFonts w:ascii="Arial" w:eastAsia="Arial" w:hAnsi="Arial" w:cs="Arial"/>
          <w:sz w:val="24"/>
          <w:szCs w:val="24"/>
        </w:rPr>
        <w:t xml:space="preserve">, </w:t>
      </w:r>
      <w:r w:rsidR="009444AB" w:rsidRPr="00C83BDD">
        <w:rPr>
          <w:rFonts w:ascii="Arial" w:eastAsia="Arial" w:hAnsi="Arial" w:cs="Arial"/>
          <w:spacing w:val="4"/>
          <w:sz w:val="24"/>
          <w:szCs w:val="24"/>
        </w:rPr>
        <w:t>c</w:t>
      </w:r>
      <w:r w:rsidR="009444AB" w:rsidRPr="00C83BDD">
        <w:rPr>
          <w:rFonts w:ascii="Arial" w:eastAsia="Arial" w:hAnsi="Arial" w:cs="Arial"/>
          <w:spacing w:val="-1"/>
          <w:sz w:val="24"/>
          <w:szCs w:val="24"/>
        </w:rPr>
        <w:t>o</w:t>
      </w:r>
      <w:r w:rsidR="009444AB" w:rsidRPr="00C83BDD">
        <w:rPr>
          <w:rFonts w:ascii="Arial" w:eastAsia="Arial" w:hAnsi="Arial" w:cs="Arial"/>
          <w:spacing w:val="4"/>
          <w:sz w:val="24"/>
          <w:szCs w:val="24"/>
        </w:rPr>
        <w:t>m</w:t>
      </w:r>
      <w:r w:rsidR="009444AB" w:rsidRPr="00C83BDD">
        <w:rPr>
          <w:rFonts w:ascii="Arial" w:eastAsia="Arial" w:hAnsi="Arial" w:cs="Arial"/>
          <w:spacing w:val="-1"/>
          <w:sz w:val="24"/>
          <w:szCs w:val="24"/>
        </w:rPr>
        <w:t>pli</w:t>
      </w:r>
      <w:r w:rsidR="009444AB" w:rsidRPr="00C83BDD">
        <w:rPr>
          <w:rFonts w:ascii="Arial" w:eastAsia="Arial" w:hAnsi="Arial" w:cs="Arial"/>
          <w:spacing w:val="2"/>
          <w:sz w:val="24"/>
          <w:szCs w:val="24"/>
        </w:rPr>
        <w:t>a</w:t>
      </w:r>
      <w:r w:rsidR="009444AB" w:rsidRPr="00C83BDD">
        <w:rPr>
          <w:rFonts w:ascii="Arial" w:eastAsia="Arial" w:hAnsi="Arial" w:cs="Arial"/>
          <w:spacing w:val="-1"/>
          <w:sz w:val="24"/>
          <w:szCs w:val="24"/>
        </w:rPr>
        <w:t>n</w:t>
      </w:r>
      <w:r w:rsidR="009444AB" w:rsidRPr="00C83BDD">
        <w:rPr>
          <w:rFonts w:ascii="Arial" w:eastAsia="Arial" w:hAnsi="Arial" w:cs="Arial"/>
          <w:sz w:val="24"/>
          <w:szCs w:val="24"/>
        </w:rPr>
        <w:t xml:space="preserve">t </w:t>
      </w:r>
      <w:r w:rsidR="009444AB" w:rsidRPr="00C83BDD">
        <w:rPr>
          <w:rFonts w:ascii="Arial" w:eastAsia="Arial" w:hAnsi="Arial" w:cs="Arial"/>
          <w:spacing w:val="-1"/>
          <w:sz w:val="24"/>
          <w:szCs w:val="24"/>
        </w:rPr>
        <w:t>wi</w:t>
      </w:r>
      <w:r w:rsidR="009444AB" w:rsidRPr="00C83BDD">
        <w:rPr>
          <w:rFonts w:ascii="Arial" w:eastAsia="Arial" w:hAnsi="Arial" w:cs="Arial"/>
          <w:spacing w:val="1"/>
          <w:sz w:val="24"/>
          <w:szCs w:val="24"/>
        </w:rPr>
        <w:t>t</w:t>
      </w:r>
      <w:r w:rsidR="009444AB" w:rsidRPr="00C83BDD">
        <w:rPr>
          <w:rFonts w:ascii="Arial" w:eastAsia="Arial" w:hAnsi="Arial" w:cs="Arial"/>
          <w:sz w:val="24"/>
          <w:szCs w:val="24"/>
        </w:rPr>
        <w:t>h</w:t>
      </w:r>
      <w:r w:rsidR="009444AB" w:rsidRPr="00C83BDD">
        <w:rPr>
          <w:rFonts w:ascii="Arial" w:eastAsia="Arial" w:hAnsi="Arial" w:cs="Arial"/>
          <w:spacing w:val="1"/>
          <w:sz w:val="24"/>
          <w:szCs w:val="24"/>
        </w:rPr>
        <w:t xml:space="preserve"> t</w:t>
      </w:r>
      <w:r w:rsidR="009444AB" w:rsidRPr="00C83BDD">
        <w:rPr>
          <w:rFonts w:ascii="Arial" w:eastAsia="Arial" w:hAnsi="Arial" w:cs="Arial"/>
          <w:spacing w:val="-1"/>
          <w:sz w:val="24"/>
          <w:szCs w:val="24"/>
        </w:rPr>
        <w:t>h</w:t>
      </w:r>
      <w:r w:rsidR="009444AB" w:rsidRPr="00C83BDD">
        <w:rPr>
          <w:rFonts w:ascii="Arial" w:eastAsia="Arial" w:hAnsi="Arial" w:cs="Arial"/>
          <w:sz w:val="24"/>
          <w:szCs w:val="24"/>
        </w:rPr>
        <w:t>e A</w:t>
      </w:r>
      <w:r w:rsidR="009444AB" w:rsidRPr="00C83BDD">
        <w:rPr>
          <w:rFonts w:ascii="Arial" w:eastAsia="Arial" w:hAnsi="Arial" w:cs="Arial"/>
          <w:spacing w:val="-1"/>
          <w:sz w:val="24"/>
          <w:szCs w:val="24"/>
        </w:rPr>
        <w:t>d</w:t>
      </w:r>
      <w:r w:rsidR="009444AB" w:rsidRPr="00C83BDD">
        <w:rPr>
          <w:rFonts w:ascii="Arial" w:eastAsia="Arial" w:hAnsi="Arial" w:cs="Arial"/>
          <w:sz w:val="24"/>
          <w:szCs w:val="24"/>
        </w:rPr>
        <w:t>m</w:t>
      </w:r>
      <w:r w:rsidR="009444AB" w:rsidRPr="00C83BDD">
        <w:rPr>
          <w:rFonts w:ascii="Arial" w:eastAsia="Arial" w:hAnsi="Arial" w:cs="Arial"/>
          <w:spacing w:val="-1"/>
          <w:sz w:val="24"/>
          <w:szCs w:val="24"/>
        </w:rPr>
        <w:t>ini</w:t>
      </w:r>
      <w:r w:rsidR="009444AB" w:rsidRPr="00C83BDD">
        <w:rPr>
          <w:rFonts w:ascii="Arial" w:eastAsia="Arial" w:hAnsi="Arial" w:cs="Arial"/>
          <w:spacing w:val="4"/>
          <w:sz w:val="24"/>
          <w:szCs w:val="24"/>
        </w:rPr>
        <w:t>s</w:t>
      </w:r>
      <w:r w:rsidR="009444AB" w:rsidRPr="00C83BDD">
        <w:rPr>
          <w:rFonts w:ascii="Arial" w:eastAsia="Arial" w:hAnsi="Arial" w:cs="Arial"/>
          <w:spacing w:val="-3"/>
          <w:sz w:val="24"/>
          <w:szCs w:val="24"/>
        </w:rPr>
        <w:t>t</w:t>
      </w:r>
      <w:r w:rsidR="009444AB" w:rsidRPr="00C83BDD">
        <w:rPr>
          <w:rFonts w:ascii="Arial" w:eastAsia="Arial" w:hAnsi="Arial" w:cs="Arial"/>
          <w:sz w:val="24"/>
          <w:szCs w:val="24"/>
        </w:rPr>
        <w:t>r</w:t>
      </w:r>
      <w:r w:rsidR="009444AB" w:rsidRPr="00C83BDD">
        <w:rPr>
          <w:rFonts w:ascii="Arial" w:eastAsia="Arial" w:hAnsi="Arial" w:cs="Arial"/>
          <w:spacing w:val="2"/>
          <w:sz w:val="24"/>
          <w:szCs w:val="24"/>
        </w:rPr>
        <w:t>a</w:t>
      </w:r>
      <w:r w:rsidR="009444AB" w:rsidRPr="00C83BDD">
        <w:rPr>
          <w:rFonts w:ascii="Arial" w:eastAsia="Arial" w:hAnsi="Arial" w:cs="Arial"/>
          <w:spacing w:val="-3"/>
          <w:sz w:val="24"/>
          <w:szCs w:val="24"/>
        </w:rPr>
        <w:t>t</w:t>
      </w:r>
      <w:r w:rsidR="009444AB" w:rsidRPr="00C83BDD">
        <w:rPr>
          <w:rFonts w:ascii="Arial" w:eastAsia="Arial" w:hAnsi="Arial" w:cs="Arial"/>
          <w:spacing w:val="2"/>
          <w:sz w:val="24"/>
          <w:szCs w:val="24"/>
        </w:rPr>
        <w:t>i</w:t>
      </w:r>
      <w:r w:rsidR="009444AB" w:rsidRPr="00C83BDD">
        <w:rPr>
          <w:rFonts w:ascii="Arial" w:eastAsia="Arial" w:hAnsi="Arial" w:cs="Arial"/>
          <w:spacing w:val="-1"/>
          <w:sz w:val="24"/>
          <w:szCs w:val="24"/>
        </w:rPr>
        <w:t>o</w:t>
      </w:r>
      <w:r w:rsidR="009444AB" w:rsidRPr="00C83BDD">
        <w:rPr>
          <w:rFonts w:ascii="Arial" w:eastAsia="Arial" w:hAnsi="Arial" w:cs="Arial"/>
          <w:sz w:val="24"/>
          <w:szCs w:val="24"/>
        </w:rPr>
        <w:t>n</w:t>
      </w:r>
      <w:r w:rsidRPr="00C83BDD">
        <w:rPr>
          <w:rFonts w:ascii="Arial" w:eastAsia="Arial" w:hAnsi="Arial" w:cs="Arial"/>
          <w:sz w:val="24"/>
          <w:szCs w:val="24"/>
        </w:rPr>
        <w:t>’s</w:t>
      </w:r>
      <w:r w:rsidR="009444AB" w:rsidRPr="00C83BDD">
        <w:rPr>
          <w:rFonts w:ascii="Arial" w:eastAsia="Arial" w:hAnsi="Arial" w:cs="Arial"/>
          <w:sz w:val="24"/>
          <w:szCs w:val="24"/>
        </w:rPr>
        <w:t xml:space="preserve"> A</w:t>
      </w:r>
      <w:r w:rsidR="009444AB" w:rsidRPr="00C83BDD">
        <w:rPr>
          <w:rFonts w:ascii="Arial" w:eastAsia="Arial" w:hAnsi="Arial" w:cs="Arial"/>
          <w:spacing w:val="2"/>
          <w:sz w:val="24"/>
          <w:szCs w:val="24"/>
        </w:rPr>
        <w:t>p</w:t>
      </w:r>
      <w:r w:rsidR="009444AB" w:rsidRPr="00C83BDD">
        <w:rPr>
          <w:rFonts w:ascii="Arial" w:eastAsia="Arial" w:hAnsi="Arial" w:cs="Arial"/>
          <w:spacing w:val="-1"/>
          <w:sz w:val="24"/>
          <w:szCs w:val="24"/>
        </w:rPr>
        <w:t>p</w:t>
      </w:r>
      <w:r w:rsidR="009444AB" w:rsidRPr="00C83BDD">
        <w:rPr>
          <w:rFonts w:ascii="Arial" w:eastAsia="Arial" w:hAnsi="Arial" w:cs="Arial"/>
          <w:sz w:val="24"/>
          <w:szCs w:val="24"/>
        </w:rPr>
        <w:t>r</w:t>
      </w:r>
      <w:r w:rsidR="009444AB" w:rsidRPr="00C83BDD">
        <w:rPr>
          <w:rFonts w:ascii="Arial" w:eastAsia="Arial" w:hAnsi="Arial" w:cs="Arial"/>
          <w:spacing w:val="-1"/>
          <w:sz w:val="24"/>
          <w:szCs w:val="24"/>
        </w:rPr>
        <w:t>o</w:t>
      </w:r>
      <w:r w:rsidR="009444AB" w:rsidRPr="00C83BDD">
        <w:rPr>
          <w:rFonts w:ascii="Arial" w:eastAsia="Arial" w:hAnsi="Arial" w:cs="Arial"/>
          <w:sz w:val="24"/>
          <w:szCs w:val="24"/>
        </w:rPr>
        <w:t>v</w:t>
      </w:r>
      <w:r w:rsidR="009444AB" w:rsidRPr="00C83BDD">
        <w:rPr>
          <w:rFonts w:ascii="Arial" w:eastAsia="Arial" w:hAnsi="Arial" w:cs="Arial"/>
          <w:spacing w:val="2"/>
          <w:sz w:val="24"/>
          <w:szCs w:val="24"/>
        </w:rPr>
        <w:t>a</w:t>
      </w:r>
      <w:r w:rsidR="009444AB" w:rsidRPr="00C83BDD">
        <w:rPr>
          <w:rFonts w:ascii="Arial" w:eastAsia="Arial" w:hAnsi="Arial" w:cs="Arial"/>
          <w:sz w:val="24"/>
          <w:szCs w:val="24"/>
        </w:rPr>
        <w:t xml:space="preserve">l </w:t>
      </w:r>
      <w:r w:rsidR="004D5231" w:rsidRPr="00C83BDD">
        <w:rPr>
          <w:rFonts w:ascii="Arial" w:eastAsia="Arial" w:hAnsi="Arial" w:cs="Arial"/>
          <w:spacing w:val="-1"/>
          <w:sz w:val="24"/>
          <w:szCs w:val="24"/>
        </w:rPr>
        <w:t>C</w:t>
      </w:r>
      <w:r w:rsidR="004D5231" w:rsidRPr="00C83BDD">
        <w:rPr>
          <w:rFonts w:ascii="Arial" w:eastAsia="Arial" w:hAnsi="Arial" w:cs="Arial"/>
          <w:sz w:val="24"/>
          <w:szCs w:val="24"/>
        </w:rPr>
        <w:t>r</w:t>
      </w:r>
      <w:r w:rsidR="004D5231" w:rsidRPr="00C83BDD">
        <w:rPr>
          <w:rFonts w:ascii="Arial" w:eastAsia="Arial" w:hAnsi="Arial" w:cs="Arial"/>
          <w:spacing w:val="3"/>
          <w:sz w:val="24"/>
          <w:szCs w:val="24"/>
        </w:rPr>
        <w:t>i</w:t>
      </w:r>
      <w:r w:rsidR="004D5231" w:rsidRPr="00C83BDD">
        <w:rPr>
          <w:rFonts w:ascii="Arial" w:eastAsia="Arial" w:hAnsi="Arial" w:cs="Arial"/>
          <w:spacing w:val="-3"/>
          <w:sz w:val="24"/>
          <w:szCs w:val="24"/>
        </w:rPr>
        <w:t>t</w:t>
      </w:r>
      <w:r w:rsidR="004D5231" w:rsidRPr="00C83BDD">
        <w:rPr>
          <w:rFonts w:ascii="Arial" w:eastAsia="Arial" w:hAnsi="Arial" w:cs="Arial"/>
          <w:spacing w:val="-1"/>
          <w:sz w:val="24"/>
          <w:szCs w:val="24"/>
        </w:rPr>
        <w:t>e</w:t>
      </w:r>
      <w:r w:rsidR="004D5231" w:rsidRPr="00C83BDD">
        <w:rPr>
          <w:rFonts w:ascii="Arial" w:eastAsia="Arial" w:hAnsi="Arial" w:cs="Arial"/>
          <w:sz w:val="24"/>
          <w:szCs w:val="24"/>
        </w:rPr>
        <w:t>r</w:t>
      </w:r>
      <w:r w:rsidR="004D5231" w:rsidRPr="00C83BDD">
        <w:rPr>
          <w:rFonts w:ascii="Arial" w:eastAsia="Arial" w:hAnsi="Arial" w:cs="Arial"/>
          <w:spacing w:val="3"/>
          <w:sz w:val="24"/>
          <w:szCs w:val="24"/>
        </w:rPr>
        <w:t>i</w:t>
      </w:r>
      <w:r w:rsidR="004D5231" w:rsidRPr="00C83BDD">
        <w:rPr>
          <w:rFonts w:ascii="Arial" w:eastAsia="Arial" w:hAnsi="Arial" w:cs="Arial"/>
          <w:sz w:val="24"/>
          <w:szCs w:val="24"/>
        </w:rPr>
        <w:t>a</w:t>
      </w:r>
      <w:r w:rsidR="009444AB" w:rsidRPr="00C83BDD">
        <w:rPr>
          <w:rFonts w:ascii="Arial" w:eastAsia="Arial" w:hAnsi="Arial" w:cs="Arial"/>
          <w:sz w:val="24"/>
          <w:szCs w:val="24"/>
        </w:rPr>
        <w:t xml:space="preserve"> </w:t>
      </w:r>
      <w:r w:rsidR="009444AB" w:rsidRPr="00C83BDD">
        <w:rPr>
          <w:rFonts w:ascii="Arial" w:eastAsia="Arial" w:hAnsi="Arial" w:cs="Arial"/>
          <w:spacing w:val="-1"/>
          <w:sz w:val="24"/>
          <w:szCs w:val="24"/>
        </w:rPr>
        <w:t>an</w:t>
      </w:r>
      <w:r w:rsidR="009444AB" w:rsidRPr="00C83BDD">
        <w:rPr>
          <w:rFonts w:ascii="Arial" w:eastAsia="Arial" w:hAnsi="Arial" w:cs="Arial"/>
          <w:sz w:val="24"/>
          <w:szCs w:val="24"/>
        </w:rPr>
        <w:t xml:space="preserve">d </w:t>
      </w:r>
      <w:r w:rsidR="009444AB" w:rsidRPr="00C83BDD">
        <w:rPr>
          <w:rFonts w:ascii="Arial" w:eastAsia="Arial" w:hAnsi="Arial" w:cs="Arial"/>
          <w:spacing w:val="1"/>
          <w:sz w:val="24"/>
          <w:szCs w:val="24"/>
        </w:rPr>
        <w:t>t</w:t>
      </w:r>
      <w:r w:rsidR="009444AB" w:rsidRPr="00C83BDD">
        <w:rPr>
          <w:rFonts w:ascii="Arial" w:eastAsia="Arial" w:hAnsi="Arial" w:cs="Arial"/>
          <w:spacing w:val="-1"/>
          <w:sz w:val="24"/>
          <w:szCs w:val="24"/>
        </w:rPr>
        <w:t>ha</w:t>
      </w:r>
      <w:r w:rsidR="009444AB" w:rsidRPr="00C83BDD">
        <w:rPr>
          <w:rFonts w:ascii="Arial" w:eastAsia="Arial" w:hAnsi="Arial" w:cs="Arial"/>
          <w:sz w:val="24"/>
          <w:szCs w:val="24"/>
        </w:rPr>
        <w:t xml:space="preserve">t </w:t>
      </w:r>
      <w:r w:rsidR="009444AB" w:rsidRPr="00C83BDD">
        <w:rPr>
          <w:rFonts w:ascii="Arial" w:eastAsia="Arial" w:hAnsi="Arial" w:cs="Arial"/>
          <w:spacing w:val="-3"/>
          <w:sz w:val="24"/>
          <w:szCs w:val="24"/>
        </w:rPr>
        <w:t>t</w:t>
      </w:r>
      <w:r w:rsidR="009444AB" w:rsidRPr="00C83BDD">
        <w:rPr>
          <w:rFonts w:ascii="Arial" w:eastAsia="Arial" w:hAnsi="Arial" w:cs="Arial"/>
          <w:spacing w:val="-1"/>
          <w:sz w:val="24"/>
          <w:szCs w:val="24"/>
        </w:rPr>
        <w:t>h</w:t>
      </w:r>
      <w:r w:rsidR="009444AB" w:rsidRPr="00C83BDD">
        <w:rPr>
          <w:rFonts w:ascii="Arial" w:eastAsia="Arial" w:hAnsi="Arial" w:cs="Arial"/>
          <w:sz w:val="24"/>
          <w:szCs w:val="24"/>
        </w:rPr>
        <w:t xml:space="preserve">e </w:t>
      </w:r>
      <w:r w:rsidR="009444AB" w:rsidRPr="00C83BDD">
        <w:rPr>
          <w:rFonts w:ascii="Arial" w:eastAsia="Arial" w:hAnsi="Arial" w:cs="Arial"/>
          <w:spacing w:val="-1"/>
          <w:sz w:val="24"/>
          <w:szCs w:val="24"/>
        </w:rPr>
        <w:t>ap</w:t>
      </w:r>
      <w:r w:rsidR="009444AB" w:rsidRPr="00C83BDD">
        <w:rPr>
          <w:rFonts w:ascii="Arial" w:eastAsia="Arial" w:hAnsi="Arial" w:cs="Arial"/>
          <w:spacing w:val="2"/>
          <w:sz w:val="24"/>
          <w:szCs w:val="24"/>
        </w:rPr>
        <w:t>p</w:t>
      </w:r>
      <w:r w:rsidR="009444AB" w:rsidRPr="00C83BDD">
        <w:rPr>
          <w:rFonts w:ascii="Arial" w:eastAsia="Arial" w:hAnsi="Arial" w:cs="Arial"/>
          <w:spacing w:val="-1"/>
          <w:sz w:val="24"/>
          <w:szCs w:val="24"/>
        </w:rPr>
        <w:t>li</w:t>
      </w:r>
      <w:r w:rsidR="009444AB" w:rsidRPr="00C83BDD">
        <w:rPr>
          <w:rFonts w:ascii="Arial" w:eastAsia="Arial" w:hAnsi="Arial" w:cs="Arial"/>
          <w:sz w:val="24"/>
          <w:szCs w:val="24"/>
        </w:rPr>
        <w:t>c</w:t>
      </w:r>
      <w:r w:rsidR="009444AB" w:rsidRPr="00C83BDD">
        <w:rPr>
          <w:rFonts w:ascii="Arial" w:eastAsia="Arial" w:hAnsi="Arial" w:cs="Arial"/>
          <w:spacing w:val="2"/>
          <w:sz w:val="24"/>
          <w:szCs w:val="24"/>
        </w:rPr>
        <w:t>a</w:t>
      </w:r>
      <w:r w:rsidR="009444AB" w:rsidRPr="00C83BDD">
        <w:rPr>
          <w:rFonts w:ascii="Arial" w:eastAsia="Arial" w:hAnsi="Arial" w:cs="Arial"/>
          <w:spacing w:val="-1"/>
          <w:sz w:val="24"/>
          <w:szCs w:val="24"/>
        </w:rPr>
        <w:t>n</w:t>
      </w:r>
      <w:r w:rsidR="009444AB" w:rsidRPr="00C83BDD">
        <w:rPr>
          <w:rFonts w:ascii="Arial" w:eastAsia="Arial" w:hAnsi="Arial" w:cs="Arial"/>
          <w:sz w:val="24"/>
          <w:szCs w:val="24"/>
        </w:rPr>
        <w:t xml:space="preserve">t </w:t>
      </w:r>
      <w:r w:rsidR="007128F5">
        <w:rPr>
          <w:rFonts w:ascii="Arial" w:eastAsia="Arial" w:hAnsi="Arial" w:cs="Arial"/>
          <w:sz w:val="24"/>
          <w:szCs w:val="24"/>
        </w:rPr>
        <w:t xml:space="preserve">MTI </w:t>
      </w:r>
      <w:r w:rsidR="009444AB" w:rsidRPr="00C83BDD">
        <w:rPr>
          <w:rFonts w:ascii="Arial" w:eastAsia="Arial" w:hAnsi="Arial" w:cs="Arial"/>
          <w:spacing w:val="2"/>
          <w:sz w:val="24"/>
          <w:szCs w:val="24"/>
        </w:rPr>
        <w:t>h</w:t>
      </w:r>
      <w:r w:rsidR="009444AB" w:rsidRPr="00C83BDD">
        <w:rPr>
          <w:rFonts w:ascii="Arial" w:eastAsia="Arial" w:hAnsi="Arial" w:cs="Arial"/>
          <w:spacing w:val="-1"/>
          <w:sz w:val="24"/>
          <w:szCs w:val="24"/>
        </w:rPr>
        <w:t>a</w:t>
      </w:r>
      <w:r w:rsidR="009444AB" w:rsidRPr="00C83BDD">
        <w:rPr>
          <w:rFonts w:ascii="Arial" w:eastAsia="Arial" w:hAnsi="Arial" w:cs="Arial"/>
          <w:sz w:val="24"/>
          <w:szCs w:val="24"/>
        </w:rPr>
        <w:t xml:space="preserve">s </w:t>
      </w:r>
      <w:r w:rsidR="009444AB" w:rsidRPr="00C83BDD">
        <w:rPr>
          <w:rFonts w:ascii="Arial" w:eastAsia="Arial" w:hAnsi="Arial" w:cs="Arial"/>
          <w:spacing w:val="-3"/>
          <w:sz w:val="24"/>
          <w:szCs w:val="24"/>
        </w:rPr>
        <w:t>t</w:t>
      </w:r>
      <w:r w:rsidR="009444AB" w:rsidRPr="00C83BDD">
        <w:rPr>
          <w:rFonts w:ascii="Arial" w:eastAsia="Arial" w:hAnsi="Arial" w:cs="Arial"/>
          <w:spacing w:val="2"/>
          <w:sz w:val="24"/>
          <w:szCs w:val="24"/>
        </w:rPr>
        <w:t>h</w:t>
      </w:r>
      <w:r w:rsidR="009444AB" w:rsidRPr="00C83BDD">
        <w:rPr>
          <w:rFonts w:ascii="Arial" w:eastAsia="Arial" w:hAnsi="Arial" w:cs="Arial"/>
          <w:sz w:val="24"/>
          <w:szCs w:val="24"/>
        </w:rPr>
        <w:t>e necessary r</w:t>
      </w:r>
      <w:r w:rsidR="009444AB" w:rsidRPr="00C83BDD">
        <w:rPr>
          <w:rFonts w:ascii="Arial" w:eastAsia="Arial" w:hAnsi="Arial" w:cs="Arial"/>
          <w:spacing w:val="-1"/>
          <w:sz w:val="24"/>
          <w:szCs w:val="24"/>
        </w:rPr>
        <w:t>e</w:t>
      </w:r>
      <w:r w:rsidR="009444AB" w:rsidRPr="00C83BDD">
        <w:rPr>
          <w:rFonts w:ascii="Arial" w:eastAsia="Arial" w:hAnsi="Arial" w:cs="Arial"/>
          <w:sz w:val="24"/>
          <w:szCs w:val="24"/>
        </w:rPr>
        <w:t>s</w:t>
      </w:r>
      <w:r w:rsidR="009444AB" w:rsidRPr="00C83BDD">
        <w:rPr>
          <w:rFonts w:ascii="Arial" w:eastAsia="Arial" w:hAnsi="Arial" w:cs="Arial"/>
          <w:spacing w:val="-1"/>
          <w:sz w:val="24"/>
          <w:szCs w:val="24"/>
        </w:rPr>
        <w:t>ou</w:t>
      </w:r>
      <w:r w:rsidR="009444AB" w:rsidRPr="00C83BDD">
        <w:rPr>
          <w:rFonts w:ascii="Arial" w:eastAsia="Arial" w:hAnsi="Arial" w:cs="Arial"/>
          <w:sz w:val="24"/>
          <w:szCs w:val="24"/>
        </w:rPr>
        <w:t>rc</w:t>
      </w:r>
      <w:r w:rsidR="009444AB" w:rsidRPr="00C83BDD">
        <w:rPr>
          <w:rFonts w:ascii="Arial" w:eastAsia="Arial" w:hAnsi="Arial" w:cs="Arial"/>
          <w:spacing w:val="-1"/>
          <w:sz w:val="24"/>
          <w:szCs w:val="24"/>
        </w:rPr>
        <w:t>e</w:t>
      </w:r>
      <w:r w:rsidR="009444AB" w:rsidRPr="00C83BDD">
        <w:rPr>
          <w:rFonts w:ascii="Arial" w:eastAsia="Arial" w:hAnsi="Arial" w:cs="Arial"/>
          <w:sz w:val="24"/>
          <w:szCs w:val="24"/>
        </w:rPr>
        <w:t xml:space="preserve">s </w:t>
      </w:r>
      <w:r w:rsidR="009444AB" w:rsidRPr="00C83BDD">
        <w:rPr>
          <w:rFonts w:ascii="Arial" w:eastAsia="Arial" w:hAnsi="Arial" w:cs="Arial"/>
          <w:spacing w:val="-3"/>
          <w:sz w:val="24"/>
          <w:szCs w:val="24"/>
        </w:rPr>
        <w:t>t</w:t>
      </w:r>
      <w:r w:rsidR="009444AB" w:rsidRPr="00C83BDD">
        <w:rPr>
          <w:rFonts w:ascii="Arial" w:eastAsia="Arial" w:hAnsi="Arial" w:cs="Arial"/>
          <w:sz w:val="24"/>
          <w:szCs w:val="24"/>
        </w:rPr>
        <w:t xml:space="preserve">o </w:t>
      </w:r>
      <w:r w:rsidR="009444AB" w:rsidRPr="00C83BDD">
        <w:rPr>
          <w:rFonts w:ascii="Arial" w:eastAsia="Arial" w:hAnsi="Arial" w:cs="Arial"/>
          <w:spacing w:val="2"/>
          <w:sz w:val="24"/>
          <w:szCs w:val="24"/>
        </w:rPr>
        <w:t>d</w:t>
      </w:r>
      <w:r w:rsidR="009444AB" w:rsidRPr="00C83BDD">
        <w:rPr>
          <w:rFonts w:ascii="Arial" w:eastAsia="Arial" w:hAnsi="Arial" w:cs="Arial"/>
          <w:spacing w:val="-1"/>
          <w:sz w:val="24"/>
          <w:szCs w:val="24"/>
        </w:rPr>
        <w:t>eli</w:t>
      </w:r>
      <w:r w:rsidR="009444AB" w:rsidRPr="00C83BDD">
        <w:rPr>
          <w:rFonts w:ascii="Arial" w:eastAsia="Arial" w:hAnsi="Arial" w:cs="Arial"/>
          <w:spacing w:val="4"/>
          <w:sz w:val="24"/>
          <w:szCs w:val="24"/>
        </w:rPr>
        <w:t>v</w:t>
      </w:r>
      <w:r w:rsidR="009444AB" w:rsidRPr="00C83BDD">
        <w:rPr>
          <w:rFonts w:ascii="Arial" w:eastAsia="Arial" w:hAnsi="Arial" w:cs="Arial"/>
          <w:spacing w:val="-1"/>
          <w:sz w:val="24"/>
          <w:szCs w:val="24"/>
        </w:rPr>
        <w:t>e</w:t>
      </w:r>
      <w:r w:rsidR="009444AB" w:rsidRPr="00C83BDD">
        <w:rPr>
          <w:rFonts w:ascii="Arial" w:eastAsia="Arial" w:hAnsi="Arial" w:cs="Arial"/>
          <w:sz w:val="24"/>
          <w:szCs w:val="24"/>
        </w:rPr>
        <w:t xml:space="preserve">r quality </w:t>
      </w:r>
      <w:r w:rsidR="009444AB" w:rsidRPr="00C83BDD">
        <w:rPr>
          <w:rFonts w:ascii="Arial" w:eastAsia="Arial" w:hAnsi="Arial" w:cs="Arial"/>
          <w:spacing w:val="-3"/>
          <w:sz w:val="24"/>
          <w:szCs w:val="24"/>
        </w:rPr>
        <w:t>t</w:t>
      </w:r>
      <w:r w:rsidR="009444AB" w:rsidRPr="00C83BDD">
        <w:rPr>
          <w:rFonts w:ascii="Arial" w:eastAsia="Arial" w:hAnsi="Arial" w:cs="Arial"/>
          <w:sz w:val="24"/>
          <w:szCs w:val="24"/>
        </w:rPr>
        <w:t>r</w:t>
      </w:r>
      <w:r w:rsidR="009444AB" w:rsidRPr="00C83BDD">
        <w:rPr>
          <w:rFonts w:ascii="Arial" w:eastAsia="Arial" w:hAnsi="Arial" w:cs="Arial"/>
          <w:spacing w:val="2"/>
          <w:sz w:val="24"/>
          <w:szCs w:val="24"/>
        </w:rPr>
        <w:t>a</w:t>
      </w:r>
      <w:r w:rsidR="009444AB" w:rsidRPr="00C83BDD">
        <w:rPr>
          <w:rFonts w:ascii="Arial" w:eastAsia="Arial" w:hAnsi="Arial" w:cs="Arial"/>
          <w:spacing w:val="-1"/>
          <w:sz w:val="24"/>
          <w:szCs w:val="24"/>
        </w:rPr>
        <w:t>in</w:t>
      </w:r>
      <w:r w:rsidR="009444AB" w:rsidRPr="00C83BDD">
        <w:rPr>
          <w:rFonts w:ascii="Arial" w:eastAsia="Arial" w:hAnsi="Arial" w:cs="Arial"/>
          <w:spacing w:val="2"/>
          <w:sz w:val="24"/>
          <w:szCs w:val="24"/>
        </w:rPr>
        <w:t>i</w:t>
      </w:r>
      <w:r w:rsidR="009444AB" w:rsidRPr="00C83BDD">
        <w:rPr>
          <w:rFonts w:ascii="Arial" w:eastAsia="Arial" w:hAnsi="Arial" w:cs="Arial"/>
          <w:spacing w:val="-1"/>
          <w:sz w:val="24"/>
          <w:szCs w:val="24"/>
        </w:rPr>
        <w:t>n</w:t>
      </w:r>
      <w:r w:rsidR="009444AB" w:rsidRPr="00C83BDD">
        <w:rPr>
          <w:rFonts w:ascii="Arial" w:eastAsia="Arial" w:hAnsi="Arial" w:cs="Arial"/>
          <w:sz w:val="24"/>
          <w:szCs w:val="24"/>
        </w:rPr>
        <w:t>g</w:t>
      </w:r>
      <w:r w:rsidR="009444AB" w:rsidRPr="00C83BDD">
        <w:rPr>
          <w:rFonts w:ascii="Arial" w:eastAsia="Arial" w:hAnsi="Arial" w:cs="Arial"/>
          <w:spacing w:val="-3"/>
          <w:sz w:val="24"/>
          <w:szCs w:val="24"/>
        </w:rPr>
        <w:t xml:space="preserve">. </w:t>
      </w:r>
    </w:p>
    <w:p w:rsidR="009444AB" w:rsidRPr="00C83BDD" w:rsidRDefault="009444AB" w:rsidP="002D0A21">
      <w:pPr>
        <w:pStyle w:val="ListParagraph"/>
        <w:ind w:left="2127" w:right="510"/>
        <w:jc w:val="both"/>
        <w:rPr>
          <w:rFonts w:ascii="Arial" w:eastAsia="Arial" w:hAnsi="Arial" w:cs="Arial"/>
          <w:spacing w:val="-3"/>
          <w:sz w:val="24"/>
          <w:szCs w:val="24"/>
        </w:rPr>
      </w:pPr>
    </w:p>
    <w:p w:rsidR="00C83BDD" w:rsidRPr="00C83BDD" w:rsidRDefault="009444AB" w:rsidP="00C83BDD">
      <w:pPr>
        <w:jc w:val="both"/>
        <w:rPr>
          <w:rFonts w:ascii="Arial" w:hAnsi="Arial" w:cs="Arial"/>
          <w:sz w:val="24"/>
          <w:szCs w:val="24"/>
        </w:rPr>
      </w:pPr>
      <w:r w:rsidRPr="00C83BDD">
        <w:rPr>
          <w:rFonts w:ascii="Arial" w:eastAsia="Arial" w:hAnsi="Arial" w:cs="Arial"/>
          <w:spacing w:val="1"/>
          <w:sz w:val="24"/>
          <w:szCs w:val="24"/>
        </w:rPr>
        <w:t>T</w:t>
      </w:r>
      <w:r w:rsidRPr="00C83BDD">
        <w:rPr>
          <w:rFonts w:ascii="Arial" w:eastAsia="Arial" w:hAnsi="Arial" w:cs="Arial"/>
          <w:spacing w:val="-1"/>
          <w:sz w:val="24"/>
          <w:szCs w:val="24"/>
        </w:rPr>
        <w:t>h</w:t>
      </w:r>
      <w:r w:rsidRPr="00C83BDD">
        <w:rPr>
          <w:rFonts w:ascii="Arial" w:eastAsia="Arial" w:hAnsi="Arial" w:cs="Arial"/>
          <w:sz w:val="24"/>
          <w:szCs w:val="24"/>
        </w:rPr>
        <w:t xml:space="preserve">e </w:t>
      </w:r>
      <w:r w:rsidRPr="00C83BDD">
        <w:rPr>
          <w:rFonts w:ascii="Arial" w:eastAsia="Arial" w:hAnsi="Arial" w:cs="Arial"/>
          <w:spacing w:val="-3"/>
          <w:sz w:val="24"/>
          <w:szCs w:val="24"/>
        </w:rPr>
        <w:t xml:space="preserve">results </w:t>
      </w:r>
      <w:r w:rsidRPr="00C83BDD">
        <w:rPr>
          <w:rFonts w:ascii="Arial" w:eastAsia="Arial" w:hAnsi="Arial" w:cs="Arial"/>
          <w:spacing w:val="3"/>
          <w:sz w:val="24"/>
          <w:szCs w:val="24"/>
        </w:rPr>
        <w:t>o</w:t>
      </w:r>
      <w:r w:rsidRPr="00C83BDD">
        <w:rPr>
          <w:rFonts w:ascii="Arial" w:eastAsia="Arial" w:hAnsi="Arial" w:cs="Arial"/>
          <w:sz w:val="24"/>
          <w:szCs w:val="24"/>
        </w:rPr>
        <w:t xml:space="preserve">f </w:t>
      </w:r>
      <w:r w:rsidRPr="00C83BDD">
        <w:rPr>
          <w:rFonts w:ascii="Arial" w:eastAsia="Arial" w:hAnsi="Arial" w:cs="Arial"/>
          <w:spacing w:val="-3"/>
          <w:sz w:val="24"/>
          <w:szCs w:val="24"/>
        </w:rPr>
        <w:t>t</w:t>
      </w:r>
      <w:r w:rsidRPr="00C83BDD">
        <w:rPr>
          <w:rFonts w:ascii="Arial" w:eastAsia="Arial" w:hAnsi="Arial" w:cs="Arial"/>
          <w:spacing w:val="2"/>
          <w:sz w:val="24"/>
          <w:szCs w:val="24"/>
        </w:rPr>
        <w:t>h</w:t>
      </w:r>
      <w:r w:rsidRPr="00C83BDD">
        <w:rPr>
          <w:rFonts w:ascii="Arial" w:eastAsia="Arial" w:hAnsi="Arial" w:cs="Arial"/>
          <w:sz w:val="24"/>
          <w:szCs w:val="24"/>
        </w:rPr>
        <w:t xml:space="preserve">e </w:t>
      </w:r>
      <w:r w:rsidRPr="00C83BDD">
        <w:rPr>
          <w:rFonts w:ascii="Arial" w:eastAsia="Arial" w:hAnsi="Arial" w:cs="Arial"/>
          <w:spacing w:val="-3"/>
          <w:sz w:val="24"/>
          <w:szCs w:val="24"/>
        </w:rPr>
        <w:t>t</w:t>
      </w:r>
      <w:r w:rsidRPr="00C83BDD">
        <w:rPr>
          <w:rFonts w:ascii="Arial" w:eastAsia="Arial" w:hAnsi="Arial" w:cs="Arial"/>
          <w:spacing w:val="2"/>
          <w:sz w:val="24"/>
          <w:szCs w:val="24"/>
        </w:rPr>
        <w:t>a</w:t>
      </w:r>
      <w:r w:rsidRPr="00C83BDD">
        <w:rPr>
          <w:rFonts w:ascii="Arial" w:eastAsia="Arial" w:hAnsi="Arial" w:cs="Arial"/>
          <w:spacing w:val="-1"/>
          <w:sz w:val="24"/>
          <w:szCs w:val="24"/>
        </w:rPr>
        <w:t>bl</w:t>
      </w:r>
      <w:r w:rsidRPr="00C83BDD">
        <w:rPr>
          <w:rFonts w:ascii="Arial" w:eastAsia="Arial" w:hAnsi="Arial" w:cs="Arial"/>
          <w:spacing w:val="2"/>
          <w:sz w:val="24"/>
          <w:szCs w:val="24"/>
        </w:rPr>
        <w:t>etop</w:t>
      </w:r>
      <w:r w:rsidRPr="00C83BDD">
        <w:rPr>
          <w:rFonts w:ascii="Arial" w:eastAsia="Arial" w:hAnsi="Arial" w:cs="Arial"/>
          <w:sz w:val="24"/>
          <w:szCs w:val="24"/>
        </w:rPr>
        <w:t xml:space="preserve"> </w:t>
      </w:r>
      <w:r w:rsidRPr="00C83BDD">
        <w:rPr>
          <w:rFonts w:ascii="Arial" w:eastAsia="Arial" w:hAnsi="Arial" w:cs="Arial"/>
          <w:spacing w:val="-1"/>
          <w:sz w:val="24"/>
          <w:szCs w:val="24"/>
        </w:rPr>
        <w:t>e</w:t>
      </w:r>
      <w:r w:rsidRPr="00C83BDD">
        <w:rPr>
          <w:rFonts w:ascii="Arial" w:eastAsia="Arial" w:hAnsi="Arial" w:cs="Arial"/>
          <w:sz w:val="24"/>
          <w:szCs w:val="24"/>
        </w:rPr>
        <w:t>v</w:t>
      </w:r>
      <w:r w:rsidRPr="00C83BDD">
        <w:rPr>
          <w:rFonts w:ascii="Arial" w:eastAsia="Arial" w:hAnsi="Arial" w:cs="Arial"/>
          <w:spacing w:val="2"/>
          <w:sz w:val="24"/>
          <w:szCs w:val="24"/>
        </w:rPr>
        <w:t>a</w:t>
      </w:r>
      <w:r w:rsidRPr="00C83BDD">
        <w:rPr>
          <w:rFonts w:ascii="Arial" w:eastAsia="Arial" w:hAnsi="Arial" w:cs="Arial"/>
          <w:spacing w:val="-1"/>
          <w:sz w:val="24"/>
          <w:szCs w:val="24"/>
        </w:rPr>
        <w:t>lu</w:t>
      </w:r>
      <w:r w:rsidRPr="00C83BDD">
        <w:rPr>
          <w:rFonts w:ascii="Arial" w:eastAsia="Arial" w:hAnsi="Arial" w:cs="Arial"/>
          <w:spacing w:val="2"/>
          <w:sz w:val="24"/>
          <w:szCs w:val="24"/>
        </w:rPr>
        <w:t>a</w:t>
      </w:r>
      <w:r w:rsidRPr="00C83BDD">
        <w:rPr>
          <w:rFonts w:ascii="Arial" w:eastAsia="Arial" w:hAnsi="Arial" w:cs="Arial"/>
          <w:spacing w:val="-3"/>
          <w:sz w:val="24"/>
          <w:szCs w:val="24"/>
        </w:rPr>
        <w:t>t</w:t>
      </w:r>
      <w:r w:rsidRPr="00C83BDD">
        <w:rPr>
          <w:rFonts w:ascii="Arial" w:eastAsia="Arial" w:hAnsi="Arial" w:cs="Arial"/>
          <w:spacing w:val="2"/>
          <w:sz w:val="24"/>
          <w:szCs w:val="24"/>
        </w:rPr>
        <w:t>i</w:t>
      </w:r>
      <w:r w:rsidRPr="00C83BDD">
        <w:rPr>
          <w:rFonts w:ascii="Arial" w:eastAsia="Arial" w:hAnsi="Arial" w:cs="Arial"/>
          <w:spacing w:val="-1"/>
          <w:sz w:val="24"/>
          <w:szCs w:val="24"/>
        </w:rPr>
        <w:t>o</w:t>
      </w:r>
      <w:r w:rsidRPr="00C83BDD">
        <w:rPr>
          <w:rFonts w:ascii="Arial" w:eastAsia="Arial" w:hAnsi="Arial" w:cs="Arial"/>
          <w:sz w:val="24"/>
          <w:szCs w:val="24"/>
        </w:rPr>
        <w:t xml:space="preserve">n will be finalized </w:t>
      </w:r>
      <w:r w:rsidRPr="00C83BDD">
        <w:rPr>
          <w:rFonts w:ascii="Arial" w:eastAsia="Arial" w:hAnsi="Arial" w:cs="Arial"/>
          <w:spacing w:val="3"/>
          <w:sz w:val="24"/>
          <w:szCs w:val="24"/>
        </w:rPr>
        <w:t>i</w:t>
      </w:r>
      <w:r w:rsidRPr="00C83BDD">
        <w:rPr>
          <w:rFonts w:ascii="Arial" w:eastAsia="Arial" w:hAnsi="Arial" w:cs="Arial"/>
          <w:sz w:val="24"/>
          <w:szCs w:val="24"/>
        </w:rPr>
        <w:t xml:space="preserve">n a </w:t>
      </w:r>
      <w:r w:rsidRPr="00C83BDD">
        <w:rPr>
          <w:rFonts w:ascii="Arial" w:eastAsia="Arial" w:hAnsi="Arial" w:cs="Arial"/>
          <w:spacing w:val="4"/>
          <w:sz w:val="24"/>
          <w:szCs w:val="24"/>
        </w:rPr>
        <w:t>r</w:t>
      </w:r>
      <w:r w:rsidRPr="00C83BDD">
        <w:rPr>
          <w:rFonts w:ascii="Arial" w:eastAsia="Arial" w:hAnsi="Arial" w:cs="Arial"/>
          <w:spacing w:val="-1"/>
          <w:sz w:val="24"/>
          <w:szCs w:val="24"/>
        </w:rPr>
        <w:t>epo</w:t>
      </w:r>
      <w:r w:rsidRPr="00C83BDD">
        <w:rPr>
          <w:rFonts w:ascii="Arial" w:eastAsia="Arial" w:hAnsi="Arial" w:cs="Arial"/>
          <w:spacing w:val="4"/>
          <w:sz w:val="24"/>
          <w:szCs w:val="24"/>
        </w:rPr>
        <w:t>r</w:t>
      </w:r>
      <w:r w:rsidRPr="00C83BDD">
        <w:rPr>
          <w:rFonts w:ascii="Arial" w:eastAsia="Arial" w:hAnsi="Arial" w:cs="Arial"/>
          <w:sz w:val="24"/>
          <w:szCs w:val="24"/>
        </w:rPr>
        <w:t>t and will be communicated to the applicant MTI c</w:t>
      </w:r>
      <w:r w:rsidRPr="00C83BDD">
        <w:rPr>
          <w:rFonts w:ascii="Arial" w:eastAsia="Arial" w:hAnsi="Arial" w:cs="Arial"/>
          <w:spacing w:val="-1"/>
          <w:sz w:val="24"/>
          <w:szCs w:val="24"/>
        </w:rPr>
        <w:t>o</w:t>
      </w:r>
      <w:r w:rsidRPr="00C83BDD">
        <w:rPr>
          <w:rFonts w:ascii="Arial" w:eastAsia="Arial" w:hAnsi="Arial" w:cs="Arial"/>
          <w:spacing w:val="2"/>
          <w:sz w:val="24"/>
          <w:szCs w:val="24"/>
        </w:rPr>
        <w:t>n</w:t>
      </w:r>
      <w:r w:rsidRPr="00C83BDD">
        <w:rPr>
          <w:rFonts w:ascii="Arial" w:eastAsia="Arial" w:hAnsi="Arial" w:cs="Arial"/>
          <w:spacing w:val="-3"/>
          <w:sz w:val="24"/>
          <w:szCs w:val="24"/>
        </w:rPr>
        <w:t>t</w:t>
      </w:r>
      <w:r w:rsidRPr="00C83BDD">
        <w:rPr>
          <w:rFonts w:ascii="Arial" w:eastAsia="Arial" w:hAnsi="Arial" w:cs="Arial"/>
          <w:spacing w:val="2"/>
          <w:sz w:val="24"/>
          <w:szCs w:val="24"/>
        </w:rPr>
        <w:t>a</w:t>
      </w:r>
      <w:r w:rsidRPr="00C83BDD">
        <w:rPr>
          <w:rFonts w:ascii="Arial" w:eastAsia="Arial" w:hAnsi="Arial" w:cs="Arial"/>
          <w:spacing w:val="-1"/>
          <w:sz w:val="24"/>
          <w:szCs w:val="24"/>
        </w:rPr>
        <w:t>in</w:t>
      </w:r>
      <w:r w:rsidRPr="00C83BDD">
        <w:rPr>
          <w:rFonts w:ascii="Arial" w:eastAsia="Arial" w:hAnsi="Arial" w:cs="Arial"/>
          <w:spacing w:val="2"/>
          <w:sz w:val="24"/>
          <w:szCs w:val="24"/>
        </w:rPr>
        <w:t>i</w:t>
      </w:r>
      <w:r w:rsidRPr="00C83BDD">
        <w:rPr>
          <w:rFonts w:ascii="Arial" w:eastAsia="Arial" w:hAnsi="Arial" w:cs="Arial"/>
          <w:spacing w:val="-1"/>
          <w:sz w:val="24"/>
          <w:szCs w:val="24"/>
        </w:rPr>
        <w:t>n</w:t>
      </w:r>
      <w:r w:rsidRPr="00C83BDD">
        <w:rPr>
          <w:rFonts w:ascii="Arial" w:eastAsia="Arial" w:hAnsi="Arial" w:cs="Arial"/>
          <w:sz w:val="24"/>
          <w:szCs w:val="24"/>
        </w:rPr>
        <w:t xml:space="preserve">g the </w:t>
      </w:r>
      <w:r w:rsidRPr="00C83BDD">
        <w:rPr>
          <w:rFonts w:ascii="Arial" w:eastAsia="Arial" w:hAnsi="Arial" w:cs="Arial"/>
          <w:spacing w:val="2"/>
          <w:sz w:val="24"/>
          <w:szCs w:val="24"/>
        </w:rPr>
        <w:t>d</w:t>
      </w:r>
      <w:r w:rsidRPr="00C83BDD">
        <w:rPr>
          <w:rFonts w:ascii="Arial" w:eastAsia="Arial" w:hAnsi="Arial" w:cs="Arial"/>
          <w:spacing w:val="-1"/>
          <w:sz w:val="24"/>
          <w:szCs w:val="24"/>
        </w:rPr>
        <w:t>e</w:t>
      </w:r>
      <w:r w:rsidRPr="00C83BDD">
        <w:rPr>
          <w:rFonts w:ascii="Arial" w:eastAsia="Arial" w:hAnsi="Arial" w:cs="Arial"/>
          <w:sz w:val="24"/>
          <w:szCs w:val="24"/>
        </w:rPr>
        <w:t>c</w:t>
      </w:r>
      <w:r w:rsidRPr="00C83BDD">
        <w:rPr>
          <w:rFonts w:ascii="Arial" w:eastAsia="Arial" w:hAnsi="Arial" w:cs="Arial"/>
          <w:spacing w:val="-1"/>
          <w:sz w:val="24"/>
          <w:szCs w:val="24"/>
        </w:rPr>
        <w:t>i</w:t>
      </w:r>
      <w:r w:rsidRPr="00C83BDD">
        <w:rPr>
          <w:rFonts w:ascii="Arial" w:eastAsia="Arial" w:hAnsi="Arial" w:cs="Arial"/>
          <w:sz w:val="24"/>
          <w:szCs w:val="24"/>
        </w:rPr>
        <w:t>s</w:t>
      </w:r>
      <w:r w:rsidRPr="00C83BDD">
        <w:rPr>
          <w:rFonts w:ascii="Arial" w:eastAsia="Arial" w:hAnsi="Arial" w:cs="Arial"/>
          <w:spacing w:val="2"/>
          <w:sz w:val="24"/>
          <w:szCs w:val="24"/>
        </w:rPr>
        <w:t>i</w:t>
      </w:r>
      <w:r w:rsidRPr="00C83BDD">
        <w:rPr>
          <w:rFonts w:ascii="Arial" w:eastAsia="Arial" w:hAnsi="Arial" w:cs="Arial"/>
          <w:spacing w:val="-1"/>
          <w:sz w:val="24"/>
          <w:szCs w:val="24"/>
        </w:rPr>
        <w:t>o</w:t>
      </w:r>
      <w:r w:rsidRPr="00C83BDD">
        <w:rPr>
          <w:rFonts w:ascii="Arial" w:eastAsia="Arial" w:hAnsi="Arial" w:cs="Arial"/>
          <w:sz w:val="24"/>
          <w:szCs w:val="24"/>
        </w:rPr>
        <w:t xml:space="preserve">n </w:t>
      </w:r>
      <w:r w:rsidRPr="00C83BDD">
        <w:rPr>
          <w:rFonts w:ascii="Arial" w:eastAsia="Arial" w:hAnsi="Arial" w:cs="Arial"/>
          <w:spacing w:val="-1"/>
          <w:sz w:val="24"/>
          <w:szCs w:val="24"/>
        </w:rPr>
        <w:t>a</w:t>
      </w:r>
      <w:r w:rsidRPr="00C83BDD">
        <w:rPr>
          <w:rFonts w:ascii="Arial" w:eastAsia="Arial" w:hAnsi="Arial" w:cs="Arial"/>
          <w:sz w:val="24"/>
          <w:szCs w:val="24"/>
        </w:rPr>
        <w:t xml:space="preserve">s </w:t>
      </w:r>
      <w:r w:rsidRPr="00C83BDD">
        <w:rPr>
          <w:rFonts w:ascii="Arial" w:eastAsia="Arial" w:hAnsi="Arial" w:cs="Arial"/>
          <w:spacing w:val="-3"/>
          <w:sz w:val="24"/>
          <w:szCs w:val="24"/>
        </w:rPr>
        <w:t>t</w:t>
      </w:r>
      <w:r w:rsidRPr="00C83BDD">
        <w:rPr>
          <w:rFonts w:ascii="Arial" w:eastAsia="Arial" w:hAnsi="Arial" w:cs="Arial"/>
          <w:sz w:val="24"/>
          <w:szCs w:val="24"/>
        </w:rPr>
        <w:t xml:space="preserve">o </w:t>
      </w:r>
      <w:r w:rsidRPr="00C83BDD">
        <w:rPr>
          <w:rFonts w:ascii="Arial" w:eastAsia="Arial" w:hAnsi="Arial" w:cs="Arial"/>
          <w:spacing w:val="-5"/>
          <w:sz w:val="24"/>
          <w:szCs w:val="24"/>
        </w:rPr>
        <w:t>w</w:t>
      </w:r>
      <w:r w:rsidRPr="00C83BDD">
        <w:rPr>
          <w:rFonts w:ascii="Arial" w:eastAsia="Arial" w:hAnsi="Arial" w:cs="Arial"/>
          <w:spacing w:val="2"/>
          <w:sz w:val="24"/>
          <w:szCs w:val="24"/>
        </w:rPr>
        <w:t>h</w:t>
      </w:r>
      <w:r w:rsidRPr="00C83BDD">
        <w:rPr>
          <w:rFonts w:ascii="Arial" w:eastAsia="Arial" w:hAnsi="Arial" w:cs="Arial"/>
          <w:spacing w:val="-1"/>
          <w:sz w:val="24"/>
          <w:szCs w:val="24"/>
        </w:rPr>
        <w:t>e</w:t>
      </w:r>
      <w:r w:rsidRPr="00C83BDD">
        <w:rPr>
          <w:rFonts w:ascii="Arial" w:eastAsia="Arial" w:hAnsi="Arial" w:cs="Arial"/>
          <w:spacing w:val="1"/>
          <w:sz w:val="24"/>
          <w:szCs w:val="24"/>
        </w:rPr>
        <w:t>t</w:t>
      </w:r>
      <w:r w:rsidRPr="00C83BDD">
        <w:rPr>
          <w:rFonts w:ascii="Arial" w:eastAsia="Arial" w:hAnsi="Arial" w:cs="Arial"/>
          <w:spacing w:val="-1"/>
          <w:sz w:val="24"/>
          <w:szCs w:val="24"/>
        </w:rPr>
        <w:t>he</w:t>
      </w:r>
      <w:r w:rsidRPr="00C83BDD">
        <w:rPr>
          <w:rFonts w:ascii="Arial" w:eastAsia="Arial" w:hAnsi="Arial" w:cs="Arial"/>
          <w:sz w:val="24"/>
          <w:szCs w:val="24"/>
        </w:rPr>
        <w:t xml:space="preserve">r </w:t>
      </w:r>
      <w:r w:rsidRPr="00C83BDD">
        <w:rPr>
          <w:rFonts w:ascii="Arial" w:eastAsia="Arial" w:hAnsi="Arial" w:cs="Arial"/>
          <w:spacing w:val="-3"/>
          <w:sz w:val="24"/>
          <w:szCs w:val="24"/>
        </w:rPr>
        <w:t>its</w:t>
      </w:r>
      <w:r w:rsidRPr="00C83BDD">
        <w:rPr>
          <w:rFonts w:ascii="Arial" w:eastAsia="Arial" w:hAnsi="Arial" w:cs="Arial"/>
          <w:sz w:val="24"/>
          <w:szCs w:val="24"/>
        </w:rPr>
        <w:t xml:space="preserve"> </w:t>
      </w:r>
      <w:r w:rsidRPr="00C83BDD">
        <w:rPr>
          <w:rFonts w:ascii="Arial" w:eastAsia="Arial" w:hAnsi="Arial" w:cs="Arial"/>
          <w:spacing w:val="-1"/>
          <w:sz w:val="24"/>
          <w:szCs w:val="24"/>
        </w:rPr>
        <w:t>app</w:t>
      </w:r>
      <w:r w:rsidRPr="00C83BDD">
        <w:rPr>
          <w:rFonts w:ascii="Arial" w:eastAsia="Arial" w:hAnsi="Arial" w:cs="Arial"/>
          <w:spacing w:val="2"/>
          <w:sz w:val="24"/>
          <w:szCs w:val="24"/>
        </w:rPr>
        <w:t>l</w:t>
      </w:r>
      <w:r w:rsidRPr="00C83BDD">
        <w:rPr>
          <w:rFonts w:ascii="Arial" w:eastAsia="Arial" w:hAnsi="Arial" w:cs="Arial"/>
          <w:spacing w:val="-1"/>
          <w:sz w:val="24"/>
          <w:szCs w:val="24"/>
        </w:rPr>
        <w:t>i</w:t>
      </w:r>
      <w:r w:rsidRPr="00C83BDD">
        <w:rPr>
          <w:rFonts w:ascii="Arial" w:eastAsia="Arial" w:hAnsi="Arial" w:cs="Arial"/>
          <w:sz w:val="24"/>
          <w:szCs w:val="24"/>
        </w:rPr>
        <w:t>c</w:t>
      </w:r>
      <w:r w:rsidRPr="00C83BDD">
        <w:rPr>
          <w:rFonts w:ascii="Arial" w:eastAsia="Arial" w:hAnsi="Arial" w:cs="Arial"/>
          <w:spacing w:val="3"/>
          <w:sz w:val="24"/>
          <w:szCs w:val="24"/>
        </w:rPr>
        <w:t>a</w:t>
      </w:r>
      <w:r w:rsidRPr="00C83BDD">
        <w:rPr>
          <w:rFonts w:ascii="Arial" w:eastAsia="Arial" w:hAnsi="Arial" w:cs="Arial"/>
          <w:spacing w:val="-3"/>
          <w:sz w:val="24"/>
          <w:szCs w:val="24"/>
        </w:rPr>
        <w:t>t</w:t>
      </w:r>
      <w:r w:rsidRPr="00C83BDD">
        <w:rPr>
          <w:rFonts w:ascii="Arial" w:eastAsia="Arial" w:hAnsi="Arial" w:cs="Arial"/>
          <w:spacing w:val="2"/>
          <w:sz w:val="24"/>
          <w:szCs w:val="24"/>
        </w:rPr>
        <w:t>i</w:t>
      </w:r>
      <w:r w:rsidRPr="00C83BDD">
        <w:rPr>
          <w:rFonts w:ascii="Arial" w:eastAsia="Arial" w:hAnsi="Arial" w:cs="Arial"/>
          <w:spacing w:val="-1"/>
          <w:sz w:val="24"/>
          <w:szCs w:val="24"/>
        </w:rPr>
        <w:t>o</w:t>
      </w:r>
      <w:r w:rsidRPr="00C83BDD">
        <w:rPr>
          <w:rFonts w:ascii="Arial" w:eastAsia="Arial" w:hAnsi="Arial" w:cs="Arial"/>
          <w:sz w:val="24"/>
          <w:szCs w:val="24"/>
        </w:rPr>
        <w:t>n s</w:t>
      </w:r>
      <w:r w:rsidRPr="00C83BDD">
        <w:rPr>
          <w:rFonts w:ascii="Arial" w:eastAsia="Arial" w:hAnsi="Arial" w:cs="Arial"/>
          <w:spacing w:val="-1"/>
          <w:sz w:val="24"/>
          <w:szCs w:val="24"/>
        </w:rPr>
        <w:t>h</w:t>
      </w:r>
      <w:r w:rsidRPr="00C83BDD">
        <w:rPr>
          <w:rFonts w:ascii="Arial" w:eastAsia="Arial" w:hAnsi="Arial" w:cs="Arial"/>
          <w:spacing w:val="2"/>
          <w:sz w:val="24"/>
          <w:szCs w:val="24"/>
        </w:rPr>
        <w:t>o</w:t>
      </w:r>
      <w:r w:rsidRPr="00C83BDD">
        <w:rPr>
          <w:rFonts w:ascii="Arial" w:eastAsia="Arial" w:hAnsi="Arial" w:cs="Arial"/>
          <w:spacing w:val="-1"/>
          <w:sz w:val="24"/>
          <w:szCs w:val="24"/>
        </w:rPr>
        <w:t>ul</w:t>
      </w:r>
      <w:r w:rsidRPr="00C83BDD">
        <w:rPr>
          <w:rFonts w:ascii="Arial" w:eastAsia="Arial" w:hAnsi="Arial" w:cs="Arial"/>
          <w:sz w:val="24"/>
          <w:szCs w:val="24"/>
        </w:rPr>
        <w:t xml:space="preserve">d </w:t>
      </w:r>
      <w:r w:rsidRPr="00C83BDD">
        <w:rPr>
          <w:rFonts w:ascii="Arial" w:eastAsia="Arial" w:hAnsi="Arial" w:cs="Arial"/>
          <w:spacing w:val="-1"/>
          <w:sz w:val="24"/>
          <w:szCs w:val="24"/>
        </w:rPr>
        <w:t>p</w:t>
      </w:r>
      <w:r w:rsidRPr="00C83BDD">
        <w:rPr>
          <w:rFonts w:ascii="Arial" w:eastAsia="Arial" w:hAnsi="Arial" w:cs="Arial"/>
          <w:spacing w:val="4"/>
          <w:sz w:val="24"/>
          <w:szCs w:val="24"/>
        </w:rPr>
        <w:t>r</w:t>
      </w:r>
      <w:r w:rsidRPr="00C83BDD">
        <w:rPr>
          <w:rFonts w:ascii="Arial" w:eastAsia="Arial" w:hAnsi="Arial" w:cs="Arial"/>
          <w:spacing w:val="-1"/>
          <w:sz w:val="24"/>
          <w:szCs w:val="24"/>
        </w:rPr>
        <w:t>o</w:t>
      </w:r>
      <w:r w:rsidRPr="00C83BDD">
        <w:rPr>
          <w:rFonts w:ascii="Arial" w:eastAsia="Arial" w:hAnsi="Arial" w:cs="Arial"/>
          <w:sz w:val="24"/>
          <w:szCs w:val="24"/>
        </w:rPr>
        <w:t>c</w:t>
      </w:r>
      <w:r w:rsidRPr="00C83BDD">
        <w:rPr>
          <w:rFonts w:ascii="Arial" w:eastAsia="Arial" w:hAnsi="Arial" w:cs="Arial"/>
          <w:spacing w:val="-1"/>
          <w:sz w:val="24"/>
          <w:szCs w:val="24"/>
        </w:rPr>
        <w:t>e</w:t>
      </w:r>
      <w:r w:rsidRPr="00C83BDD">
        <w:rPr>
          <w:rFonts w:ascii="Arial" w:eastAsia="Arial" w:hAnsi="Arial" w:cs="Arial"/>
          <w:spacing w:val="2"/>
          <w:sz w:val="24"/>
          <w:szCs w:val="24"/>
        </w:rPr>
        <w:t>e</w:t>
      </w:r>
      <w:r w:rsidRPr="00C83BDD">
        <w:rPr>
          <w:rFonts w:ascii="Arial" w:eastAsia="Arial" w:hAnsi="Arial" w:cs="Arial"/>
          <w:sz w:val="24"/>
          <w:szCs w:val="24"/>
        </w:rPr>
        <w:t xml:space="preserve">d </w:t>
      </w:r>
      <w:r w:rsidRPr="00C83BDD">
        <w:rPr>
          <w:rFonts w:ascii="Arial" w:eastAsia="Arial" w:hAnsi="Arial" w:cs="Arial"/>
          <w:spacing w:val="1"/>
          <w:sz w:val="24"/>
          <w:szCs w:val="24"/>
        </w:rPr>
        <w:t>t</w:t>
      </w:r>
      <w:r w:rsidRPr="00C83BDD">
        <w:rPr>
          <w:rFonts w:ascii="Arial" w:eastAsia="Arial" w:hAnsi="Arial" w:cs="Arial"/>
          <w:sz w:val="24"/>
          <w:szCs w:val="24"/>
        </w:rPr>
        <w:t xml:space="preserve">o </w:t>
      </w:r>
      <w:r w:rsidRPr="00C83BDD">
        <w:rPr>
          <w:rFonts w:ascii="Arial" w:eastAsia="Arial" w:hAnsi="Arial" w:cs="Arial"/>
          <w:spacing w:val="-3"/>
          <w:sz w:val="24"/>
          <w:szCs w:val="24"/>
        </w:rPr>
        <w:t>t</w:t>
      </w:r>
      <w:r w:rsidRPr="00C83BDD">
        <w:rPr>
          <w:rFonts w:ascii="Arial" w:eastAsia="Arial" w:hAnsi="Arial" w:cs="Arial"/>
          <w:spacing w:val="2"/>
          <w:sz w:val="24"/>
          <w:szCs w:val="24"/>
        </w:rPr>
        <w:t>h</w:t>
      </w:r>
      <w:r w:rsidRPr="00C83BDD">
        <w:rPr>
          <w:rFonts w:ascii="Arial" w:eastAsia="Arial" w:hAnsi="Arial" w:cs="Arial"/>
          <w:sz w:val="24"/>
          <w:szCs w:val="24"/>
        </w:rPr>
        <w:t xml:space="preserve">e </w:t>
      </w:r>
      <w:r w:rsidRPr="00C83BDD">
        <w:rPr>
          <w:rFonts w:ascii="Arial" w:eastAsia="Arial" w:hAnsi="Arial" w:cs="Arial"/>
          <w:spacing w:val="-1"/>
          <w:sz w:val="24"/>
          <w:szCs w:val="24"/>
        </w:rPr>
        <w:t>n</w:t>
      </w:r>
      <w:r w:rsidRPr="00C83BDD">
        <w:rPr>
          <w:rFonts w:ascii="Arial" w:eastAsia="Arial" w:hAnsi="Arial" w:cs="Arial"/>
          <w:spacing w:val="2"/>
          <w:sz w:val="24"/>
          <w:szCs w:val="24"/>
        </w:rPr>
        <w:t>e</w:t>
      </w:r>
      <w:r w:rsidRPr="00C83BDD">
        <w:rPr>
          <w:rFonts w:ascii="Arial" w:eastAsia="Arial" w:hAnsi="Arial" w:cs="Arial"/>
          <w:sz w:val="24"/>
          <w:szCs w:val="24"/>
        </w:rPr>
        <w:t>xt s</w:t>
      </w:r>
      <w:r w:rsidRPr="00C83BDD">
        <w:rPr>
          <w:rFonts w:ascii="Arial" w:eastAsia="Arial" w:hAnsi="Arial" w:cs="Arial"/>
          <w:spacing w:val="1"/>
          <w:sz w:val="24"/>
          <w:szCs w:val="24"/>
        </w:rPr>
        <w:t>t</w:t>
      </w:r>
      <w:r w:rsidRPr="00C83BDD">
        <w:rPr>
          <w:rFonts w:ascii="Arial" w:eastAsia="Arial" w:hAnsi="Arial" w:cs="Arial"/>
          <w:spacing w:val="-1"/>
          <w:sz w:val="24"/>
          <w:szCs w:val="24"/>
        </w:rPr>
        <w:t>ag</w:t>
      </w:r>
      <w:r w:rsidRPr="00C83BDD">
        <w:rPr>
          <w:rFonts w:ascii="Arial" w:eastAsia="Arial" w:hAnsi="Arial" w:cs="Arial"/>
          <w:sz w:val="24"/>
          <w:szCs w:val="24"/>
        </w:rPr>
        <w:t xml:space="preserve">e </w:t>
      </w:r>
      <w:r w:rsidRPr="00C83BDD">
        <w:rPr>
          <w:rFonts w:ascii="Arial" w:eastAsia="Arial" w:hAnsi="Arial" w:cs="Arial"/>
          <w:spacing w:val="-1"/>
          <w:sz w:val="24"/>
          <w:szCs w:val="24"/>
        </w:rPr>
        <w:t>o</w:t>
      </w:r>
      <w:r w:rsidRPr="00C83BDD">
        <w:rPr>
          <w:rFonts w:ascii="Arial" w:eastAsia="Arial" w:hAnsi="Arial" w:cs="Arial"/>
          <w:sz w:val="24"/>
          <w:szCs w:val="24"/>
        </w:rPr>
        <w:t xml:space="preserve">r not. </w:t>
      </w:r>
      <w:r w:rsidR="00C83BDD" w:rsidRPr="00C83BDD">
        <w:rPr>
          <w:rFonts w:ascii="Arial" w:hAnsi="Arial" w:cs="Arial"/>
          <w:sz w:val="24"/>
          <w:szCs w:val="24"/>
        </w:rPr>
        <w:t>Applicant MTI shall submit a one-time compliance within a non-extendible period of fifteen (15) working days upon receipt of the NOD.</w:t>
      </w:r>
    </w:p>
    <w:p w:rsidR="00C83BDD" w:rsidRPr="00C83BDD" w:rsidRDefault="00C83BDD" w:rsidP="00C83BDD">
      <w:pPr>
        <w:jc w:val="both"/>
        <w:rPr>
          <w:rFonts w:ascii="Arial" w:hAnsi="Arial" w:cs="Arial"/>
          <w:sz w:val="24"/>
          <w:szCs w:val="24"/>
        </w:rPr>
      </w:pPr>
    </w:p>
    <w:p w:rsidR="00C83BDD" w:rsidRDefault="00C83BDD" w:rsidP="00C83BDD">
      <w:pPr>
        <w:pStyle w:val="NoSpacing"/>
        <w:jc w:val="both"/>
        <w:rPr>
          <w:rFonts w:ascii="Arial" w:hAnsi="Arial" w:cs="Arial"/>
          <w:color w:val="0070C0"/>
          <w:sz w:val="24"/>
          <w:szCs w:val="24"/>
        </w:rPr>
      </w:pPr>
      <w:r w:rsidRPr="00C83BDD">
        <w:rPr>
          <w:rFonts w:ascii="Arial" w:eastAsia="Arial" w:hAnsi="Arial" w:cs="Arial"/>
          <w:sz w:val="24"/>
          <w:szCs w:val="24"/>
        </w:rPr>
        <w:t>Failure to rectify the deficiency/</w:t>
      </w:r>
      <w:proofErr w:type="spellStart"/>
      <w:r w:rsidRPr="00C83BDD">
        <w:rPr>
          <w:rFonts w:ascii="Arial" w:eastAsia="Arial" w:hAnsi="Arial" w:cs="Arial"/>
          <w:sz w:val="24"/>
          <w:szCs w:val="24"/>
        </w:rPr>
        <w:t>ies</w:t>
      </w:r>
      <w:proofErr w:type="spellEnd"/>
      <w:r w:rsidRPr="00C83BDD">
        <w:rPr>
          <w:rFonts w:ascii="Arial" w:eastAsia="Arial" w:hAnsi="Arial" w:cs="Arial"/>
          <w:sz w:val="24"/>
          <w:szCs w:val="24"/>
        </w:rPr>
        <w:t xml:space="preserve"> is sufficient grounds for the Accreditation Division of the MARINA STCW Office to deny the application. </w:t>
      </w:r>
      <w:r w:rsidRPr="00C83BDD">
        <w:rPr>
          <w:rFonts w:ascii="Arial" w:hAnsi="Arial" w:cs="Arial"/>
          <w:sz w:val="24"/>
          <w:szCs w:val="24"/>
        </w:rPr>
        <w:t>They may however re-apply after six (6) months from date of communication of non-approval/denial provided that the MTI shall show proof of full compliance.</w:t>
      </w:r>
      <w:r w:rsidR="008169E5">
        <w:rPr>
          <w:rFonts w:ascii="Arial" w:hAnsi="Arial" w:cs="Arial"/>
          <w:sz w:val="24"/>
          <w:szCs w:val="24"/>
        </w:rPr>
        <w:t xml:space="preserve"> </w:t>
      </w:r>
      <w:r w:rsidR="008169E5" w:rsidRPr="008169E5">
        <w:rPr>
          <w:rFonts w:ascii="Arial" w:hAnsi="Arial" w:cs="Arial"/>
          <w:sz w:val="24"/>
          <w:szCs w:val="24"/>
        </w:rPr>
        <w:t>Re-application shall only be limited twice, after which said MTI will be accommodated only after twelve (12) months from the date of the second re-application.</w:t>
      </w:r>
      <w:r w:rsidR="008169E5" w:rsidRPr="008169E5">
        <w:rPr>
          <w:rFonts w:ascii="Arial" w:hAnsi="Arial" w:cs="Arial"/>
          <w:color w:val="0070C0"/>
          <w:sz w:val="24"/>
          <w:szCs w:val="24"/>
        </w:rPr>
        <w:t xml:space="preserve">  </w:t>
      </w:r>
    </w:p>
    <w:p w:rsidR="00FF65E5" w:rsidRDefault="00FF65E5" w:rsidP="00C83BDD">
      <w:pPr>
        <w:pStyle w:val="NoSpacing"/>
        <w:jc w:val="both"/>
        <w:rPr>
          <w:rFonts w:ascii="Arial" w:hAnsi="Arial" w:cs="Arial"/>
          <w:color w:val="0070C0"/>
          <w:sz w:val="24"/>
          <w:szCs w:val="24"/>
        </w:rPr>
      </w:pPr>
    </w:p>
    <w:p w:rsidR="00FF65E5" w:rsidRPr="00435133" w:rsidRDefault="00FF65E5" w:rsidP="00FF65E5">
      <w:pPr>
        <w:pStyle w:val="NoSpacing"/>
        <w:jc w:val="both"/>
        <w:rPr>
          <w:rFonts w:ascii="Arial" w:eastAsia="Arial" w:hAnsi="Arial" w:cs="Arial"/>
          <w:sz w:val="24"/>
        </w:rPr>
      </w:pPr>
      <w:r w:rsidRPr="00435133">
        <w:rPr>
          <w:rFonts w:ascii="Arial" w:eastAsia="Arial" w:hAnsi="Arial" w:cs="Arial"/>
          <w:sz w:val="24"/>
        </w:rPr>
        <w:t xml:space="preserve">On the other hand, applicant MTI that had been found to be compliant after the second stage of evaluation, shall likewise receive a notice from the MARINA STCW Office with the information that they have successfully qualified in their application for course approval.   </w:t>
      </w:r>
    </w:p>
    <w:p w:rsidR="00FF65E5" w:rsidRPr="00C83BDD" w:rsidRDefault="00FF65E5" w:rsidP="00C83BDD">
      <w:pPr>
        <w:pStyle w:val="NoSpacing"/>
        <w:jc w:val="both"/>
        <w:rPr>
          <w:rFonts w:ascii="Arial" w:eastAsia="Arial" w:hAnsi="Arial" w:cs="Arial"/>
          <w:sz w:val="24"/>
          <w:szCs w:val="24"/>
        </w:rPr>
      </w:pPr>
    </w:p>
    <w:p w:rsidR="00865D4D" w:rsidRPr="001C4E9A" w:rsidRDefault="00865D4D" w:rsidP="002D0A21">
      <w:pPr>
        <w:pStyle w:val="ListParagraph"/>
        <w:ind w:left="2127"/>
        <w:jc w:val="both"/>
        <w:rPr>
          <w:rFonts w:ascii="Arial" w:eastAsia="Arial" w:hAnsi="Arial" w:cs="Arial"/>
          <w:color w:val="0070C0"/>
          <w:sz w:val="24"/>
          <w:szCs w:val="24"/>
        </w:rPr>
      </w:pPr>
    </w:p>
    <w:p w:rsidR="00FF65E5" w:rsidRPr="00435133" w:rsidRDefault="00D02E8B" w:rsidP="00FF65E5">
      <w:pPr>
        <w:pStyle w:val="NoSpacing"/>
        <w:jc w:val="both"/>
        <w:rPr>
          <w:rFonts w:ascii="Arial" w:eastAsia="Arial" w:hAnsi="Arial" w:cs="Arial"/>
          <w:sz w:val="24"/>
          <w:szCs w:val="24"/>
        </w:rPr>
      </w:pPr>
      <w:r w:rsidRPr="001C4E9A">
        <w:rPr>
          <w:rFonts w:ascii="Arial" w:eastAsia="Arial" w:hAnsi="Arial" w:cs="Arial"/>
          <w:b/>
          <w:bCs/>
          <w:sz w:val="24"/>
          <w:szCs w:val="24"/>
        </w:rPr>
        <w:t xml:space="preserve">Section </w:t>
      </w:r>
      <w:r w:rsidR="00F067D2">
        <w:rPr>
          <w:rFonts w:ascii="Arial" w:eastAsia="Arial" w:hAnsi="Arial" w:cs="Arial"/>
          <w:b/>
          <w:bCs/>
          <w:sz w:val="24"/>
          <w:szCs w:val="24"/>
        </w:rPr>
        <w:t>31</w:t>
      </w:r>
      <w:r w:rsidRPr="001C4E9A">
        <w:rPr>
          <w:rFonts w:ascii="Arial" w:eastAsia="Arial" w:hAnsi="Arial" w:cs="Arial"/>
          <w:b/>
          <w:bCs/>
          <w:sz w:val="24"/>
          <w:szCs w:val="24"/>
        </w:rPr>
        <w:t xml:space="preserve">. </w:t>
      </w:r>
      <w:r w:rsidR="00FF65E5" w:rsidRPr="00435133">
        <w:rPr>
          <w:rFonts w:ascii="Arial" w:eastAsia="Arial" w:hAnsi="Arial" w:cs="Arial"/>
          <w:bCs/>
          <w:sz w:val="24"/>
          <w:szCs w:val="24"/>
        </w:rPr>
        <w:t>S</w:t>
      </w:r>
      <w:r w:rsidR="00FF65E5" w:rsidRPr="00435133">
        <w:rPr>
          <w:rFonts w:ascii="Arial" w:eastAsia="Arial" w:hAnsi="Arial" w:cs="Arial"/>
          <w:bCs/>
          <w:spacing w:val="-1"/>
          <w:sz w:val="24"/>
          <w:szCs w:val="24"/>
        </w:rPr>
        <w:t>e</w:t>
      </w:r>
      <w:r w:rsidR="00FF65E5" w:rsidRPr="00435133">
        <w:rPr>
          <w:rFonts w:ascii="Arial" w:eastAsia="Arial" w:hAnsi="Arial" w:cs="Arial"/>
          <w:bCs/>
          <w:spacing w:val="4"/>
          <w:sz w:val="24"/>
          <w:szCs w:val="24"/>
        </w:rPr>
        <w:t>c</w:t>
      </w:r>
      <w:r w:rsidR="00FF65E5" w:rsidRPr="00435133">
        <w:rPr>
          <w:rFonts w:ascii="Arial" w:eastAsia="Arial" w:hAnsi="Arial" w:cs="Arial"/>
          <w:bCs/>
          <w:spacing w:val="-1"/>
          <w:sz w:val="24"/>
          <w:szCs w:val="24"/>
        </w:rPr>
        <w:t>o</w:t>
      </w:r>
      <w:r w:rsidR="00FF65E5" w:rsidRPr="00435133">
        <w:rPr>
          <w:rFonts w:ascii="Arial" w:eastAsia="Arial" w:hAnsi="Arial" w:cs="Arial"/>
          <w:bCs/>
          <w:spacing w:val="2"/>
          <w:sz w:val="24"/>
          <w:szCs w:val="24"/>
        </w:rPr>
        <w:t>n</w:t>
      </w:r>
      <w:r w:rsidR="00FF65E5" w:rsidRPr="00435133">
        <w:rPr>
          <w:rFonts w:ascii="Arial" w:eastAsia="Arial" w:hAnsi="Arial" w:cs="Arial"/>
          <w:bCs/>
          <w:sz w:val="24"/>
          <w:szCs w:val="24"/>
        </w:rPr>
        <w:t xml:space="preserve">d </w:t>
      </w:r>
      <w:r w:rsidR="00FF65E5" w:rsidRPr="00435133">
        <w:rPr>
          <w:rFonts w:ascii="Arial" w:eastAsia="Arial" w:hAnsi="Arial" w:cs="Arial"/>
          <w:bCs/>
          <w:spacing w:val="4"/>
          <w:sz w:val="24"/>
          <w:szCs w:val="24"/>
        </w:rPr>
        <w:t>s</w:t>
      </w:r>
      <w:r w:rsidR="00FF65E5" w:rsidRPr="00435133">
        <w:rPr>
          <w:rFonts w:ascii="Arial" w:eastAsia="Arial" w:hAnsi="Arial" w:cs="Arial"/>
          <w:bCs/>
          <w:spacing w:val="-3"/>
          <w:sz w:val="24"/>
          <w:szCs w:val="24"/>
        </w:rPr>
        <w:t>t</w:t>
      </w:r>
      <w:r w:rsidR="00FF65E5" w:rsidRPr="00435133">
        <w:rPr>
          <w:rFonts w:ascii="Arial" w:eastAsia="Arial" w:hAnsi="Arial" w:cs="Arial"/>
          <w:bCs/>
          <w:spacing w:val="2"/>
          <w:sz w:val="24"/>
          <w:szCs w:val="24"/>
        </w:rPr>
        <w:t>a</w:t>
      </w:r>
      <w:r w:rsidR="00FF65E5" w:rsidRPr="00435133">
        <w:rPr>
          <w:rFonts w:ascii="Arial" w:eastAsia="Arial" w:hAnsi="Arial" w:cs="Arial"/>
          <w:bCs/>
          <w:spacing w:val="-1"/>
          <w:sz w:val="24"/>
          <w:szCs w:val="24"/>
        </w:rPr>
        <w:t>g</w:t>
      </w:r>
      <w:r w:rsidR="00FF65E5" w:rsidRPr="00435133">
        <w:rPr>
          <w:rFonts w:ascii="Arial" w:eastAsia="Arial" w:hAnsi="Arial" w:cs="Arial"/>
          <w:bCs/>
          <w:sz w:val="24"/>
          <w:szCs w:val="24"/>
        </w:rPr>
        <w:t>e</w:t>
      </w:r>
      <w:r w:rsidR="00FF65E5" w:rsidRPr="00435133">
        <w:rPr>
          <w:rFonts w:ascii="Arial" w:eastAsia="Arial" w:hAnsi="Arial" w:cs="Arial"/>
          <w:sz w:val="24"/>
          <w:szCs w:val="24"/>
        </w:rPr>
        <w:t>. There s</w:t>
      </w:r>
      <w:r w:rsidR="00FF65E5" w:rsidRPr="00435133">
        <w:rPr>
          <w:rFonts w:ascii="Arial" w:eastAsia="Arial" w:hAnsi="Arial" w:cs="Arial"/>
          <w:spacing w:val="-1"/>
          <w:sz w:val="24"/>
          <w:szCs w:val="24"/>
        </w:rPr>
        <w:t>h</w:t>
      </w:r>
      <w:r w:rsidR="00FF65E5" w:rsidRPr="00435133">
        <w:rPr>
          <w:rFonts w:ascii="Arial" w:eastAsia="Arial" w:hAnsi="Arial" w:cs="Arial"/>
          <w:spacing w:val="2"/>
          <w:sz w:val="24"/>
          <w:szCs w:val="24"/>
        </w:rPr>
        <w:t>a</w:t>
      </w:r>
      <w:r w:rsidR="00FF65E5" w:rsidRPr="00435133">
        <w:rPr>
          <w:rFonts w:ascii="Arial" w:eastAsia="Arial" w:hAnsi="Arial" w:cs="Arial"/>
          <w:spacing w:val="-1"/>
          <w:sz w:val="24"/>
          <w:szCs w:val="24"/>
        </w:rPr>
        <w:t>l</w:t>
      </w:r>
      <w:r w:rsidR="00FF65E5" w:rsidRPr="00435133">
        <w:rPr>
          <w:rFonts w:ascii="Arial" w:eastAsia="Arial" w:hAnsi="Arial" w:cs="Arial"/>
          <w:sz w:val="24"/>
          <w:szCs w:val="24"/>
        </w:rPr>
        <w:t xml:space="preserve">l </w:t>
      </w:r>
      <w:r w:rsidR="00FF65E5" w:rsidRPr="00435133">
        <w:rPr>
          <w:rFonts w:ascii="Arial" w:eastAsia="Arial" w:hAnsi="Arial" w:cs="Arial"/>
          <w:spacing w:val="-1"/>
          <w:sz w:val="24"/>
          <w:szCs w:val="24"/>
        </w:rPr>
        <w:t>b</w:t>
      </w:r>
      <w:r w:rsidR="00FF65E5" w:rsidRPr="00435133">
        <w:rPr>
          <w:rFonts w:ascii="Arial" w:eastAsia="Arial" w:hAnsi="Arial" w:cs="Arial"/>
          <w:sz w:val="24"/>
          <w:szCs w:val="24"/>
        </w:rPr>
        <w:t>e an inspection which will either be on-site or virtual that will be c</w:t>
      </w:r>
      <w:r w:rsidR="00FF65E5" w:rsidRPr="00435133">
        <w:rPr>
          <w:rFonts w:ascii="Arial" w:eastAsia="Arial" w:hAnsi="Arial" w:cs="Arial"/>
          <w:spacing w:val="-1"/>
          <w:sz w:val="24"/>
          <w:szCs w:val="24"/>
        </w:rPr>
        <w:t>a</w:t>
      </w:r>
      <w:r w:rsidR="00FF65E5" w:rsidRPr="00435133">
        <w:rPr>
          <w:rFonts w:ascii="Arial" w:eastAsia="Arial" w:hAnsi="Arial" w:cs="Arial"/>
          <w:sz w:val="24"/>
          <w:szCs w:val="24"/>
        </w:rPr>
        <w:t>rr</w:t>
      </w:r>
      <w:r w:rsidR="00FF65E5" w:rsidRPr="00435133">
        <w:rPr>
          <w:rFonts w:ascii="Arial" w:eastAsia="Arial" w:hAnsi="Arial" w:cs="Arial"/>
          <w:spacing w:val="3"/>
          <w:sz w:val="24"/>
          <w:szCs w:val="24"/>
        </w:rPr>
        <w:t>i</w:t>
      </w:r>
      <w:r w:rsidR="00FF65E5" w:rsidRPr="00435133">
        <w:rPr>
          <w:rFonts w:ascii="Arial" w:eastAsia="Arial" w:hAnsi="Arial" w:cs="Arial"/>
          <w:spacing w:val="-1"/>
          <w:sz w:val="24"/>
          <w:szCs w:val="24"/>
        </w:rPr>
        <w:t>e</w:t>
      </w:r>
      <w:r w:rsidR="00FF65E5" w:rsidRPr="00435133">
        <w:rPr>
          <w:rFonts w:ascii="Arial" w:eastAsia="Arial" w:hAnsi="Arial" w:cs="Arial"/>
          <w:sz w:val="24"/>
          <w:szCs w:val="24"/>
        </w:rPr>
        <w:t xml:space="preserve">d </w:t>
      </w:r>
      <w:r w:rsidR="00FF65E5" w:rsidRPr="00435133">
        <w:rPr>
          <w:rFonts w:ascii="Arial" w:eastAsia="Arial" w:hAnsi="Arial" w:cs="Arial"/>
          <w:spacing w:val="2"/>
          <w:sz w:val="24"/>
          <w:szCs w:val="24"/>
        </w:rPr>
        <w:t>o</w:t>
      </w:r>
      <w:r w:rsidR="00FF65E5" w:rsidRPr="00435133">
        <w:rPr>
          <w:rFonts w:ascii="Arial" w:eastAsia="Arial" w:hAnsi="Arial" w:cs="Arial"/>
          <w:spacing w:val="-1"/>
          <w:sz w:val="24"/>
          <w:szCs w:val="24"/>
        </w:rPr>
        <w:t>u</w:t>
      </w:r>
      <w:r w:rsidR="00FF65E5" w:rsidRPr="00435133">
        <w:rPr>
          <w:rFonts w:ascii="Arial" w:eastAsia="Arial" w:hAnsi="Arial" w:cs="Arial"/>
          <w:sz w:val="24"/>
          <w:szCs w:val="24"/>
        </w:rPr>
        <w:t xml:space="preserve">t </w:t>
      </w:r>
      <w:r w:rsidR="00FF65E5" w:rsidRPr="00435133">
        <w:rPr>
          <w:rFonts w:ascii="Arial" w:eastAsia="Arial" w:hAnsi="Arial" w:cs="Arial"/>
          <w:spacing w:val="3"/>
          <w:sz w:val="24"/>
          <w:szCs w:val="24"/>
        </w:rPr>
        <w:t>a</w:t>
      </w:r>
      <w:r w:rsidR="00FF65E5" w:rsidRPr="00435133">
        <w:rPr>
          <w:rFonts w:ascii="Arial" w:eastAsia="Arial" w:hAnsi="Arial" w:cs="Arial"/>
          <w:sz w:val="24"/>
          <w:szCs w:val="24"/>
        </w:rPr>
        <w:t xml:space="preserve">t </w:t>
      </w:r>
      <w:r w:rsidR="00FF65E5" w:rsidRPr="00435133">
        <w:rPr>
          <w:rFonts w:ascii="Arial" w:eastAsia="Arial" w:hAnsi="Arial" w:cs="Arial"/>
          <w:spacing w:val="1"/>
          <w:sz w:val="24"/>
          <w:szCs w:val="24"/>
        </w:rPr>
        <w:t>t</w:t>
      </w:r>
      <w:r w:rsidR="00FF65E5" w:rsidRPr="00435133">
        <w:rPr>
          <w:rFonts w:ascii="Arial" w:eastAsia="Arial" w:hAnsi="Arial" w:cs="Arial"/>
          <w:spacing w:val="-1"/>
          <w:sz w:val="24"/>
          <w:szCs w:val="24"/>
        </w:rPr>
        <w:t>h</w:t>
      </w:r>
      <w:r w:rsidR="00FF65E5" w:rsidRPr="00435133">
        <w:rPr>
          <w:rFonts w:ascii="Arial" w:eastAsia="Arial" w:hAnsi="Arial" w:cs="Arial"/>
          <w:sz w:val="24"/>
          <w:szCs w:val="24"/>
        </w:rPr>
        <w:t xml:space="preserve">e </w:t>
      </w:r>
      <w:r w:rsidR="00FF65E5" w:rsidRPr="00435133">
        <w:rPr>
          <w:rFonts w:ascii="Arial" w:eastAsia="Arial" w:hAnsi="Arial" w:cs="Arial"/>
          <w:spacing w:val="-1"/>
          <w:sz w:val="24"/>
          <w:szCs w:val="24"/>
        </w:rPr>
        <w:t>app</w:t>
      </w:r>
      <w:r w:rsidR="00FF65E5" w:rsidRPr="00435133">
        <w:rPr>
          <w:rFonts w:ascii="Arial" w:eastAsia="Arial" w:hAnsi="Arial" w:cs="Arial"/>
          <w:spacing w:val="2"/>
          <w:sz w:val="24"/>
          <w:szCs w:val="24"/>
        </w:rPr>
        <w:t>l</w:t>
      </w:r>
      <w:r w:rsidR="00FF65E5" w:rsidRPr="00435133">
        <w:rPr>
          <w:rFonts w:ascii="Arial" w:eastAsia="Arial" w:hAnsi="Arial" w:cs="Arial"/>
          <w:spacing w:val="-1"/>
          <w:sz w:val="24"/>
          <w:szCs w:val="24"/>
        </w:rPr>
        <w:t>i</w:t>
      </w:r>
      <w:r w:rsidR="00FF65E5" w:rsidRPr="00435133">
        <w:rPr>
          <w:rFonts w:ascii="Arial" w:eastAsia="Arial" w:hAnsi="Arial" w:cs="Arial"/>
          <w:sz w:val="24"/>
          <w:szCs w:val="24"/>
        </w:rPr>
        <w:t>c</w:t>
      </w:r>
      <w:r w:rsidR="00FF65E5" w:rsidRPr="00435133">
        <w:rPr>
          <w:rFonts w:ascii="Arial" w:eastAsia="Arial" w:hAnsi="Arial" w:cs="Arial"/>
          <w:spacing w:val="2"/>
          <w:sz w:val="24"/>
          <w:szCs w:val="24"/>
        </w:rPr>
        <w:t>a</w:t>
      </w:r>
      <w:r w:rsidR="00FF65E5" w:rsidRPr="00435133">
        <w:rPr>
          <w:rFonts w:ascii="Arial" w:eastAsia="Arial" w:hAnsi="Arial" w:cs="Arial"/>
          <w:spacing w:val="-1"/>
          <w:sz w:val="24"/>
          <w:szCs w:val="24"/>
        </w:rPr>
        <w:t>n</w:t>
      </w:r>
      <w:r w:rsidR="00FF65E5" w:rsidRPr="00435133">
        <w:rPr>
          <w:rFonts w:ascii="Arial" w:eastAsia="Arial" w:hAnsi="Arial" w:cs="Arial"/>
          <w:spacing w:val="2"/>
          <w:sz w:val="24"/>
          <w:szCs w:val="24"/>
        </w:rPr>
        <w:t>t</w:t>
      </w:r>
      <w:r w:rsidR="00FF65E5" w:rsidRPr="00435133">
        <w:rPr>
          <w:rFonts w:ascii="Arial" w:eastAsia="Arial" w:hAnsi="Arial" w:cs="Arial"/>
          <w:spacing w:val="-1"/>
          <w:sz w:val="24"/>
          <w:szCs w:val="24"/>
        </w:rPr>
        <w:t>’</w:t>
      </w:r>
      <w:r w:rsidR="00FF65E5" w:rsidRPr="00435133">
        <w:rPr>
          <w:rFonts w:ascii="Arial" w:eastAsia="Arial" w:hAnsi="Arial" w:cs="Arial"/>
          <w:sz w:val="24"/>
          <w:szCs w:val="24"/>
        </w:rPr>
        <w:t xml:space="preserve">s </w:t>
      </w:r>
      <w:r w:rsidR="00FF65E5" w:rsidRPr="00435133">
        <w:rPr>
          <w:rFonts w:ascii="Arial" w:eastAsia="Arial" w:hAnsi="Arial" w:cs="Arial"/>
          <w:spacing w:val="-1"/>
          <w:sz w:val="24"/>
          <w:szCs w:val="24"/>
        </w:rPr>
        <w:t>p</w:t>
      </w:r>
      <w:r w:rsidR="00FF65E5" w:rsidRPr="00435133">
        <w:rPr>
          <w:rFonts w:ascii="Arial" w:eastAsia="Arial" w:hAnsi="Arial" w:cs="Arial"/>
          <w:sz w:val="24"/>
          <w:szCs w:val="24"/>
        </w:rPr>
        <w:t>r</w:t>
      </w:r>
      <w:r w:rsidR="00FF65E5" w:rsidRPr="00435133">
        <w:rPr>
          <w:rFonts w:ascii="Arial" w:eastAsia="Arial" w:hAnsi="Arial" w:cs="Arial"/>
          <w:spacing w:val="-1"/>
          <w:sz w:val="24"/>
          <w:szCs w:val="24"/>
        </w:rPr>
        <w:t>e</w:t>
      </w:r>
      <w:r w:rsidR="00FF65E5" w:rsidRPr="00435133">
        <w:rPr>
          <w:rFonts w:ascii="Arial" w:eastAsia="Arial" w:hAnsi="Arial" w:cs="Arial"/>
          <w:sz w:val="24"/>
          <w:szCs w:val="24"/>
        </w:rPr>
        <w:t>m</w:t>
      </w:r>
      <w:r w:rsidR="00FF65E5" w:rsidRPr="00435133">
        <w:rPr>
          <w:rFonts w:ascii="Arial" w:eastAsia="Arial" w:hAnsi="Arial" w:cs="Arial"/>
          <w:spacing w:val="-1"/>
          <w:sz w:val="24"/>
          <w:szCs w:val="24"/>
        </w:rPr>
        <w:t>i</w:t>
      </w:r>
      <w:r w:rsidR="00FF65E5" w:rsidRPr="00435133">
        <w:rPr>
          <w:rFonts w:ascii="Arial" w:eastAsia="Arial" w:hAnsi="Arial" w:cs="Arial"/>
          <w:spacing w:val="4"/>
          <w:sz w:val="24"/>
          <w:szCs w:val="24"/>
        </w:rPr>
        <w:t>s</w:t>
      </w:r>
      <w:r w:rsidR="00FF65E5" w:rsidRPr="00435133">
        <w:rPr>
          <w:rFonts w:ascii="Arial" w:eastAsia="Arial" w:hAnsi="Arial" w:cs="Arial"/>
          <w:spacing w:val="-1"/>
          <w:sz w:val="24"/>
          <w:szCs w:val="24"/>
        </w:rPr>
        <w:t>e</w:t>
      </w:r>
      <w:r w:rsidR="00FF65E5" w:rsidRPr="00435133">
        <w:rPr>
          <w:rFonts w:ascii="Arial" w:eastAsia="Arial" w:hAnsi="Arial" w:cs="Arial"/>
          <w:sz w:val="24"/>
          <w:szCs w:val="24"/>
        </w:rPr>
        <w:t>s. The remote virtual evaluation shall only be conducted on the following bases:</w:t>
      </w:r>
    </w:p>
    <w:p w:rsidR="00FF65E5" w:rsidRPr="00435133" w:rsidRDefault="00FF65E5" w:rsidP="00FF65E5">
      <w:pPr>
        <w:pStyle w:val="NoSpacing"/>
        <w:jc w:val="both"/>
        <w:rPr>
          <w:rFonts w:ascii="Arial" w:eastAsia="Arial" w:hAnsi="Arial" w:cs="Arial"/>
          <w:sz w:val="24"/>
          <w:szCs w:val="24"/>
        </w:rPr>
      </w:pPr>
    </w:p>
    <w:p w:rsidR="00FF65E5" w:rsidRPr="00435133" w:rsidRDefault="00FF65E5" w:rsidP="00FF65E5">
      <w:pPr>
        <w:pStyle w:val="NoSpacing"/>
        <w:numPr>
          <w:ilvl w:val="0"/>
          <w:numId w:val="25"/>
        </w:numPr>
        <w:jc w:val="both"/>
        <w:rPr>
          <w:rFonts w:ascii="Arial" w:eastAsia="Arial" w:hAnsi="Arial" w:cs="Arial"/>
          <w:sz w:val="24"/>
          <w:szCs w:val="24"/>
        </w:rPr>
      </w:pPr>
      <w:r w:rsidRPr="00435133">
        <w:rPr>
          <w:rFonts w:ascii="Arial" w:eastAsia="Arial" w:hAnsi="Arial" w:cs="Arial"/>
          <w:sz w:val="24"/>
          <w:szCs w:val="24"/>
        </w:rPr>
        <w:t>If on-site inspection is not possible e.g. circumstances where the lives of the evaluators will be endangered; and</w:t>
      </w:r>
    </w:p>
    <w:p w:rsidR="00FF65E5" w:rsidRPr="00435133" w:rsidRDefault="00FF65E5" w:rsidP="00FF65E5">
      <w:pPr>
        <w:pStyle w:val="NoSpacing"/>
        <w:numPr>
          <w:ilvl w:val="0"/>
          <w:numId w:val="25"/>
        </w:numPr>
        <w:spacing w:before="160" w:after="160"/>
        <w:ind w:left="714" w:hanging="357"/>
        <w:jc w:val="both"/>
        <w:rPr>
          <w:rFonts w:ascii="Arial" w:eastAsia="Arial" w:hAnsi="Arial" w:cs="Arial"/>
          <w:sz w:val="24"/>
          <w:szCs w:val="24"/>
        </w:rPr>
      </w:pPr>
      <w:r w:rsidRPr="00435133">
        <w:rPr>
          <w:rFonts w:ascii="Arial" w:eastAsia="Arial" w:hAnsi="Arial" w:cs="Arial"/>
          <w:sz w:val="24"/>
          <w:szCs w:val="24"/>
        </w:rPr>
        <w:t xml:space="preserve">Where it is possible to conduct evaluation of an item through remote virtual evaluation without compromising the quality of collecting and analyzing information e.g. verifying a </w:t>
      </w:r>
      <w:r w:rsidRPr="00435133">
        <w:rPr>
          <w:rFonts w:ascii="Arial" w:eastAsia="Arial" w:hAnsi="Arial" w:cs="Arial"/>
          <w:i/>
          <w:sz w:val="24"/>
          <w:szCs w:val="24"/>
        </w:rPr>
        <w:t>branch pipe</w:t>
      </w:r>
      <w:r w:rsidRPr="00435133">
        <w:rPr>
          <w:rFonts w:ascii="Arial" w:eastAsia="Arial" w:hAnsi="Arial" w:cs="Arial"/>
          <w:sz w:val="24"/>
          <w:szCs w:val="24"/>
        </w:rPr>
        <w:t xml:space="preserve">, </w:t>
      </w:r>
      <w:r w:rsidRPr="00435133">
        <w:rPr>
          <w:rFonts w:ascii="Arial" w:eastAsia="Arial" w:hAnsi="Arial" w:cs="Arial"/>
          <w:i/>
          <w:sz w:val="24"/>
          <w:szCs w:val="24"/>
        </w:rPr>
        <w:t>stretchers or axes</w:t>
      </w:r>
      <w:r w:rsidRPr="00435133">
        <w:rPr>
          <w:rFonts w:ascii="Arial" w:eastAsia="Arial" w:hAnsi="Arial" w:cs="Arial"/>
          <w:sz w:val="24"/>
          <w:szCs w:val="24"/>
        </w:rPr>
        <w:t>.</w:t>
      </w:r>
    </w:p>
    <w:p w:rsidR="00D02E8B" w:rsidRPr="001C4E9A" w:rsidRDefault="00D02E8B" w:rsidP="002D0A21">
      <w:pPr>
        <w:pStyle w:val="NoSpacing"/>
        <w:jc w:val="both"/>
        <w:rPr>
          <w:rFonts w:ascii="Arial" w:eastAsia="Arial" w:hAnsi="Arial" w:cs="Arial"/>
          <w:sz w:val="24"/>
          <w:szCs w:val="24"/>
        </w:rPr>
      </w:pPr>
    </w:p>
    <w:p w:rsidR="00D02E8B" w:rsidRDefault="00D02E8B" w:rsidP="002D0A21">
      <w:pPr>
        <w:pStyle w:val="NoSpacing"/>
        <w:jc w:val="both"/>
        <w:rPr>
          <w:rFonts w:ascii="Arial" w:eastAsia="Arial" w:hAnsi="Arial" w:cs="Arial"/>
          <w:sz w:val="24"/>
          <w:szCs w:val="24"/>
        </w:rPr>
      </w:pPr>
      <w:r w:rsidRPr="001C4E9A">
        <w:rPr>
          <w:rFonts w:ascii="Arial" w:eastAsia="Arial" w:hAnsi="Arial" w:cs="Arial"/>
          <w:sz w:val="24"/>
          <w:szCs w:val="24"/>
        </w:rPr>
        <w:t xml:space="preserve">The site inspection shall be conducted by the duly designated Evaluation and Inspection Team of the MARINA STCW Office which shall cover the provisions as mentioned under </w:t>
      </w:r>
      <w:r w:rsidR="00E410F9">
        <w:rPr>
          <w:rFonts w:ascii="Arial" w:eastAsia="Arial" w:hAnsi="Arial" w:cs="Arial"/>
          <w:sz w:val="24"/>
          <w:szCs w:val="24"/>
        </w:rPr>
        <w:t>Article VI of this Circular.</w:t>
      </w:r>
    </w:p>
    <w:p w:rsidR="00674C2D" w:rsidRDefault="00674C2D" w:rsidP="002D0A21">
      <w:pPr>
        <w:pStyle w:val="NoSpacing"/>
        <w:jc w:val="both"/>
        <w:rPr>
          <w:rFonts w:ascii="Arial" w:eastAsia="Arial" w:hAnsi="Arial" w:cs="Arial"/>
          <w:sz w:val="24"/>
          <w:szCs w:val="24"/>
        </w:rPr>
      </w:pPr>
    </w:p>
    <w:p w:rsidR="00674C2D" w:rsidRPr="00435133" w:rsidRDefault="00674C2D" w:rsidP="002D0A21">
      <w:pPr>
        <w:pStyle w:val="NoSpacing"/>
        <w:jc w:val="both"/>
        <w:rPr>
          <w:rFonts w:ascii="Arial" w:eastAsia="Arial" w:hAnsi="Arial" w:cs="Arial"/>
          <w:sz w:val="24"/>
          <w:szCs w:val="24"/>
        </w:rPr>
      </w:pPr>
    </w:p>
    <w:p w:rsidR="00D02E8B" w:rsidRPr="001C4E9A" w:rsidRDefault="006248D6" w:rsidP="002D0A21">
      <w:pPr>
        <w:pStyle w:val="NoSpacing"/>
        <w:jc w:val="both"/>
        <w:rPr>
          <w:rFonts w:ascii="Arial" w:eastAsia="Arial" w:hAnsi="Arial" w:cs="Arial"/>
          <w:sz w:val="24"/>
          <w:szCs w:val="24"/>
        </w:rPr>
      </w:pPr>
      <w:r>
        <w:rPr>
          <w:rFonts w:ascii="Arial" w:eastAsia="Arial" w:hAnsi="Arial" w:cs="Arial"/>
          <w:b/>
          <w:spacing w:val="-3"/>
          <w:sz w:val="24"/>
          <w:szCs w:val="24"/>
        </w:rPr>
        <w:lastRenderedPageBreak/>
        <w:t xml:space="preserve">Section </w:t>
      </w:r>
      <w:r w:rsidRPr="00EB7F38">
        <w:rPr>
          <w:rFonts w:ascii="Arial" w:eastAsia="Arial" w:hAnsi="Arial" w:cs="Arial"/>
          <w:b/>
          <w:spacing w:val="-3"/>
          <w:sz w:val="24"/>
          <w:szCs w:val="24"/>
        </w:rPr>
        <w:t>3</w:t>
      </w:r>
      <w:r w:rsidR="00F067D2">
        <w:rPr>
          <w:rFonts w:ascii="Arial" w:eastAsia="Arial" w:hAnsi="Arial" w:cs="Arial"/>
          <w:b/>
          <w:spacing w:val="-3"/>
          <w:sz w:val="24"/>
          <w:szCs w:val="24"/>
        </w:rPr>
        <w:t>2</w:t>
      </w:r>
      <w:r w:rsidR="00D02E8B" w:rsidRPr="001C4E9A">
        <w:rPr>
          <w:rFonts w:ascii="Arial" w:eastAsia="Arial" w:hAnsi="Arial" w:cs="Arial"/>
          <w:b/>
          <w:spacing w:val="-3"/>
          <w:sz w:val="24"/>
          <w:szCs w:val="24"/>
        </w:rPr>
        <w:t>.</w:t>
      </w:r>
      <w:r w:rsidR="00D02E8B" w:rsidRPr="001C4E9A">
        <w:rPr>
          <w:rFonts w:ascii="Arial" w:eastAsia="Arial" w:hAnsi="Arial" w:cs="Arial"/>
          <w:spacing w:val="-3"/>
          <w:sz w:val="24"/>
          <w:szCs w:val="24"/>
        </w:rPr>
        <w:t xml:space="preserve"> </w:t>
      </w:r>
      <w:r w:rsidR="00D02E8B" w:rsidRPr="001C4E9A">
        <w:rPr>
          <w:rFonts w:ascii="Arial" w:eastAsia="Arial" w:hAnsi="Arial" w:cs="Arial"/>
          <w:sz w:val="24"/>
          <w:szCs w:val="24"/>
        </w:rPr>
        <w:t>An Inspection Report c</w:t>
      </w:r>
      <w:r w:rsidR="00D02E8B" w:rsidRPr="001C4E9A">
        <w:rPr>
          <w:rFonts w:ascii="Arial" w:eastAsia="Arial" w:hAnsi="Arial" w:cs="Arial"/>
          <w:spacing w:val="2"/>
          <w:sz w:val="24"/>
          <w:szCs w:val="24"/>
        </w:rPr>
        <w:t>on</w:t>
      </w:r>
      <w:r w:rsidR="00D02E8B" w:rsidRPr="001C4E9A">
        <w:rPr>
          <w:rFonts w:ascii="Arial" w:eastAsia="Arial" w:hAnsi="Arial" w:cs="Arial"/>
          <w:spacing w:val="-3"/>
          <w:sz w:val="24"/>
          <w:szCs w:val="24"/>
        </w:rPr>
        <w:t>t</w:t>
      </w:r>
      <w:r w:rsidR="00D02E8B" w:rsidRPr="001C4E9A">
        <w:rPr>
          <w:rFonts w:ascii="Arial" w:eastAsia="Arial" w:hAnsi="Arial" w:cs="Arial"/>
          <w:spacing w:val="-1"/>
          <w:sz w:val="24"/>
          <w:szCs w:val="24"/>
        </w:rPr>
        <w:t>a</w:t>
      </w:r>
      <w:r w:rsidR="00D02E8B" w:rsidRPr="001C4E9A">
        <w:rPr>
          <w:rFonts w:ascii="Arial" w:eastAsia="Arial" w:hAnsi="Arial" w:cs="Arial"/>
          <w:spacing w:val="2"/>
          <w:sz w:val="24"/>
          <w:szCs w:val="24"/>
        </w:rPr>
        <w:t>i</w:t>
      </w:r>
      <w:r w:rsidR="00D02E8B" w:rsidRPr="001C4E9A">
        <w:rPr>
          <w:rFonts w:ascii="Arial" w:eastAsia="Arial" w:hAnsi="Arial" w:cs="Arial"/>
          <w:spacing w:val="-1"/>
          <w:sz w:val="24"/>
          <w:szCs w:val="24"/>
        </w:rPr>
        <w:t>ni</w:t>
      </w:r>
      <w:r w:rsidR="00D02E8B" w:rsidRPr="001C4E9A">
        <w:rPr>
          <w:rFonts w:ascii="Arial" w:eastAsia="Arial" w:hAnsi="Arial" w:cs="Arial"/>
          <w:spacing w:val="2"/>
          <w:sz w:val="24"/>
          <w:szCs w:val="24"/>
        </w:rPr>
        <w:t>n</w:t>
      </w:r>
      <w:r w:rsidR="00D02E8B" w:rsidRPr="001C4E9A">
        <w:rPr>
          <w:rFonts w:ascii="Arial" w:eastAsia="Arial" w:hAnsi="Arial" w:cs="Arial"/>
          <w:sz w:val="24"/>
          <w:szCs w:val="24"/>
        </w:rPr>
        <w:t xml:space="preserve">g the results of the evaluation and subsequent </w:t>
      </w:r>
      <w:r w:rsidR="00D02E8B" w:rsidRPr="001C4E9A">
        <w:rPr>
          <w:rFonts w:ascii="Arial" w:eastAsia="Arial" w:hAnsi="Arial" w:cs="Arial"/>
          <w:spacing w:val="4"/>
          <w:sz w:val="24"/>
          <w:szCs w:val="24"/>
        </w:rPr>
        <w:t>r</w:t>
      </w:r>
      <w:r w:rsidR="00D02E8B" w:rsidRPr="001C4E9A">
        <w:rPr>
          <w:rFonts w:ascii="Arial" w:eastAsia="Arial" w:hAnsi="Arial" w:cs="Arial"/>
          <w:spacing w:val="-1"/>
          <w:sz w:val="24"/>
          <w:szCs w:val="24"/>
        </w:rPr>
        <w:t>e</w:t>
      </w:r>
      <w:r w:rsidR="00D02E8B" w:rsidRPr="001C4E9A">
        <w:rPr>
          <w:rFonts w:ascii="Arial" w:eastAsia="Arial" w:hAnsi="Arial" w:cs="Arial"/>
          <w:sz w:val="24"/>
          <w:szCs w:val="24"/>
        </w:rPr>
        <w:t>c</w:t>
      </w:r>
      <w:r w:rsidR="00D02E8B" w:rsidRPr="001C4E9A">
        <w:rPr>
          <w:rFonts w:ascii="Arial" w:eastAsia="Arial" w:hAnsi="Arial" w:cs="Arial"/>
          <w:spacing w:val="-1"/>
          <w:sz w:val="24"/>
          <w:szCs w:val="24"/>
        </w:rPr>
        <w:t>o</w:t>
      </w:r>
      <w:r w:rsidR="00D02E8B" w:rsidRPr="001C4E9A">
        <w:rPr>
          <w:rFonts w:ascii="Arial" w:eastAsia="Arial" w:hAnsi="Arial" w:cs="Arial"/>
          <w:sz w:val="24"/>
          <w:szCs w:val="24"/>
        </w:rPr>
        <w:t>mm</w:t>
      </w:r>
      <w:r w:rsidR="00D02E8B" w:rsidRPr="001C4E9A">
        <w:rPr>
          <w:rFonts w:ascii="Arial" w:eastAsia="Arial" w:hAnsi="Arial" w:cs="Arial"/>
          <w:spacing w:val="2"/>
          <w:sz w:val="24"/>
          <w:szCs w:val="24"/>
        </w:rPr>
        <w:t>e</w:t>
      </w:r>
      <w:r w:rsidR="00D02E8B" w:rsidRPr="001C4E9A">
        <w:rPr>
          <w:rFonts w:ascii="Arial" w:eastAsia="Arial" w:hAnsi="Arial" w:cs="Arial"/>
          <w:spacing w:val="-1"/>
          <w:sz w:val="24"/>
          <w:szCs w:val="24"/>
        </w:rPr>
        <w:t>n</w:t>
      </w:r>
      <w:r w:rsidR="00D02E8B" w:rsidRPr="001C4E9A">
        <w:rPr>
          <w:rFonts w:ascii="Arial" w:eastAsia="Arial" w:hAnsi="Arial" w:cs="Arial"/>
          <w:spacing w:val="4"/>
          <w:sz w:val="24"/>
          <w:szCs w:val="24"/>
        </w:rPr>
        <w:t>d</w:t>
      </w:r>
      <w:r w:rsidR="00D02E8B" w:rsidRPr="001C4E9A">
        <w:rPr>
          <w:rFonts w:ascii="Arial" w:eastAsia="Arial" w:hAnsi="Arial" w:cs="Arial"/>
          <w:spacing w:val="-1"/>
          <w:sz w:val="24"/>
          <w:szCs w:val="24"/>
        </w:rPr>
        <w:t>a</w:t>
      </w:r>
      <w:r w:rsidR="00D02E8B" w:rsidRPr="001C4E9A">
        <w:rPr>
          <w:rFonts w:ascii="Arial" w:eastAsia="Arial" w:hAnsi="Arial" w:cs="Arial"/>
          <w:spacing w:val="1"/>
          <w:sz w:val="24"/>
          <w:szCs w:val="24"/>
        </w:rPr>
        <w:t>t</w:t>
      </w:r>
      <w:r w:rsidR="00D02E8B" w:rsidRPr="001C4E9A">
        <w:rPr>
          <w:rFonts w:ascii="Arial" w:eastAsia="Arial" w:hAnsi="Arial" w:cs="Arial"/>
          <w:spacing w:val="-1"/>
          <w:sz w:val="24"/>
          <w:szCs w:val="24"/>
        </w:rPr>
        <w:t>io</w:t>
      </w:r>
      <w:r w:rsidR="00D02E8B" w:rsidRPr="001C4E9A">
        <w:rPr>
          <w:rFonts w:ascii="Arial" w:eastAsia="Arial" w:hAnsi="Arial" w:cs="Arial"/>
          <w:spacing w:val="2"/>
          <w:sz w:val="24"/>
          <w:szCs w:val="24"/>
        </w:rPr>
        <w:t>n</w:t>
      </w:r>
      <w:r w:rsidR="00D02E8B" w:rsidRPr="001C4E9A">
        <w:rPr>
          <w:rFonts w:ascii="Arial" w:eastAsia="Arial" w:hAnsi="Arial" w:cs="Arial"/>
          <w:sz w:val="24"/>
          <w:szCs w:val="24"/>
        </w:rPr>
        <w:t xml:space="preserve">, supported by </w:t>
      </w:r>
      <w:r w:rsidR="00D02E8B" w:rsidRPr="001C4E9A">
        <w:rPr>
          <w:rFonts w:ascii="Arial" w:eastAsia="Arial" w:hAnsi="Arial" w:cs="Arial"/>
          <w:spacing w:val="-1"/>
          <w:sz w:val="24"/>
          <w:szCs w:val="24"/>
        </w:rPr>
        <w:t>o</w:t>
      </w:r>
      <w:r w:rsidR="00D02E8B" w:rsidRPr="001C4E9A">
        <w:rPr>
          <w:rFonts w:ascii="Arial" w:eastAsia="Arial" w:hAnsi="Arial" w:cs="Arial"/>
          <w:spacing w:val="1"/>
          <w:sz w:val="24"/>
          <w:szCs w:val="24"/>
        </w:rPr>
        <w:t>t</w:t>
      </w:r>
      <w:r w:rsidR="00D02E8B" w:rsidRPr="001C4E9A">
        <w:rPr>
          <w:rFonts w:ascii="Arial" w:eastAsia="Arial" w:hAnsi="Arial" w:cs="Arial"/>
          <w:spacing w:val="-1"/>
          <w:sz w:val="24"/>
          <w:szCs w:val="24"/>
        </w:rPr>
        <w:t>he</w:t>
      </w:r>
      <w:r w:rsidR="00D02E8B" w:rsidRPr="001C4E9A">
        <w:rPr>
          <w:rFonts w:ascii="Arial" w:eastAsia="Arial" w:hAnsi="Arial" w:cs="Arial"/>
          <w:sz w:val="24"/>
          <w:szCs w:val="24"/>
        </w:rPr>
        <w:t xml:space="preserve">r </w:t>
      </w:r>
      <w:r w:rsidR="00D02E8B" w:rsidRPr="001C4E9A">
        <w:rPr>
          <w:rFonts w:ascii="Arial" w:eastAsia="Arial" w:hAnsi="Arial" w:cs="Arial"/>
          <w:spacing w:val="-1"/>
          <w:sz w:val="24"/>
          <w:szCs w:val="24"/>
        </w:rPr>
        <w:t>pe</w:t>
      </w:r>
      <w:r w:rsidR="00D02E8B" w:rsidRPr="001C4E9A">
        <w:rPr>
          <w:rFonts w:ascii="Arial" w:eastAsia="Arial" w:hAnsi="Arial" w:cs="Arial"/>
          <w:spacing w:val="4"/>
          <w:sz w:val="24"/>
          <w:szCs w:val="24"/>
        </w:rPr>
        <w:t>r</w:t>
      </w:r>
      <w:r w:rsidR="00D02E8B" w:rsidRPr="001C4E9A">
        <w:rPr>
          <w:rFonts w:ascii="Arial" w:eastAsia="Arial" w:hAnsi="Arial" w:cs="Arial"/>
          <w:spacing w:val="-3"/>
          <w:sz w:val="24"/>
          <w:szCs w:val="24"/>
        </w:rPr>
        <w:t>t</w:t>
      </w:r>
      <w:r w:rsidR="00D02E8B" w:rsidRPr="001C4E9A">
        <w:rPr>
          <w:rFonts w:ascii="Arial" w:eastAsia="Arial" w:hAnsi="Arial" w:cs="Arial"/>
          <w:spacing w:val="2"/>
          <w:sz w:val="24"/>
          <w:szCs w:val="24"/>
        </w:rPr>
        <w:t>i</w:t>
      </w:r>
      <w:r w:rsidR="00D02E8B" w:rsidRPr="001C4E9A">
        <w:rPr>
          <w:rFonts w:ascii="Arial" w:eastAsia="Arial" w:hAnsi="Arial" w:cs="Arial"/>
          <w:spacing w:val="-1"/>
          <w:sz w:val="24"/>
          <w:szCs w:val="24"/>
        </w:rPr>
        <w:t>ne</w:t>
      </w:r>
      <w:r w:rsidR="00D02E8B" w:rsidRPr="001C4E9A">
        <w:rPr>
          <w:rFonts w:ascii="Arial" w:eastAsia="Arial" w:hAnsi="Arial" w:cs="Arial"/>
          <w:spacing w:val="2"/>
          <w:sz w:val="24"/>
          <w:szCs w:val="24"/>
        </w:rPr>
        <w:t>n</w:t>
      </w:r>
      <w:r w:rsidR="00D02E8B" w:rsidRPr="001C4E9A">
        <w:rPr>
          <w:rFonts w:ascii="Arial" w:eastAsia="Arial" w:hAnsi="Arial" w:cs="Arial"/>
          <w:sz w:val="24"/>
          <w:szCs w:val="24"/>
        </w:rPr>
        <w:t xml:space="preserve">t </w:t>
      </w:r>
      <w:r w:rsidR="00D02E8B" w:rsidRPr="001C4E9A">
        <w:rPr>
          <w:rFonts w:ascii="Arial" w:eastAsia="Arial" w:hAnsi="Arial" w:cs="Arial"/>
          <w:spacing w:val="2"/>
          <w:sz w:val="24"/>
          <w:szCs w:val="24"/>
        </w:rPr>
        <w:t>d</w:t>
      </w:r>
      <w:r w:rsidR="00D02E8B" w:rsidRPr="001C4E9A">
        <w:rPr>
          <w:rFonts w:ascii="Arial" w:eastAsia="Arial" w:hAnsi="Arial" w:cs="Arial"/>
          <w:spacing w:val="-1"/>
          <w:sz w:val="24"/>
          <w:szCs w:val="24"/>
        </w:rPr>
        <w:t>o</w:t>
      </w:r>
      <w:r w:rsidR="00D02E8B" w:rsidRPr="001C4E9A">
        <w:rPr>
          <w:rFonts w:ascii="Arial" w:eastAsia="Arial" w:hAnsi="Arial" w:cs="Arial"/>
          <w:sz w:val="24"/>
          <w:szCs w:val="24"/>
        </w:rPr>
        <w:t>c</w:t>
      </w:r>
      <w:r w:rsidR="00D02E8B" w:rsidRPr="001C4E9A">
        <w:rPr>
          <w:rFonts w:ascii="Arial" w:eastAsia="Arial" w:hAnsi="Arial" w:cs="Arial"/>
          <w:spacing w:val="2"/>
          <w:sz w:val="24"/>
          <w:szCs w:val="24"/>
        </w:rPr>
        <w:t>u</w:t>
      </w:r>
      <w:r w:rsidR="00D02E8B" w:rsidRPr="001C4E9A">
        <w:rPr>
          <w:rFonts w:ascii="Arial" w:eastAsia="Arial" w:hAnsi="Arial" w:cs="Arial"/>
          <w:sz w:val="24"/>
          <w:szCs w:val="24"/>
        </w:rPr>
        <w:t>m</w:t>
      </w:r>
      <w:r w:rsidR="00D02E8B" w:rsidRPr="001C4E9A">
        <w:rPr>
          <w:rFonts w:ascii="Arial" w:eastAsia="Arial" w:hAnsi="Arial" w:cs="Arial"/>
          <w:spacing w:val="-1"/>
          <w:sz w:val="24"/>
          <w:szCs w:val="24"/>
        </w:rPr>
        <w:t>en</w:t>
      </w:r>
      <w:r w:rsidR="00D02E8B" w:rsidRPr="001C4E9A">
        <w:rPr>
          <w:rFonts w:ascii="Arial" w:eastAsia="Arial" w:hAnsi="Arial" w:cs="Arial"/>
          <w:spacing w:val="-3"/>
          <w:sz w:val="24"/>
          <w:szCs w:val="24"/>
        </w:rPr>
        <w:t>t</w:t>
      </w:r>
      <w:r w:rsidR="00D02E8B" w:rsidRPr="001C4E9A">
        <w:rPr>
          <w:rFonts w:ascii="Arial" w:eastAsia="Arial" w:hAnsi="Arial" w:cs="Arial"/>
          <w:sz w:val="24"/>
          <w:szCs w:val="24"/>
        </w:rPr>
        <w:t>s, s</w:t>
      </w:r>
      <w:r w:rsidR="00D02E8B" w:rsidRPr="001C4E9A">
        <w:rPr>
          <w:rFonts w:ascii="Arial" w:eastAsia="Arial" w:hAnsi="Arial" w:cs="Arial"/>
          <w:spacing w:val="2"/>
          <w:sz w:val="24"/>
          <w:szCs w:val="24"/>
        </w:rPr>
        <w:t>h</w:t>
      </w:r>
      <w:r w:rsidR="00D02E8B" w:rsidRPr="001C4E9A">
        <w:rPr>
          <w:rFonts w:ascii="Arial" w:eastAsia="Arial" w:hAnsi="Arial" w:cs="Arial"/>
          <w:spacing w:val="-1"/>
          <w:sz w:val="24"/>
          <w:szCs w:val="24"/>
        </w:rPr>
        <w:t>al</w:t>
      </w:r>
      <w:r w:rsidR="00D02E8B" w:rsidRPr="001C4E9A">
        <w:rPr>
          <w:rFonts w:ascii="Arial" w:eastAsia="Arial" w:hAnsi="Arial" w:cs="Arial"/>
          <w:sz w:val="24"/>
          <w:szCs w:val="24"/>
        </w:rPr>
        <w:t xml:space="preserve">l </w:t>
      </w:r>
      <w:r w:rsidR="00D02E8B" w:rsidRPr="001C4E9A">
        <w:rPr>
          <w:rFonts w:ascii="Arial" w:eastAsia="Arial" w:hAnsi="Arial" w:cs="Arial"/>
          <w:spacing w:val="3"/>
          <w:sz w:val="24"/>
          <w:szCs w:val="24"/>
        </w:rPr>
        <w:t>b</w:t>
      </w:r>
      <w:r w:rsidR="00D02E8B" w:rsidRPr="001C4E9A">
        <w:rPr>
          <w:rFonts w:ascii="Arial" w:eastAsia="Arial" w:hAnsi="Arial" w:cs="Arial"/>
          <w:sz w:val="24"/>
          <w:szCs w:val="24"/>
        </w:rPr>
        <w:t>e s</w:t>
      </w:r>
      <w:r w:rsidR="00D02E8B" w:rsidRPr="001C4E9A">
        <w:rPr>
          <w:rFonts w:ascii="Arial" w:eastAsia="Arial" w:hAnsi="Arial" w:cs="Arial"/>
          <w:spacing w:val="-1"/>
          <w:sz w:val="24"/>
          <w:szCs w:val="24"/>
        </w:rPr>
        <w:t>ub</w:t>
      </w:r>
      <w:r w:rsidR="00D02E8B" w:rsidRPr="001C4E9A">
        <w:rPr>
          <w:rFonts w:ascii="Arial" w:eastAsia="Arial" w:hAnsi="Arial" w:cs="Arial"/>
          <w:spacing w:val="4"/>
          <w:sz w:val="24"/>
          <w:szCs w:val="24"/>
        </w:rPr>
        <w:t>m</w:t>
      </w:r>
      <w:r w:rsidR="00D02E8B" w:rsidRPr="001C4E9A">
        <w:rPr>
          <w:rFonts w:ascii="Arial" w:eastAsia="Arial" w:hAnsi="Arial" w:cs="Arial"/>
          <w:spacing w:val="-1"/>
          <w:sz w:val="24"/>
          <w:szCs w:val="24"/>
        </w:rPr>
        <w:t>i</w:t>
      </w:r>
      <w:r w:rsidR="00D02E8B" w:rsidRPr="001C4E9A">
        <w:rPr>
          <w:rFonts w:ascii="Arial" w:eastAsia="Arial" w:hAnsi="Arial" w:cs="Arial"/>
          <w:spacing w:val="1"/>
          <w:sz w:val="24"/>
          <w:szCs w:val="24"/>
        </w:rPr>
        <w:t>t</w:t>
      </w:r>
      <w:r w:rsidR="00D02E8B" w:rsidRPr="001C4E9A">
        <w:rPr>
          <w:rFonts w:ascii="Arial" w:eastAsia="Arial" w:hAnsi="Arial" w:cs="Arial"/>
          <w:spacing w:val="-3"/>
          <w:sz w:val="24"/>
          <w:szCs w:val="24"/>
        </w:rPr>
        <w:t>t</w:t>
      </w:r>
      <w:r w:rsidR="00D02E8B" w:rsidRPr="001C4E9A">
        <w:rPr>
          <w:rFonts w:ascii="Arial" w:eastAsia="Arial" w:hAnsi="Arial" w:cs="Arial"/>
          <w:spacing w:val="2"/>
          <w:sz w:val="24"/>
          <w:szCs w:val="24"/>
        </w:rPr>
        <w:t>e</w:t>
      </w:r>
      <w:r w:rsidR="00D02E8B" w:rsidRPr="001C4E9A">
        <w:rPr>
          <w:rFonts w:ascii="Arial" w:eastAsia="Arial" w:hAnsi="Arial" w:cs="Arial"/>
          <w:sz w:val="24"/>
          <w:szCs w:val="24"/>
        </w:rPr>
        <w:t xml:space="preserve">d </w:t>
      </w:r>
      <w:r w:rsidR="00D02E8B" w:rsidRPr="001C4E9A">
        <w:rPr>
          <w:rFonts w:ascii="Arial" w:eastAsia="Arial" w:hAnsi="Arial" w:cs="Arial"/>
          <w:spacing w:val="3"/>
          <w:sz w:val="24"/>
          <w:szCs w:val="24"/>
        </w:rPr>
        <w:t>b</w:t>
      </w:r>
      <w:r w:rsidR="00D02E8B" w:rsidRPr="001C4E9A">
        <w:rPr>
          <w:rFonts w:ascii="Arial" w:eastAsia="Arial" w:hAnsi="Arial" w:cs="Arial"/>
          <w:sz w:val="24"/>
          <w:szCs w:val="24"/>
        </w:rPr>
        <w:t>y</w:t>
      </w:r>
      <w:r w:rsidR="00D02E8B" w:rsidRPr="001C4E9A">
        <w:rPr>
          <w:rFonts w:ascii="Arial" w:eastAsia="Arial" w:hAnsi="Arial" w:cs="Arial"/>
          <w:spacing w:val="-3"/>
          <w:sz w:val="24"/>
          <w:szCs w:val="24"/>
        </w:rPr>
        <w:t xml:space="preserve"> t</w:t>
      </w:r>
      <w:r w:rsidR="00D02E8B" w:rsidRPr="001C4E9A">
        <w:rPr>
          <w:rFonts w:ascii="Arial" w:eastAsia="Arial" w:hAnsi="Arial" w:cs="Arial"/>
          <w:spacing w:val="-1"/>
          <w:sz w:val="24"/>
          <w:szCs w:val="24"/>
        </w:rPr>
        <w:t>h</w:t>
      </w:r>
      <w:r w:rsidR="00D02E8B" w:rsidRPr="001C4E9A">
        <w:rPr>
          <w:rFonts w:ascii="Arial" w:eastAsia="Arial" w:hAnsi="Arial" w:cs="Arial"/>
          <w:sz w:val="24"/>
          <w:szCs w:val="24"/>
        </w:rPr>
        <w:t xml:space="preserve">e </w:t>
      </w:r>
      <w:r w:rsidR="00D02E8B" w:rsidRPr="001C4E9A">
        <w:rPr>
          <w:rFonts w:ascii="Arial" w:eastAsia="Arial" w:hAnsi="Arial" w:cs="Arial"/>
          <w:spacing w:val="-1"/>
          <w:sz w:val="24"/>
          <w:szCs w:val="24"/>
        </w:rPr>
        <w:t>a</w:t>
      </w:r>
      <w:r w:rsidR="00D02E8B" w:rsidRPr="001C4E9A">
        <w:rPr>
          <w:rFonts w:ascii="Arial" w:eastAsia="Arial" w:hAnsi="Arial" w:cs="Arial"/>
          <w:sz w:val="24"/>
          <w:szCs w:val="24"/>
        </w:rPr>
        <w:t>s</w:t>
      </w:r>
      <w:r w:rsidR="00D02E8B" w:rsidRPr="001C4E9A">
        <w:rPr>
          <w:rFonts w:ascii="Arial" w:eastAsia="Arial" w:hAnsi="Arial" w:cs="Arial"/>
          <w:spacing w:val="4"/>
          <w:sz w:val="24"/>
          <w:szCs w:val="24"/>
        </w:rPr>
        <w:t>s</w:t>
      </w:r>
      <w:r w:rsidR="00D02E8B" w:rsidRPr="001C4E9A">
        <w:rPr>
          <w:rFonts w:ascii="Arial" w:eastAsia="Arial" w:hAnsi="Arial" w:cs="Arial"/>
          <w:spacing w:val="-1"/>
          <w:sz w:val="24"/>
          <w:szCs w:val="24"/>
        </w:rPr>
        <w:t>i</w:t>
      </w:r>
      <w:r w:rsidR="00D02E8B" w:rsidRPr="001C4E9A">
        <w:rPr>
          <w:rFonts w:ascii="Arial" w:eastAsia="Arial" w:hAnsi="Arial" w:cs="Arial"/>
          <w:spacing w:val="2"/>
          <w:sz w:val="24"/>
          <w:szCs w:val="24"/>
        </w:rPr>
        <w:t>g</w:t>
      </w:r>
      <w:r w:rsidR="00D02E8B" w:rsidRPr="001C4E9A">
        <w:rPr>
          <w:rFonts w:ascii="Arial" w:eastAsia="Arial" w:hAnsi="Arial" w:cs="Arial"/>
          <w:spacing w:val="-1"/>
          <w:sz w:val="24"/>
          <w:szCs w:val="24"/>
        </w:rPr>
        <w:t>ne</w:t>
      </w:r>
      <w:r w:rsidR="00D02E8B" w:rsidRPr="001C4E9A">
        <w:rPr>
          <w:rFonts w:ascii="Arial" w:eastAsia="Arial" w:hAnsi="Arial" w:cs="Arial"/>
          <w:sz w:val="24"/>
          <w:szCs w:val="24"/>
        </w:rPr>
        <w:t>d Ev</w:t>
      </w:r>
      <w:r w:rsidR="00D02E8B" w:rsidRPr="001C4E9A">
        <w:rPr>
          <w:rFonts w:ascii="Arial" w:eastAsia="Arial" w:hAnsi="Arial" w:cs="Arial"/>
          <w:spacing w:val="2"/>
          <w:sz w:val="24"/>
          <w:szCs w:val="24"/>
        </w:rPr>
        <w:t>a</w:t>
      </w:r>
      <w:r w:rsidR="00D02E8B" w:rsidRPr="001C4E9A">
        <w:rPr>
          <w:rFonts w:ascii="Arial" w:eastAsia="Arial" w:hAnsi="Arial" w:cs="Arial"/>
          <w:spacing w:val="-1"/>
          <w:sz w:val="24"/>
          <w:szCs w:val="24"/>
        </w:rPr>
        <w:t>lu</w:t>
      </w:r>
      <w:r w:rsidR="00D02E8B" w:rsidRPr="001C4E9A">
        <w:rPr>
          <w:rFonts w:ascii="Arial" w:eastAsia="Arial" w:hAnsi="Arial" w:cs="Arial"/>
          <w:spacing w:val="2"/>
          <w:sz w:val="24"/>
          <w:szCs w:val="24"/>
        </w:rPr>
        <w:t>a</w:t>
      </w:r>
      <w:r w:rsidR="00D02E8B" w:rsidRPr="001C4E9A">
        <w:rPr>
          <w:rFonts w:ascii="Arial" w:eastAsia="Arial" w:hAnsi="Arial" w:cs="Arial"/>
          <w:spacing w:val="-3"/>
          <w:sz w:val="24"/>
          <w:szCs w:val="24"/>
        </w:rPr>
        <w:t>t</w:t>
      </w:r>
      <w:r w:rsidR="00D02E8B" w:rsidRPr="001C4E9A">
        <w:rPr>
          <w:rFonts w:ascii="Arial" w:eastAsia="Arial" w:hAnsi="Arial" w:cs="Arial"/>
          <w:spacing w:val="2"/>
          <w:sz w:val="24"/>
          <w:szCs w:val="24"/>
        </w:rPr>
        <w:t>i</w:t>
      </w:r>
      <w:r w:rsidR="00D02E8B" w:rsidRPr="001C4E9A">
        <w:rPr>
          <w:rFonts w:ascii="Arial" w:eastAsia="Arial" w:hAnsi="Arial" w:cs="Arial"/>
          <w:spacing w:val="-1"/>
          <w:sz w:val="24"/>
          <w:szCs w:val="24"/>
        </w:rPr>
        <w:t>o</w:t>
      </w:r>
      <w:r w:rsidR="00D02E8B" w:rsidRPr="001C4E9A">
        <w:rPr>
          <w:rFonts w:ascii="Arial" w:eastAsia="Arial" w:hAnsi="Arial" w:cs="Arial"/>
          <w:sz w:val="24"/>
          <w:szCs w:val="24"/>
        </w:rPr>
        <w:t>n</w:t>
      </w:r>
      <w:r w:rsidR="00D02E8B" w:rsidRPr="001C4E9A">
        <w:rPr>
          <w:rFonts w:ascii="Arial" w:eastAsia="Arial" w:hAnsi="Arial" w:cs="Arial"/>
          <w:spacing w:val="1"/>
          <w:sz w:val="24"/>
          <w:szCs w:val="24"/>
        </w:rPr>
        <w:t xml:space="preserve"> and Inspection T</w:t>
      </w:r>
      <w:r w:rsidR="00D02E8B" w:rsidRPr="001C4E9A">
        <w:rPr>
          <w:rFonts w:ascii="Arial" w:eastAsia="Arial" w:hAnsi="Arial" w:cs="Arial"/>
          <w:spacing w:val="-1"/>
          <w:sz w:val="24"/>
          <w:szCs w:val="24"/>
        </w:rPr>
        <w:t>ea</w:t>
      </w:r>
      <w:r w:rsidR="00D02E8B" w:rsidRPr="001C4E9A">
        <w:rPr>
          <w:rFonts w:ascii="Arial" w:eastAsia="Arial" w:hAnsi="Arial" w:cs="Arial"/>
          <w:sz w:val="24"/>
          <w:szCs w:val="24"/>
        </w:rPr>
        <w:t xml:space="preserve">m </w:t>
      </w:r>
      <w:r w:rsidR="00D02E8B" w:rsidRPr="001C4E9A">
        <w:rPr>
          <w:rFonts w:ascii="Arial" w:eastAsia="Arial" w:hAnsi="Arial" w:cs="Arial"/>
          <w:spacing w:val="-3"/>
          <w:sz w:val="24"/>
          <w:szCs w:val="24"/>
        </w:rPr>
        <w:t>t</w:t>
      </w:r>
      <w:r w:rsidR="00D02E8B" w:rsidRPr="001C4E9A">
        <w:rPr>
          <w:rFonts w:ascii="Arial" w:eastAsia="Arial" w:hAnsi="Arial" w:cs="Arial"/>
          <w:sz w:val="24"/>
          <w:szCs w:val="24"/>
        </w:rPr>
        <w:t xml:space="preserve">o </w:t>
      </w:r>
      <w:r w:rsidR="00D02E8B" w:rsidRPr="001C4E9A">
        <w:rPr>
          <w:rFonts w:ascii="Arial" w:eastAsia="Arial" w:hAnsi="Arial" w:cs="Arial"/>
          <w:spacing w:val="1"/>
          <w:sz w:val="24"/>
          <w:szCs w:val="24"/>
        </w:rPr>
        <w:t>t</w:t>
      </w:r>
      <w:r w:rsidR="00D02E8B" w:rsidRPr="001C4E9A">
        <w:rPr>
          <w:rFonts w:ascii="Arial" w:eastAsia="Arial" w:hAnsi="Arial" w:cs="Arial"/>
          <w:spacing w:val="2"/>
          <w:sz w:val="24"/>
          <w:szCs w:val="24"/>
        </w:rPr>
        <w:t>h</w:t>
      </w:r>
      <w:r w:rsidR="00D02E8B" w:rsidRPr="001C4E9A">
        <w:rPr>
          <w:rFonts w:ascii="Arial" w:eastAsia="Arial" w:hAnsi="Arial" w:cs="Arial"/>
          <w:sz w:val="24"/>
          <w:szCs w:val="24"/>
        </w:rPr>
        <w:t xml:space="preserve">e </w:t>
      </w:r>
      <w:r w:rsidR="00D02E8B" w:rsidRPr="001C4E9A">
        <w:rPr>
          <w:rFonts w:ascii="Arial" w:eastAsia="Arial" w:hAnsi="Arial" w:cs="Arial"/>
          <w:spacing w:val="2"/>
          <w:sz w:val="24"/>
          <w:szCs w:val="24"/>
        </w:rPr>
        <w:t>C</w:t>
      </w:r>
      <w:r w:rsidR="00D02E8B" w:rsidRPr="001C4E9A">
        <w:rPr>
          <w:rFonts w:ascii="Arial" w:eastAsia="Arial" w:hAnsi="Arial" w:cs="Arial"/>
          <w:spacing w:val="-1"/>
          <w:sz w:val="24"/>
          <w:szCs w:val="24"/>
        </w:rPr>
        <w:t>hi</w:t>
      </w:r>
      <w:r w:rsidR="00D02E8B" w:rsidRPr="001C4E9A">
        <w:rPr>
          <w:rFonts w:ascii="Arial" w:eastAsia="Arial" w:hAnsi="Arial" w:cs="Arial"/>
          <w:spacing w:val="2"/>
          <w:sz w:val="24"/>
          <w:szCs w:val="24"/>
        </w:rPr>
        <w:t>e</w:t>
      </w:r>
      <w:r w:rsidR="00D02E8B" w:rsidRPr="001C4E9A">
        <w:rPr>
          <w:rFonts w:ascii="Arial" w:eastAsia="Arial" w:hAnsi="Arial" w:cs="Arial"/>
          <w:spacing w:val="1"/>
          <w:sz w:val="24"/>
          <w:szCs w:val="24"/>
        </w:rPr>
        <w:t>f</w:t>
      </w:r>
      <w:r w:rsidR="00D02E8B" w:rsidRPr="001C4E9A">
        <w:rPr>
          <w:rFonts w:ascii="Arial" w:eastAsia="Arial" w:hAnsi="Arial" w:cs="Arial"/>
          <w:sz w:val="24"/>
          <w:szCs w:val="24"/>
        </w:rPr>
        <w:t xml:space="preserve"> of the Acc</w:t>
      </w:r>
      <w:r w:rsidR="00D02E8B" w:rsidRPr="001C4E9A">
        <w:rPr>
          <w:rFonts w:ascii="Arial" w:eastAsia="Arial" w:hAnsi="Arial" w:cs="Arial"/>
          <w:spacing w:val="4"/>
          <w:sz w:val="24"/>
          <w:szCs w:val="24"/>
        </w:rPr>
        <w:t>r</w:t>
      </w:r>
      <w:r w:rsidR="00D02E8B" w:rsidRPr="001C4E9A">
        <w:rPr>
          <w:rFonts w:ascii="Arial" w:eastAsia="Arial" w:hAnsi="Arial" w:cs="Arial"/>
          <w:spacing w:val="-1"/>
          <w:sz w:val="24"/>
          <w:szCs w:val="24"/>
        </w:rPr>
        <w:t>e</w:t>
      </w:r>
      <w:r w:rsidR="00D02E8B" w:rsidRPr="001C4E9A">
        <w:rPr>
          <w:rFonts w:ascii="Arial" w:eastAsia="Arial" w:hAnsi="Arial" w:cs="Arial"/>
          <w:spacing w:val="2"/>
          <w:sz w:val="24"/>
          <w:szCs w:val="24"/>
        </w:rPr>
        <w:t>d</w:t>
      </w:r>
      <w:r w:rsidR="00D02E8B" w:rsidRPr="001C4E9A">
        <w:rPr>
          <w:rFonts w:ascii="Arial" w:eastAsia="Arial" w:hAnsi="Arial" w:cs="Arial"/>
          <w:spacing w:val="-1"/>
          <w:sz w:val="24"/>
          <w:szCs w:val="24"/>
        </w:rPr>
        <w:t>i</w:t>
      </w:r>
      <w:r w:rsidR="00D02E8B" w:rsidRPr="001C4E9A">
        <w:rPr>
          <w:rFonts w:ascii="Arial" w:eastAsia="Arial" w:hAnsi="Arial" w:cs="Arial"/>
          <w:spacing w:val="1"/>
          <w:sz w:val="24"/>
          <w:szCs w:val="24"/>
        </w:rPr>
        <w:t>t</w:t>
      </w:r>
      <w:r w:rsidR="00D02E8B" w:rsidRPr="001C4E9A">
        <w:rPr>
          <w:rFonts w:ascii="Arial" w:eastAsia="Arial" w:hAnsi="Arial" w:cs="Arial"/>
          <w:spacing w:val="-1"/>
          <w:sz w:val="24"/>
          <w:szCs w:val="24"/>
        </w:rPr>
        <w:t>a</w:t>
      </w:r>
      <w:r w:rsidR="00D02E8B" w:rsidRPr="001C4E9A">
        <w:rPr>
          <w:rFonts w:ascii="Arial" w:eastAsia="Arial" w:hAnsi="Arial" w:cs="Arial"/>
          <w:spacing w:val="1"/>
          <w:sz w:val="24"/>
          <w:szCs w:val="24"/>
        </w:rPr>
        <w:t>t</w:t>
      </w:r>
      <w:r w:rsidR="00D02E8B" w:rsidRPr="001C4E9A">
        <w:rPr>
          <w:rFonts w:ascii="Arial" w:eastAsia="Arial" w:hAnsi="Arial" w:cs="Arial"/>
          <w:spacing w:val="-1"/>
          <w:sz w:val="24"/>
          <w:szCs w:val="24"/>
        </w:rPr>
        <w:t>io</w:t>
      </w:r>
      <w:r w:rsidR="00D02E8B" w:rsidRPr="001C4E9A">
        <w:rPr>
          <w:rFonts w:ascii="Arial" w:eastAsia="Arial" w:hAnsi="Arial" w:cs="Arial"/>
          <w:sz w:val="24"/>
          <w:szCs w:val="24"/>
        </w:rPr>
        <w:t xml:space="preserve">n </w:t>
      </w:r>
      <w:r w:rsidR="00D02E8B" w:rsidRPr="001C4E9A">
        <w:rPr>
          <w:rFonts w:ascii="Arial" w:eastAsia="Arial" w:hAnsi="Arial" w:cs="Arial"/>
          <w:spacing w:val="-1"/>
          <w:sz w:val="24"/>
          <w:szCs w:val="24"/>
        </w:rPr>
        <w:t>Di</w:t>
      </w:r>
      <w:r w:rsidR="00D02E8B" w:rsidRPr="001C4E9A">
        <w:rPr>
          <w:rFonts w:ascii="Arial" w:eastAsia="Arial" w:hAnsi="Arial" w:cs="Arial"/>
          <w:sz w:val="24"/>
          <w:szCs w:val="24"/>
        </w:rPr>
        <w:t>v</w:t>
      </w:r>
      <w:r w:rsidR="00D02E8B" w:rsidRPr="001C4E9A">
        <w:rPr>
          <w:rFonts w:ascii="Arial" w:eastAsia="Arial" w:hAnsi="Arial" w:cs="Arial"/>
          <w:spacing w:val="-1"/>
          <w:sz w:val="24"/>
          <w:szCs w:val="24"/>
        </w:rPr>
        <w:t>i</w:t>
      </w:r>
      <w:r w:rsidR="00D02E8B" w:rsidRPr="001C4E9A">
        <w:rPr>
          <w:rFonts w:ascii="Arial" w:eastAsia="Arial" w:hAnsi="Arial" w:cs="Arial"/>
          <w:sz w:val="24"/>
          <w:szCs w:val="24"/>
        </w:rPr>
        <w:t>s</w:t>
      </w:r>
      <w:r w:rsidR="00D02E8B" w:rsidRPr="001C4E9A">
        <w:rPr>
          <w:rFonts w:ascii="Arial" w:eastAsia="Arial" w:hAnsi="Arial" w:cs="Arial"/>
          <w:spacing w:val="2"/>
          <w:sz w:val="24"/>
          <w:szCs w:val="24"/>
        </w:rPr>
        <w:t>i</w:t>
      </w:r>
      <w:r w:rsidR="00D02E8B" w:rsidRPr="001C4E9A">
        <w:rPr>
          <w:rFonts w:ascii="Arial" w:eastAsia="Arial" w:hAnsi="Arial" w:cs="Arial"/>
          <w:spacing w:val="-1"/>
          <w:sz w:val="24"/>
          <w:szCs w:val="24"/>
        </w:rPr>
        <w:t>o</w:t>
      </w:r>
      <w:r w:rsidR="00D02E8B" w:rsidRPr="001C4E9A">
        <w:rPr>
          <w:rFonts w:ascii="Arial" w:eastAsia="Arial" w:hAnsi="Arial" w:cs="Arial"/>
          <w:sz w:val="24"/>
          <w:szCs w:val="24"/>
        </w:rPr>
        <w:t xml:space="preserve">n, </w:t>
      </w:r>
      <w:r w:rsidR="00D02E8B" w:rsidRPr="001C4E9A">
        <w:rPr>
          <w:rFonts w:ascii="Arial" w:eastAsia="Arial" w:hAnsi="Arial" w:cs="Arial"/>
          <w:spacing w:val="-5"/>
          <w:sz w:val="24"/>
          <w:szCs w:val="24"/>
        </w:rPr>
        <w:t>w</w:t>
      </w:r>
      <w:r w:rsidR="00D02E8B" w:rsidRPr="001C4E9A">
        <w:rPr>
          <w:rFonts w:ascii="Arial" w:eastAsia="Arial" w:hAnsi="Arial" w:cs="Arial"/>
          <w:spacing w:val="2"/>
          <w:sz w:val="24"/>
          <w:szCs w:val="24"/>
        </w:rPr>
        <w:t>h</w:t>
      </w:r>
      <w:r w:rsidR="00D02E8B" w:rsidRPr="001C4E9A">
        <w:rPr>
          <w:rFonts w:ascii="Arial" w:eastAsia="Arial" w:hAnsi="Arial" w:cs="Arial"/>
          <w:sz w:val="24"/>
          <w:szCs w:val="24"/>
        </w:rPr>
        <w:t xml:space="preserve">o </w:t>
      </w:r>
      <w:r w:rsidR="00D02E8B" w:rsidRPr="001C4E9A">
        <w:rPr>
          <w:rFonts w:ascii="Arial" w:eastAsia="Arial" w:hAnsi="Arial" w:cs="Arial"/>
          <w:spacing w:val="1"/>
          <w:sz w:val="24"/>
          <w:szCs w:val="24"/>
        </w:rPr>
        <w:t>t</w:t>
      </w:r>
      <w:r w:rsidR="00D02E8B" w:rsidRPr="001C4E9A">
        <w:rPr>
          <w:rFonts w:ascii="Arial" w:eastAsia="Arial" w:hAnsi="Arial" w:cs="Arial"/>
          <w:spacing w:val="-1"/>
          <w:sz w:val="24"/>
          <w:szCs w:val="24"/>
        </w:rPr>
        <w:t>he</w:t>
      </w:r>
      <w:r w:rsidR="00D02E8B" w:rsidRPr="001C4E9A">
        <w:rPr>
          <w:rFonts w:ascii="Arial" w:eastAsia="Arial" w:hAnsi="Arial" w:cs="Arial"/>
          <w:sz w:val="24"/>
          <w:szCs w:val="24"/>
        </w:rPr>
        <w:t xml:space="preserve">n shall endorse the same </w:t>
      </w:r>
      <w:r w:rsidR="00D02E8B" w:rsidRPr="001C4E9A">
        <w:rPr>
          <w:rFonts w:ascii="Arial" w:eastAsia="Arial" w:hAnsi="Arial" w:cs="Arial"/>
          <w:spacing w:val="-1"/>
          <w:sz w:val="24"/>
          <w:szCs w:val="24"/>
        </w:rPr>
        <w:t xml:space="preserve">to </w:t>
      </w:r>
      <w:r w:rsidR="00D02E8B" w:rsidRPr="001C4E9A">
        <w:rPr>
          <w:rFonts w:ascii="Arial" w:eastAsia="Arial" w:hAnsi="Arial" w:cs="Arial"/>
          <w:spacing w:val="-3"/>
          <w:sz w:val="24"/>
          <w:szCs w:val="24"/>
        </w:rPr>
        <w:t>t</w:t>
      </w:r>
      <w:r w:rsidR="00D02E8B" w:rsidRPr="001C4E9A">
        <w:rPr>
          <w:rFonts w:ascii="Arial" w:eastAsia="Arial" w:hAnsi="Arial" w:cs="Arial"/>
          <w:spacing w:val="2"/>
          <w:sz w:val="24"/>
          <w:szCs w:val="24"/>
        </w:rPr>
        <w:t>h</w:t>
      </w:r>
      <w:r w:rsidR="00D02E8B" w:rsidRPr="001C4E9A">
        <w:rPr>
          <w:rFonts w:ascii="Arial" w:eastAsia="Arial" w:hAnsi="Arial" w:cs="Arial"/>
          <w:sz w:val="24"/>
          <w:szCs w:val="24"/>
        </w:rPr>
        <w:t xml:space="preserve">e </w:t>
      </w:r>
      <w:r w:rsidR="00D02E8B" w:rsidRPr="001C4E9A">
        <w:rPr>
          <w:rFonts w:ascii="Arial" w:eastAsia="Arial" w:hAnsi="Arial" w:cs="Arial"/>
          <w:spacing w:val="4"/>
          <w:sz w:val="24"/>
          <w:szCs w:val="24"/>
        </w:rPr>
        <w:t>E</w:t>
      </w:r>
      <w:r w:rsidR="00D02E8B" w:rsidRPr="001C4E9A">
        <w:rPr>
          <w:rFonts w:ascii="Arial" w:eastAsia="Arial" w:hAnsi="Arial" w:cs="Arial"/>
          <w:sz w:val="24"/>
          <w:szCs w:val="24"/>
        </w:rPr>
        <w:t>x</w:t>
      </w:r>
      <w:r w:rsidR="00D02E8B" w:rsidRPr="001C4E9A">
        <w:rPr>
          <w:rFonts w:ascii="Arial" w:eastAsia="Arial" w:hAnsi="Arial" w:cs="Arial"/>
          <w:spacing w:val="-1"/>
          <w:sz w:val="24"/>
          <w:szCs w:val="24"/>
        </w:rPr>
        <w:t>e</w:t>
      </w:r>
      <w:r w:rsidR="00D02E8B" w:rsidRPr="001C4E9A">
        <w:rPr>
          <w:rFonts w:ascii="Arial" w:eastAsia="Arial" w:hAnsi="Arial" w:cs="Arial"/>
          <w:sz w:val="24"/>
          <w:szCs w:val="24"/>
        </w:rPr>
        <w:t>c</w:t>
      </w:r>
      <w:r w:rsidR="00D02E8B" w:rsidRPr="001C4E9A">
        <w:rPr>
          <w:rFonts w:ascii="Arial" w:eastAsia="Arial" w:hAnsi="Arial" w:cs="Arial"/>
          <w:spacing w:val="2"/>
          <w:sz w:val="24"/>
          <w:szCs w:val="24"/>
        </w:rPr>
        <w:t>u</w:t>
      </w:r>
      <w:r w:rsidR="00D02E8B" w:rsidRPr="001C4E9A">
        <w:rPr>
          <w:rFonts w:ascii="Arial" w:eastAsia="Arial" w:hAnsi="Arial" w:cs="Arial"/>
          <w:spacing w:val="-3"/>
          <w:sz w:val="24"/>
          <w:szCs w:val="24"/>
        </w:rPr>
        <w:t>t</w:t>
      </w:r>
      <w:r w:rsidR="00D02E8B" w:rsidRPr="001C4E9A">
        <w:rPr>
          <w:rFonts w:ascii="Arial" w:eastAsia="Arial" w:hAnsi="Arial" w:cs="Arial"/>
          <w:spacing w:val="-1"/>
          <w:sz w:val="24"/>
          <w:szCs w:val="24"/>
        </w:rPr>
        <w:t>i</w:t>
      </w:r>
      <w:r w:rsidR="00D02E8B" w:rsidRPr="001C4E9A">
        <w:rPr>
          <w:rFonts w:ascii="Arial" w:eastAsia="Arial" w:hAnsi="Arial" w:cs="Arial"/>
          <w:spacing w:val="4"/>
          <w:sz w:val="24"/>
          <w:szCs w:val="24"/>
        </w:rPr>
        <w:t>v</w:t>
      </w:r>
      <w:r w:rsidR="00D02E8B" w:rsidRPr="001C4E9A">
        <w:rPr>
          <w:rFonts w:ascii="Arial" w:eastAsia="Arial" w:hAnsi="Arial" w:cs="Arial"/>
          <w:sz w:val="24"/>
          <w:szCs w:val="24"/>
        </w:rPr>
        <w:t xml:space="preserve">e </w:t>
      </w:r>
      <w:r w:rsidR="00D02E8B" w:rsidRPr="001C4E9A">
        <w:rPr>
          <w:rFonts w:ascii="Arial" w:eastAsia="Arial" w:hAnsi="Arial" w:cs="Arial"/>
          <w:spacing w:val="-1"/>
          <w:sz w:val="24"/>
          <w:szCs w:val="24"/>
        </w:rPr>
        <w:t>Di</w:t>
      </w:r>
      <w:r w:rsidR="00D02E8B" w:rsidRPr="001C4E9A">
        <w:rPr>
          <w:rFonts w:ascii="Arial" w:eastAsia="Arial" w:hAnsi="Arial" w:cs="Arial"/>
          <w:spacing w:val="4"/>
          <w:sz w:val="24"/>
          <w:szCs w:val="24"/>
        </w:rPr>
        <w:t>r</w:t>
      </w:r>
      <w:r w:rsidR="00D02E8B" w:rsidRPr="001C4E9A">
        <w:rPr>
          <w:rFonts w:ascii="Arial" w:eastAsia="Arial" w:hAnsi="Arial" w:cs="Arial"/>
          <w:spacing w:val="-1"/>
          <w:sz w:val="24"/>
          <w:szCs w:val="24"/>
        </w:rPr>
        <w:t>e</w:t>
      </w:r>
      <w:r w:rsidR="00D02E8B" w:rsidRPr="001C4E9A">
        <w:rPr>
          <w:rFonts w:ascii="Arial" w:eastAsia="Arial" w:hAnsi="Arial" w:cs="Arial"/>
          <w:sz w:val="24"/>
          <w:szCs w:val="24"/>
        </w:rPr>
        <w:t>c</w:t>
      </w:r>
      <w:r w:rsidR="00D02E8B" w:rsidRPr="001C4E9A">
        <w:rPr>
          <w:rFonts w:ascii="Arial" w:eastAsia="Arial" w:hAnsi="Arial" w:cs="Arial"/>
          <w:spacing w:val="1"/>
          <w:sz w:val="24"/>
          <w:szCs w:val="24"/>
        </w:rPr>
        <w:t>t</w:t>
      </w:r>
      <w:r w:rsidR="00D02E8B" w:rsidRPr="001C4E9A">
        <w:rPr>
          <w:rFonts w:ascii="Arial" w:eastAsia="Arial" w:hAnsi="Arial" w:cs="Arial"/>
          <w:spacing w:val="-1"/>
          <w:sz w:val="24"/>
          <w:szCs w:val="24"/>
        </w:rPr>
        <w:t>o</w:t>
      </w:r>
      <w:r w:rsidR="00D02E8B" w:rsidRPr="001C4E9A">
        <w:rPr>
          <w:rFonts w:ascii="Arial" w:eastAsia="Arial" w:hAnsi="Arial" w:cs="Arial"/>
          <w:sz w:val="24"/>
          <w:szCs w:val="24"/>
        </w:rPr>
        <w:t>r, MARINA STCW Office, for appropriate action.</w:t>
      </w:r>
    </w:p>
    <w:p w:rsidR="00D02E8B" w:rsidRPr="001C4E9A" w:rsidRDefault="00D02E8B" w:rsidP="002D0A21">
      <w:pPr>
        <w:pStyle w:val="NoSpacing"/>
        <w:jc w:val="both"/>
        <w:rPr>
          <w:rFonts w:ascii="Arial" w:eastAsia="Arial" w:hAnsi="Arial" w:cs="Arial"/>
          <w:sz w:val="24"/>
          <w:szCs w:val="24"/>
        </w:rPr>
      </w:pPr>
    </w:p>
    <w:p w:rsidR="00211AF7" w:rsidRDefault="006248D6" w:rsidP="008169E5">
      <w:pPr>
        <w:pStyle w:val="NoSpacing"/>
        <w:jc w:val="both"/>
        <w:rPr>
          <w:rFonts w:ascii="Arial" w:hAnsi="Arial" w:cs="Arial"/>
          <w:sz w:val="24"/>
          <w:szCs w:val="24"/>
        </w:rPr>
      </w:pPr>
      <w:r>
        <w:rPr>
          <w:rFonts w:ascii="Arial" w:eastAsia="Arial" w:hAnsi="Arial" w:cs="Arial"/>
          <w:b/>
          <w:sz w:val="24"/>
          <w:szCs w:val="24"/>
        </w:rPr>
        <w:t xml:space="preserve">Section </w:t>
      </w:r>
      <w:r w:rsidRPr="00EB7F38">
        <w:rPr>
          <w:rFonts w:ascii="Arial" w:eastAsia="Arial" w:hAnsi="Arial" w:cs="Arial"/>
          <w:b/>
          <w:sz w:val="24"/>
          <w:szCs w:val="24"/>
        </w:rPr>
        <w:t>3</w:t>
      </w:r>
      <w:r w:rsidR="00F067D2">
        <w:rPr>
          <w:rFonts w:ascii="Arial" w:eastAsia="Arial" w:hAnsi="Arial" w:cs="Arial"/>
          <w:b/>
          <w:sz w:val="24"/>
          <w:szCs w:val="24"/>
        </w:rPr>
        <w:t>3</w:t>
      </w:r>
      <w:r w:rsidR="00D02E8B" w:rsidRPr="00EB7F38">
        <w:rPr>
          <w:rFonts w:ascii="Arial" w:eastAsia="Arial" w:hAnsi="Arial" w:cs="Arial"/>
          <w:b/>
          <w:sz w:val="24"/>
          <w:szCs w:val="24"/>
        </w:rPr>
        <w:t>.</w:t>
      </w:r>
      <w:r w:rsidR="00D02E8B" w:rsidRPr="001C4E9A">
        <w:rPr>
          <w:rFonts w:ascii="Arial" w:eastAsia="Arial" w:hAnsi="Arial" w:cs="Arial"/>
          <w:sz w:val="24"/>
          <w:szCs w:val="24"/>
        </w:rPr>
        <w:t xml:space="preserve"> </w:t>
      </w:r>
      <w:r w:rsidR="00211AF7" w:rsidRPr="008169E5">
        <w:rPr>
          <w:rFonts w:ascii="Arial" w:hAnsi="Arial" w:cs="Arial"/>
          <w:sz w:val="24"/>
          <w:szCs w:val="24"/>
        </w:rPr>
        <w:t>There shall be three (3) types of recommendation</w:t>
      </w:r>
      <w:r w:rsidR="00504DA9" w:rsidRPr="008169E5">
        <w:rPr>
          <w:rFonts w:ascii="Arial" w:hAnsi="Arial" w:cs="Arial"/>
          <w:sz w:val="24"/>
          <w:szCs w:val="24"/>
        </w:rPr>
        <w:t>s that will be provided</w:t>
      </w:r>
      <w:r w:rsidR="00211AF7" w:rsidRPr="008169E5">
        <w:rPr>
          <w:rFonts w:ascii="Arial" w:hAnsi="Arial" w:cs="Arial"/>
          <w:sz w:val="24"/>
          <w:szCs w:val="24"/>
        </w:rPr>
        <w:t xml:space="preserve"> by the </w:t>
      </w:r>
      <w:r w:rsidR="00F55D7D">
        <w:rPr>
          <w:rFonts w:ascii="Arial" w:hAnsi="Arial" w:cs="Arial"/>
          <w:sz w:val="24"/>
          <w:szCs w:val="24"/>
        </w:rPr>
        <w:t>EIT</w:t>
      </w:r>
      <w:r w:rsidR="00504DA9" w:rsidRPr="008169E5">
        <w:rPr>
          <w:rFonts w:ascii="Arial" w:hAnsi="Arial" w:cs="Arial"/>
          <w:sz w:val="24"/>
          <w:szCs w:val="24"/>
        </w:rPr>
        <w:t xml:space="preserve"> </w:t>
      </w:r>
      <w:r w:rsidR="00211AF7" w:rsidRPr="008169E5">
        <w:rPr>
          <w:rFonts w:ascii="Arial" w:hAnsi="Arial" w:cs="Arial"/>
          <w:sz w:val="24"/>
          <w:szCs w:val="24"/>
        </w:rPr>
        <w:t>as follows:</w:t>
      </w:r>
    </w:p>
    <w:p w:rsidR="00F55D7D" w:rsidRPr="00F55D7D" w:rsidRDefault="00F55D7D" w:rsidP="008169E5">
      <w:pPr>
        <w:pStyle w:val="NoSpacing"/>
        <w:jc w:val="both"/>
        <w:rPr>
          <w:rFonts w:ascii="Arial" w:hAnsi="Arial" w:cs="Arial"/>
          <w:sz w:val="24"/>
          <w:szCs w:val="24"/>
        </w:rPr>
      </w:pPr>
    </w:p>
    <w:p w:rsidR="00F55D7D" w:rsidRPr="00F55D7D" w:rsidRDefault="00211AF7" w:rsidP="00CB4207">
      <w:pPr>
        <w:pStyle w:val="ListParagraph"/>
        <w:numPr>
          <w:ilvl w:val="0"/>
          <w:numId w:val="14"/>
        </w:numPr>
        <w:tabs>
          <w:tab w:val="left" w:pos="2610"/>
        </w:tabs>
        <w:jc w:val="both"/>
        <w:rPr>
          <w:rFonts w:ascii="Arial" w:hAnsi="Arial" w:cs="Arial"/>
          <w:b/>
          <w:sz w:val="24"/>
          <w:szCs w:val="24"/>
        </w:rPr>
      </w:pPr>
      <w:r w:rsidRPr="00F55D7D">
        <w:rPr>
          <w:rFonts w:ascii="Arial" w:hAnsi="Arial" w:cs="Arial"/>
          <w:b/>
          <w:sz w:val="24"/>
          <w:szCs w:val="24"/>
        </w:rPr>
        <w:t>Approval</w:t>
      </w:r>
      <w:r w:rsidRPr="00F55D7D">
        <w:rPr>
          <w:rFonts w:ascii="Arial" w:hAnsi="Arial" w:cs="Arial"/>
          <w:sz w:val="24"/>
          <w:szCs w:val="24"/>
        </w:rPr>
        <w:t xml:space="preserve"> means the Team has found that the training course is fully compliant. </w:t>
      </w:r>
    </w:p>
    <w:p w:rsidR="00F55D7D" w:rsidRPr="00F55D7D" w:rsidRDefault="00211AF7" w:rsidP="00CB4207">
      <w:pPr>
        <w:pStyle w:val="ListParagraph"/>
        <w:numPr>
          <w:ilvl w:val="0"/>
          <w:numId w:val="14"/>
        </w:numPr>
        <w:tabs>
          <w:tab w:val="left" w:pos="2610"/>
        </w:tabs>
        <w:jc w:val="both"/>
        <w:rPr>
          <w:rFonts w:ascii="Arial" w:hAnsi="Arial" w:cs="Arial"/>
          <w:b/>
          <w:sz w:val="24"/>
          <w:szCs w:val="24"/>
        </w:rPr>
      </w:pPr>
      <w:r w:rsidRPr="00F55D7D">
        <w:rPr>
          <w:rFonts w:ascii="Arial" w:hAnsi="Arial" w:cs="Arial"/>
          <w:sz w:val="24"/>
          <w:szCs w:val="24"/>
        </w:rPr>
        <w:t xml:space="preserve">For issuance of </w:t>
      </w:r>
      <w:r w:rsidRPr="00F55D7D">
        <w:rPr>
          <w:rFonts w:ascii="Arial" w:hAnsi="Arial" w:cs="Arial"/>
          <w:b/>
          <w:sz w:val="24"/>
          <w:szCs w:val="24"/>
        </w:rPr>
        <w:t xml:space="preserve">Notice of Deficiency (NOD), </w:t>
      </w:r>
      <w:r w:rsidR="00F55D7D" w:rsidRPr="007C4573">
        <w:rPr>
          <w:rFonts w:ascii="Arial" w:hAnsi="Arial"/>
          <w:sz w:val="24"/>
          <w:szCs w:val="24"/>
        </w:rPr>
        <w:t>if the Team has found deficiencies requiring compliance/improvement.</w:t>
      </w:r>
    </w:p>
    <w:p w:rsidR="00F55D7D" w:rsidRPr="00F55D7D" w:rsidRDefault="00F55D7D" w:rsidP="00F55D7D">
      <w:pPr>
        <w:tabs>
          <w:tab w:val="left" w:pos="2610"/>
        </w:tabs>
        <w:jc w:val="both"/>
        <w:rPr>
          <w:rFonts w:ascii="Arial" w:hAnsi="Arial" w:cs="Arial"/>
          <w:b/>
          <w:sz w:val="24"/>
          <w:szCs w:val="24"/>
        </w:rPr>
      </w:pPr>
    </w:p>
    <w:p w:rsidR="00F55D7D" w:rsidRDefault="00F55D7D" w:rsidP="00F55D7D">
      <w:pPr>
        <w:pStyle w:val="NoSpacing"/>
        <w:ind w:left="720"/>
        <w:jc w:val="both"/>
        <w:rPr>
          <w:rFonts w:ascii="Arial" w:eastAsia="Arial" w:hAnsi="Arial" w:cs="Arial"/>
          <w:sz w:val="24"/>
          <w:szCs w:val="24"/>
        </w:rPr>
      </w:pPr>
      <w:r>
        <w:rPr>
          <w:rFonts w:ascii="Arial" w:eastAsia="Arial" w:hAnsi="Arial" w:cs="Arial"/>
          <w:sz w:val="24"/>
          <w:szCs w:val="24"/>
        </w:rPr>
        <w:t xml:space="preserve">MTIs </w:t>
      </w:r>
      <w:r w:rsidRPr="008F17E9">
        <w:rPr>
          <w:rFonts w:ascii="Arial" w:eastAsia="Arial" w:hAnsi="Arial" w:cs="Arial"/>
          <w:sz w:val="24"/>
          <w:szCs w:val="24"/>
        </w:rPr>
        <w:t>shall be given a one-time opportunity to rectify the noted finding/s as indicated in the Notice of Deficiency (NOD)</w:t>
      </w:r>
      <w:r>
        <w:rPr>
          <w:rFonts w:ascii="Arial" w:eastAsia="Arial" w:hAnsi="Arial" w:cs="Arial"/>
          <w:sz w:val="24"/>
          <w:szCs w:val="24"/>
        </w:rPr>
        <w:t xml:space="preserve"> within a period of fifteen (15) calendar days upon receipt of the NOD</w:t>
      </w:r>
      <w:r w:rsidRPr="008F17E9">
        <w:rPr>
          <w:rFonts w:ascii="Arial" w:eastAsia="Arial" w:hAnsi="Arial" w:cs="Arial"/>
          <w:sz w:val="24"/>
          <w:szCs w:val="24"/>
        </w:rPr>
        <w:t xml:space="preserve">.  </w:t>
      </w:r>
    </w:p>
    <w:p w:rsidR="00F55D7D" w:rsidRPr="00F55D7D" w:rsidRDefault="00F55D7D" w:rsidP="00F55D7D">
      <w:pPr>
        <w:rPr>
          <w:rFonts w:ascii="Arial" w:hAnsi="Arial"/>
          <w:sz w:val="24"/>
          <w:szCs w:val="24"/>
        </w:rPr>
      </w:pPr>
    </w:p>
    <w:p w:rsidR="00F55D7D" w:rsidRPr="00F55D7D" w:rsidRDefault="00F55D7D" w:rsidP="00F55D7D">
      <w:pPr>
        <w:pStyle w:val="ListParagraph"/>
        <w:tabs>
          <w:tab w:val="left" w:pos="2610"/>
        </w:tabs>
        <w:jc w:val="both"/>
        <w:rPr>
          <w:rFonts w:ascii="Arial" w:hAnsi="Arial" w:cs="Arial"/>
          <w:b/>
          <w:sz w:val="24"/>
          <w:szCs w:val="24"/>
        </w:rPr>
      </w:pPr>
      <w:r w:rsidRPr="00F55D7D">
        <w:rPr>
          <w:rFonts w:ascii="Arial" w:hAnsi="Arial"/>
          <w:sz w:val="24"/>
          <w:szCs w:val="24"/>
        </w:rPr>
        <w:t>Approval shall be granted when the corrective actions have been implemented and verified through re-inspection as necessary.</w:t>
      </w:r>
    </w:p>
    <w:p w:rsidR="0039507C" w:rsidRPr="008169E5" w:rsidRDefault="0039507C" w:rsidP="008169E5">
      <w:pPr>
        <w:jc w:val="both"/>
        <w:rPr>
          <w:rFonts w:ascii="Arial" w:hAnsi="Arial" w:cs="Arial"/>
          <w:sz w:val="24"/>
          <w:szCs w:val="24"/>
        </w:rPr>
      </w:pPr>
    </w:p>
    <w:p w:rsidR="005D54FF" w:rsidRDefault="00211AF7" w:rsidP="00CB4207">
      <w:pPr>
        <w:pStyle w:val="ListParagraph"/>
        <w:numPr>
          <w:ilvl w:val="0"/>
          <w:numId w:val="14"/>
        </w:numPr>
        <w:jc w:val="both"/>
        <w:rPr>
          <w:rFonts w:ascii="Arial" w:hAnsi="Arial" w:cs="Arial"/>
          <w:sz w:val="24"/>
          <w:szCs w:val="24"/>
        </w:rPr>
      </w:pPr>
      <w:r w:rsidRPr="00F55D7D">
        <w:rPr>
          <w:rFonts w:ascii="Arial" w:hAnsi="Arial" w:cs="Arial"/>
          <w:b/>
          <w:sz w:val="24"/>
          <w:szCs w:val="24"/>
        </w:rPr>
        <w:t>Non-approval</w:t>
      </w:r>
      <w:r w:rsidR="00F55D7D">
        <w:rPr>
          <w:rFonts w:ascii="Arial" w:hAnsi="Arial" w:cs="Arial"/>
          <w:b/>
          <w:sz w:val="24"/>
          <w:szCs w:val="24"/>
        </w:rPr>
        <w:t>/Denial</w:t>
      </w:r>
      <w:r w:rsidRPr="00F55D7D">
        <w:rPr>
          <w:rFonts w:ascii="Arial" w:hAnsi="Arial" w:cs="Arial"/>
          <w:sz w:val="24"/>
          <w:szCs w:val="24"/>
        </w:rPr>
        <w:t xml:space="preserve"> means </w:t>
      </w:r>
      <w:r w:rsidR="005F7394" w:rsidRPr="005D54FF">
        <w:rPr>
          <w:rFonts w:ascii="Arial" w:hAnsi="Arial" w:cs="Arial"/>
          <w:sz w:val="24"/>
          <w:szCs w:val="24"/>
        </w:rPr>
        <w:t xml:space="preserve">that </w:t>
      </w:r>
      <w:r w:rsidRPr="005D54FF">
        <w:rPr>
          <w:rFonts w:ascii="Arial" w:hAnsi="Arial" w:cs="Arial"/>
          <w:sz w:val="24"/>
          <w:szCs w:val="24"/>
        </w:rPr>
        <w:t>the</w:t>
      </w:r>
      <w:r w:rsidR="00F55D7D" w:rsidRPr="005D54FF">
        <w:rPr>
          <w:rFonts w:ascii="Arial" w:hAnsi="Arial" w:cs="Arial"/>
          <w:sz w:val="24"/>
          <w:szCs w:val="24"/>
        </w:rPr>
        <w:t xml:space="preserve"> </w:t>
      </w:r>
      <w:r w:rsidR="00624E1F" w:rsidRPr="005D54FF">
        <w:rPr>
          <w:rFonts w:ascii="Arial" w:hAnsi="Arial" w:cs="Arial"/>
          <w:sz w:val="24"/>
          <w:szCs w:val="24"/>
        </w:rPr>
        <w:t>noted deficienc</w:t>
      </w:r>
      <w:r w:rsidR="0052661E" w:rsidRPr="005D54FF">
        <w:rPr>
          <w:rFonts w:ascii="Arial" w:hAnsi="Arial" w:cs="Arial"/>
          <w:sz w:val="24"/>
          <w:szCs w:val="24"/>
        </w:rPr>
        <w:t>y/</w:t>
      </w:r>
      <w:proofErr w:type="spellStart"/>
      <w:r w:rsidR="00624E1F" w:rsidRPr="005D54FF">
        <w:rPr>
          <w:rFonts w:ascii="Arial" w:hAnsi="Arial" w:cs="Arial"/>
          <w:sz w:val="24"/>
          <w:szCs w:val="24"/>
        </w:rPr>
        <w:t>ies</w:t>
      </w:r>
      <w:proofErr w:type="spellEnd"/>
      <w:r w:rsidR="00624E1F" w:rsidRPr="005D54FF">
        <w:rPr>
          <w:rFonts w:ascii="Arial" w:hAnsi="Arial" w:cs="Arial"/>
          <w:sz w:val="24"/>
          <w:szCs w:val="24"/>
        </w:rPr>
        <w:t xml:space="preserve"> </w:t>
      </w:r>
      <w:r w:rsidRPr="005D54FF">
        <w:rPr>
          <w:rFonts w:ascii="Arial" w:hAnsi="Arial" w:cs="Arial"/>
          <w:sz w:val="24"/>
          <w:szCs w:val="24"/>
        </w:rPr>
        <w:t>requiring compliance/improvement</w:t>
      </w:r>
      <w:r w:rsidR="0052661E" w:rsidRPr="005D54FF">
        <w:rPr>
          <w:rFonts w:ascii="Arial" w:hAnsi="Arial" w:cs="Arial"/>
          <w:sz w:val="24"/>
          <w:szCs w:val="24"/>
        </w:rPr>
        <w:t xml:space="preserve"> have not been rectified </w:t>
      </w:r>
      <w:r w:rsidR="005D54FF" w:rsidRPr="005D54FF">
        <w:rPr>
          <w:rFonts w:ascii="Arial" w:hAnsi="Arial" w:cs="Arial"/>
          <w:sz w:val="24"/>
          <w:szCs w:val="24"/>
        </w:rPr>
        <w:t>within the prescribed period</w:t>
      </w:r>
      <w:r w:rsidRPr="005D54FF">
        <w:rPr>
          <w:rFonts w:ascii="Arial" w:hAnsi="Arial" w:cs="Arial"/>
          <w:sz w:val="24"/>
          <w:szCs w:val="24"/>
        </w:rPr>
        <w:t>.  They may however re – apply after six (6) month</w:t>
      </w:r>
      <w:r w:rsidR="0052661E" w:rsidRPr="005D54FF">
        <w:rPr>
          <w:rFonts w:ascii="Arial" w:hAnsi="Arial" w:cs="Arial"/>
          <w:sz w:val="24"/>
          <w:szCs w:val="24"/>
        </w:rPr>
        <w:t>s</w:t>
      </w:r>
      <w:r w:rsidRPr="005D54FF">
        <w:rPr>
          <w:rFonts w:ascii="Arial" w:hAnsi="Arial" w:cs="Arial"/>
          <w:sz w:val="24"/>
          <w:szCs w:val="24"/>
        </w:rPr>
        <w:t xml:space="preserve"> from </w:t>
      </w:r>
      <w:r w:rsidR="00081045" w:rsidRPr="005D54FF">
        <w:rPr>
          <w:rFonts w:ascii="Arial" w:hAnsi="Arial" w:cs="Arial"/>
          <w:sz w:val="24"/>
          <w:szCs w:val="24"/>
        </w:rPr>
        <w:t xml:space="preserve">the </w:t>
      </w:r>
      <w:r w:rsidR="0052661E" w:rsidRPr="005D54FF">
        <w:rPr>
          <w:rFonts w:ascii="Arial" w:hAnsi="Arial" w:cs="Arial"/>
          <w:sz w:val="24"/>
          <w:szCs w:val="24"/>
        </w:rPr>
        <w:t>receipt of the Notice of Non-approval</w:t>
      </w:r>
      <w:r w:rsidR="005D54FF" w:rsidRPr="005D54FF">
        <w:rPr>
          <w:rFonts w:ascii="Arial" w:hAnsi="Arial" w:cs="Arial"/>
          <w:sz w:val="24"/>
          <w:szCs w:val="24"/>
        </w:rPr>
        <w:t>/Denial provided that the MTI shall show proof of full compliance.</w:t>
      </w:r>
    </w:p>
    <w:p w:rsidR="005D54FF" w:rsidRDefault="005D54FF" w:rsidP="005D54FF">
      <w:pPr>
        <w:pStyle w:val="ListParagraph"/>
        <w:jc w:val="both"/>
        <w:rPr>
          <w:rFonts w:ascii="Arial" w:hAnsi="Arial" w:cs="Arial"/>
          <w:b/>
          <w:sz w:val="24"/>
          <w:szCs w:val="24"/>
        </w:rPr>
      </w:pPr>
    </w:p>
    <w:p w:rsidR="00081045" w:rsidRDefault="00F55D7D" w:rsidP="005D54FF">
      <w:pPr>
        <w:pStyle w:val="ListParagraph"/>
        <w:jc w:val="both"/>
        <w:rPr>
          <w:rFonts w:ascii="Arial" w:hAnsi="Arial" w:cs="Arial"/>
          <w:sz w:val="24"/>
          <w:szCs w:val="24"/>
        </w:rPr>
      </w:pPr>
      <w:r w:rsidRPr="005D54FF">
        <w:rPr>
          <w:rFonts w:ascii="Arial" w:hAnsi="Arial" w:cs="Arial"/>
          <w:sz w:val="24"/>
          <w:szCs w:val="24"/>
        </w:rPr>
        <w:t xml:space="preserve">Re-application shall only be limited twice, after which said MTI will be accommodated only after twelve (12) months from the date of the second re-application.  </w:t>
      </w:r>
    </w:p>
    <w:p w:rsidR="006248D6" w:rsidRPr="005D54FF" w:rsidRDefault="006248D6" w:rsidP="005D54FF">
      <w:pPr>
        <w:pStyle w:val="ListParagraph"/>
        <w:jc w:val="both"/>
        <w:rPr>
          <w:rFonts w:ascii="Arial" w:hAnsi="Arial" w:cs="Arial"/>
          <w:sz w:val="24"/>
          <w:szCs w:val="24"/>
        </w:rPr>
      </w:pPr>
    </w:p>
    <w:p w:rsidR="006248D6" w:rsidRPr="008F17E9" w:rsidRDefault="006248D6" w:rsidP="006248D6">
      <w:pPr>
        <w:spacing w:line="260" w:lineRule="exact"/>
        <w:jc w:val="both"/>
        <w:rPr>
          <w:rFonts w:ascii="Arial" w:eastAsia="Arial" w:hAnsi="Arial" w:cs="Arial"/>
          <w:sz w:val="24"/>
          <w:szCs w:val="24"/>
        </w:rPr>
      </w:pPr>
      <w:r w:rsidRPr="008F17E9">
        <w:rPr>
          <w:rFonts w:ascii="Arial" w:eastAsia="Arial" w:hAnsi="Arial" w:cs="Arial"/>
          <w:b/>
          <w:sz w:val="24"/>
          <w:szCs w:val="24"/>
        </w:rPr>
        <w:t xml:space="preserve">Section </w:t>
      </w:r>
      <w:r>
        <w:rPr>
          <w:rFonts w:ascii="Arial" w:eastAsia="Arial" w:hAnsi="Arial" w:cs="Arial"/>
          <w:b/>
          <w:sz w:val="24"/>
          <w:szCs w:val="24"/>
        </w:rPr>
        <w:t>3</w:t>
      </w:r>
      <w:r w:rsidR="001A20F4">
        <w:rPr>
          <w:rFonts w:ascii="Arial" w:eastAsia="Arial" w:hAnsi="Arial" w:cs="Arial"/>
          <w:b/>
          <w:sz w:val="24"/>
          <w:szCs w:val="24"/>
        </w:rPr>
        <w:t>4</w:t>
      </w:r>
      <w:r w:rsidRPr="008F17E9">
        <w:rPr>
          <w:rFonts w:ascii="Arial" w:eastAsia="Arial" w:hAnsi="Arial" w:cs="Arial"/>
          <w:b/>
          <w:sz w:val="24"/>
          <w:szCs w:val="24"/>
        </w:rPr>
        <w:t>.</w:t>
      </w:r>
      <w:r w:rsidRPr="008F17E9">
        <w:rPr>
          <w:rFonts w:ascii="Arial" w:eastAsia="Arial" w:hAnsi="Arial" w:cs="Arial"/>
          <w:sz w:val="24"/>
          <w:szCs w:val="24"/>
        </w:rPr>
        <w:t xml:space="preserve"> After the submission of the compliance report, a re-inspection either </w:t>
      </w:r>
      <w:r>
        <w:rPr>
          <w:rFonts w:ascii="Arial" w:eastAsia="Arial" w:hAnsi="Arial" w:cs="Arial"/>
          <w:sz w:val="24"/>
          <w:szCs w:val="24"/>
        </w:rPr>
        <w:t>on-site</w:t>
      </w:r>
      <w:r w:rsidRPr="008F17E9">
        <w:rPr>
          <w:rFonts w:ascii="Arial" w:eastAsia="Arial" w:hAnsi="Arial" w:cs="Arial"/>
          <w:sz w:val="24"/>
          <w:szCs w:val="24"/>
        </w:rPr>
        <w:t xml:space="preserve"> or virtual maybe required by the Accreditation Division to validate the information provided. </w:t>
      </w:r>
    </w:p>
    <w:p w:rsidR="006248D6" w:rsidRPr="008F17E9" w:rsidRDefault="006248D6" w:rsidP="00CB4207">
      <w:pPr>
        <w:numPr>
          <w:ilvl w:val="0"/>
          <w:numId w:val="15"/>
        </w:numPr>
        <w:spacing w:line="0" w:lineRule="atLeast"/>
        <w:ind w:left="851" w:hanging="426"/>
        <w:jc w:val="both"/>
        <w:rPr>
          <w:rFonts w:ascii="Arial" w:eastAsia="Arial" w:hAnsi="Arial" w:cs="Arial"/>
          <w:sz w:val="24"/>
          <w:szCs w:val="24"/>
        </w:rPr>
      </w:pPr>
      <w:r w:rsidRPr="008F17E9">
        <w:rPr>
          <w:rFonts w:ascii="Arial" w:eastAsia="Arial" w:hAnsi="Arial" w:cs="Arial"/>
          <w:sz w:val="24"/>
          <w:szCs w:val="24"/>
        </w:rPr>
        <w:t xml:space="preserve">The composition of the </w:t>
      </w:r>
      <w:r w:rsidR="006C5989">
        <w:rPr>
          <w:rFonts w:ascii="Arial" w:eastAsia="Arial" w:hAnsi="Arial" w:cs="Arial"/>
          <w:sz w:val="24"/>
          <w:szCs w:val="24"/>
        </w:rPr>
        <w:t>r</w:t>
      </w:r>
      <w:r w:rsidRPr="008F17E9">
        <w:rPr>
          <w:rFonts w:ascii="Arial" w:eastAsia="Arial" w:hAnsi="Arial" w:cs="Arial"/>
          <w:sz w:val="24"/>
          <w:szCs w:val="24"/>
        </w:rPr>
        <w:t xml:space="preserve">e-inspection </w:t>
      </w:r>
      <w:r w:rsidR="006C5989">
        <w:rPr>
          <w:rFonts w:ascii="Arial" w:eastAsia="Arial" w:hAnsi="Arial" w:cs="Arial"/>
          <w:sz w:val="24"/>
          <w:szCs w:val="24"/>
        </w:rPr>
        <w:t>t</w:t>
      </w:r>
      <w:r w:rsidRPr="008F17E9">
        <w:rPr>
          <w:rFonts w:ascii="Arial" w:eastAsia="Arial" w:hAnsi="Arial" w:cs="Arial"/>
          <w:sz w:val="24"/>
          <w:szCs w:val="24"/>
        </w:rPr>
        <w:t xml:space="preserve">eam should preferably be the same as the original team during the conduct of inspection. </w:t>
      </w:r>
    </w:p>
    <w:p w:rsidR="006248D6" w:rsidRPr="008F17E9" w:rsidRDefault="006248D6" w:rsidP="00CB4207">
      <w:pPr>
        <w:numPr>
          <w:ilvl w:val="0"/>
          <w:numId w:val="15"/>
        </w:numPr>
        <w:spacing w:line="0" w:lineRule="atLeast"/>
        <w:ind w:left="851" w:hanging="426"/>
        <w:jc w:val="both"/>
        <w:rPr>
          <w:rFonts w:ascii="Arial" w:eastAsia="Arial" w:hAnsi="Arial" w:cs="Arial"/>
          <w:sz w:val="24"/>
          <w:szCs w:val="24"/>
        </w:rPr>
      </w:pPr>
      <w:r w:rsidRPr="008F17E9">
        <w:rPr>
          <w:rFonts w:ascii="Arial" w:eastAsia="Arial" w:hAnsi="Arial" w:cs="Arial"/>
          <w:sz w:val="24"/>
          <w:szCs w:val="24"/>
        </w:rPr>
        <w:t>Only the remaining findings will be evaluated and inspected during re-inspection.</w:t>
      </w:r>
    </w:p>
    <w:p w:rsidR="006248D6" w:rsidRPr="008F17E9" w:rsidRDefault="006248D6" w:rsidP="00CB4207">
      <w:pPr>
        <w:numPr>
          <w:ilvl w:val="0"/>
          <w:numId w:val="15"/>
        </w:numPr>
        <w:spacing w:line="0" w:lineRule="atLeast"/>
        <w:ind w:left="851" w:hanging="426"/>
        <w:jc w:val="both"/>
        <w:rPr>
          <w:rFonts w:ascii="Arial" w:eastAsia="Arial" w:hAnsi="Arial" w:cs="Arial"/>
          <w:sz w:val="24"/>
          <w:szCs w:val="24"/>
        </w:rPr>
      </w:pPr>
      <w:r w:rsidRPr="008F17E9">
        <w:rPr>
          <w:rFonts w:ascii="Arial" w:eastAsia="Arial" w:hAnsi="Arial" w:cs="Arial"/>
          <w:sz w:val="24"/>
          <w:szCs w:val="24"/>
        </w:rPr>
        <w:t>During the re-inspection the original Evaluation Report Forms containing the remaining findings shall be used.</w:t>
      </w:r>
    </w:p>
    <w:p w:rsidR="006248D6" w:rsidRDefault="006248D6" w:rsidP="00CB4207">
      <w:pPr>
        <w:numPr>
          <w:ilvl w:val="0"/>
          <w:numId w:val="15"/>
        </w:numPr>
        <w:spacing w:line="0" w:lineRule="atLeast"/>
        <w:ind w:left="851" w:hanging="426"/>
        <w:jc w:val="both"/>
        <w:rPr>
          <w:rFonts w:ascii="Arial" w:eastAsia="Arial" w:hAnsi="Arial" w:cs="Arial"/>
          <w:sz w:val="24"/>
          <w:szCs w:val="24"/>
        </w:rPr>
      </w:pPr>
      <w:r>
        <w:rPr>
          <w:rFonts w:ascii="Arial" w:eastAsia="Arial" w:hAnsi="Arial" w:cs="Arial"/>
          <w:sz w:val="24"/>
          <w:szCs w:val="24"/>
        </w:rPr>
        <w:t xml:space="preserve">The MTI </w:t>
      </w:r>
      <w:r w:rsidRPr="008F17E9">
        <w:rPr>
          <w:rFonts w:ascii="Arial" w:eastAsia="Arial" w:hAnsi="Arial" w:cs="Arial"/>
          <w:sz w:val="24"/>
          <w:szCs w:val="24"/>
        </w:rPr>
        <w:t xml:space="preserve">shall ensure that all remaining deficiencies are complied with during the re-inspection, </w:t>
      </w:r>
      <w:r w:rsidRPr="008F17E9">
        <w:rPr>
          <w:rFonts w:ascii="Arial" w:hAnsi="Arial" w:cs="Arial"/>
          <w:sz w:val="24"/>
          <w:szCs w:val="24"/>
        </w:rPr>
        <w:t>otherwise, the application shall be denied.</w:t>
      </w:r>
    </w:p>
    <w:p w:rsidR="006248D6" w:rsidRPr="00674C2D" w:rsidRDefault="006248D6" w:rsidP="00CB4207">
      <w:pPr>
        <w:numPr>
          <w:ilvl w:val="0"/>
          <w:numId w:val="15"/>
        </w:numPr>
        <w:spacing w:line="0" w:lineRule="atLeast"/>
        <w:ind w:left="851" w:hanging="426"/>
        <w:jc w:val="both"/>
        <w:rPr>
          <w:rFonts w:ascii="Arial" w:eastAsia="Arial" w:hAnsi="Arial" w:cs="Arial"/>
          <w:sz w:val="24"/>
          <w:szCs w:val="24"/>
        </w:rPr>
      </w:pPr>
      <w:r w:rsidRPr="00A36317">
        <w:rPr>
          <w:rFonts w:ascii="Arial" w:hAnsi="Arial" w:cs="Arial"/>
          <w:sz w:val="24"/>
          <w:szCs w:val="24"/>
        </w:rPr>
        <w:t>An Inspection Report containing a recommendation, the accomplished Evaluation Report Forms and other relevant documents shall be submitted by the assigned Evaluation and Inspection Team to the Chief, Accreditation Division who shall endorse the same to the Executive Director for appropriate action.</w:t>
      </w:r>
    </w:p>
    <w:p w:rsidR="00674C2D" w:rsidRDefault="00674C2D" w:rsidP="00674C2D">
      <w:pPr>
        <w:spacing w:line="0" w:lineRule="atLeast"/>
        <w:jc w:val="both"/>
        <w:rPr>
          <w:rFonts w:ascii="Arial" w:hAnsi="Arial" w:cs="Arial"/>
          <w:sz w:val="24"/>
          <w:szCs w:val="24"/>
        </w:rPr>
      </w:pPr>
    </w:p>
    <w:p w:rsidR="00674C2D" w:rsidRPr="006248D6" w:rsidRDefault="00674C2D" w:rsidP="00674C2D">
      <w:pPr>
        <w:spacing w:line="0" w:lineRule="atLeast"/>
        <w:jc w:val="both"/>
        <w:rPr>
          <w:rFonts w:ascii="Arial" w:eastAsia="Arial" w:hAnsi="Arial" w:cs="Arial"/>
          <w:sz w:val="24"/>
          <w:szCs w:val="24"/>
        </w:rPr>
      </w:pPr>
    </w:p>
    <w:p w:rsidR="00081045" w:rsidRPr="00435133" w:rsidRDefault="00081045" w:rsidP="00435133">
      <w:pPr>
        <w:autoSpaceDE w:val="0"/>
        <w:autoSpaceDN w:val="0"/>
        <w:adjustRightInd w:val="0"/>
        <w:jc w:val="both"/>
        <w:rPr>
          <w:rFonts w:ascii="Arial" w:hAnsi="Arial" w:cs="Arial"/>
          <w:b/>
          <w:sz w:val="24"/>
          <w:szCs w:val="24"/>
        </w:rPr>
      </w:pPr>
    </w:p>
    <w:p w:rsidR="006248D6" w:rsidRPr="001C4E9A" w:rsidRDefault="006248D6" w:rsidP="006248D6">
      <w:pPr>
        <w:pStyle w:val="NoSpacing"/>
        <w:jc w:val="center"/>
        <w:rPr>
          <w:rFonts w:ascii="Arial" w:eastAsia="Arial" w:hAnsi="Arial" w:cs="Arial"/>
          <w:b/>
          <w:sz w:val="24"/>
          <w:szCs w:val="24"/>
        </w:rPr>
      </w:pPr>
      <w:r w:rsidRPr="001C4E9A">
        <w:rPr>
          <w:rFonts w:ascii="Arial" w:eastAsia="Arial" w:hAnsi="Arial" w:cs="Arial"/>
          <w:b/>
          <w:sz w:val="24"/>
          <w:szCs w:val="24"/>
        </w:rPr>
        <w:lastRenderedPageBreak/>
        <w:t xml:space="preserve">Article </w:t>
      </w:r>
      <w:r w:rsidR="00534FDF">
        <w:rPr>
          <w:rFonts w:ascii="Arial" w:eastAsia="Arial" w:hAnsi="Arial" w:cs="Arial"/>
          <w:b/>
          <w:sz w:val="24"/>
          <w:szCs w:val="24"/>
        </w:rPr>
        <w:t>IX</w:t>
      </w:r>
    </w:p>
    <w:p w:rsidR="006248D6" w:rsidRPr="001C4E9A" w:rsidRDefault="006248D6" w:rsidP="006248D6">
      <w:pPr>
        <w:pStyle w:val="NoSpacing"/>
        <w:jc w:val="center"/>
        <w:rPr>
          <w:rFonts w:ascii="Arial" w:eastAsia="Arial" w:hAnsi="Arial" w:cs="Arial"/>
          <w:b/>
          <w:sz w:val="24"/>
          <w:szCs w:val="24"/>
        </w:rPr>
      </w:pPr>
      <w:r w:rsidRPr="001C4E9A">
        <w:rPr>
          <w:rFonts w:ascii="Arial" w:eastAsia="Arial" w:hAnsi="Arial" w:cs="Arial"/>
          <w:b/>
          <w:sz w:val="24"/>
          <w:szCs w:val="24"/>
        </w:rPr>
        <w:t>ISSUANCE OF PROVISIONAL AUTHORITY</w:t>
      </w:r>
    </w:p>
    <w:p w:rsidR="006248D6" w:rsidRPr="001C4E9A" w:rsidRDefault="006248D6" w:rsidP="006248D6">
      <w:pPr>
        <w:pStyle w:val="NoSpacing"/>
        <w:jc w:val="both"/>
        <w:rPr>
          <w:rFonts w:ascii="Arial" w:eastAsia="Arial" w:hAnsi="Arial" w:cs="Arial"/>
          <w:color w:val="0070C0"/>
          <w:sz w:val="24"/>
          <w:szCs w:val="24"/>
        </w:rPr>
      </w:pPr>
    </w:p>
    <w:p w:rsidR="006248D6" w:rsidRDefault="006248D6" w:rsidP="006248D6">
      <w:pPr>
        <w:tabs>
          <w:tab w:val="left" w:pos="720"/>
        </w:tabs>
        <w:jc w:val="both"/>
        <w:rPr>
          <w:rFonts w:ascii="Arial" w:eastAsia="Arial" w:hAnsi="Arial" w:cs="Arial"/>
          <w:sz w:val="24"/>
          <w:szCs w:val="24"/>
        </w:rPr>
      </w:pPr>
      <w:r w:rsidRPr="001C4E9A">
        <w:rPr>
          <w:rFonts w:ascii="Arial" w:eastAsia="Arial" w:hAnsi="Arial" w:cs="Arial"/>
          <w:b/>
          <w:sz w:val="24"/>
          <w:szCs w:val="24"/>
        </w:rPr>
        <w:t xml:space="preserve">Section </w:t>
      </w:r>
      <w:r>
        <w:rPr>
          <w:rFonts w:ascii="Arial" w:eastAsia="Arial" w:hAnsi="Arial" w:cs="Arial"/>
          <w:b/>
          <w:sz w:val="24"/>
          <w:szCs w:val="24"/>
        </w:rPr>
        <w:t>3</w:t>
      </w:r>
      <w:r w:rsidR="001A20F4">
        <w:rPr>
          <w:rFonts w:ascii="Arial" w:eastAsia="Arial" w:hAnsi="Arial" w:cs="Arial"/>
          <w:b/>
          <w:sz w:val="24"/>
          <w:szCs w:val="24"/>
        </w:rPr>
        <w:t>5</w:t>
      </w:r>
      <w:r w:rsidRPr="001C4E9A">
        <w:rPr>
          <w:rFonts w:ascii="Arial" w:eastAsia="Arial" w:hAnsi="Arial" w:cs="Arial"/>
          <w:b/>
          <w:sz w:val="24"/>
          <w:szCs w:val="24"/>
        </w:rPr>
        <w:t>.</w:t>
      </w:r>
      <w:r w:rsidRPr="001C4E9A">
        <w:rPr>
          <w:rFonts w:ascii="Arial" w:eastAsia="Arial" w:hAnsi="Arial" w:cs="Arial"/>
          <w:sz w:val="24"/>
          <w:szCs w:val="24"/>
        </w:rPr>
        <w:t xml:space="preserve"> A Provisional Authority (PA) shall only </w:t>
      </w:r>
      <w:r w:rsidR="005A27BA" w:rsidRPr="005A27BA">
        <w:rPr>
          <w:rFonts w:ascii="Arial" w:eastAsia="Arial" w:hAnsi="Arial" w:cs="Arial"/>
          <w:sz w:val="24"/>
        </w:rPr>
        <w:t xml:space="preserve">be valid up to a non-extendible period of six (6) months only </w:t>
      </w:r>
      <w:r w:rsidR="005A27BA">
        <w:rPr>
          <w:rFonts w:ascii="Arial" w:eastAsia="Arial" w:hAnsi="Arial" w:cs="Arial"/>
          <w:sz w:val="24"/>
        </w:rPr>
        <w:t xml:space="preserve">and shall be issued </w:t>
      </w:r>
      <w:r w:rsidRPr="001C4E9A">
        <w:rPr>
          <w:rFonts w:ascii="Arial" w:eastAsia="Arial" w:hAnsi="Arial" w:cs="Arial"/>
          <w:sz w:val="24"/>
          <w:szCs w:val="24"/>
        </w:rPr>
        <w:t>for the following grounds:</w:t>
      </w:r>
    </w:p>
    <w:p w:rsidR="005A27BA" w:rsidRDefault="005A27BA" w:rsidP="006248D6">
      <w:pPr>
        <w:tabs>
          <w:tab w:val="left" w:pos="720"/>
        </w:tabs>
        <w:jc w:val="both"/>
        <w:rPr>
          <w:rFonts w:ascii="Arial" w:eastAsia="Arial" w:hAnsi="Arial" w:cs="Arial"/>
          <w:sz w:val="24"/>
          <w:szCs w:val="24"/>
        </w:rPr>
      </w:pPr>
    </w:p>
    <w:p w:rsidR="005A27BA" w:rsidRPr="005A27BA" w:rsidRDefault="005A27BA" w:rsidP="005A27BA">
      <w:pPr>
        <w:pStyle w:val="ListParagraph"/>
        <w:numPr>
          <w:ilvl w:val="0"/>
          <w:numId w:val="24"/>
        </w:numPr>
        <w:tabs>
          <w:tab w:val="left" w:pos="720"/>
        </w:tabs>
        <w:jc w:val="both"/>
        <w:rPr>
          <w:rFonts w:ascii="Arial" w:eastAsia="Arial" w:hAnsi="Arial" w:cs="Arial"/>
          <w:sz w:val="24"/>
        </w:rPr>
      </w:pPr>
      <w:r w:rsidRPr="005A27BA">
        <w:rPr>
          <w:rFonts w:ascii="Arial" w:eastAsia="Arial" w:hAnsi="Arial" w:cs="Arial"/>
          <w:sz w:val="24"/>
        </w:rPr>
        <w:t xml:space="preserve">The institution has already filed an application and successfully passed the </w:t>
      </w:r>
      <w:r w:rsidRPr="005A27BA">
        <w:rPr>
          <w:rFonts w:ascii="Arial" w:eastAsia="Arial" w:hAnsi="Arial" w:cs="Arial"/>
          <w:i/>
          <w:sz w:val="24"/>
        </w:rPr>
        <w:t>second stage</w:t>
      </w:r>
      <w:r w:rsidRPr="005A27BA">
        <w:rPr>
          <w:rFonts w:ascii="Arial" w:eastAsia="Arial" w:hAnsi="Arial" w:cs="Arial"/>
          <w:sz w:val="24"/>
        </w:rPr>
        <w:t xml:space="preserve"> of evaluation, but due to circumstances beyond control, the processing of the certificate of approval was delayed for one (1) month from date (last day) of inspection. The PA shall serve as a temporary permit issued to institutions and will immediately be cancelled or revoked once the certificate of course approval has been issued.</w:t>
      </w:r>
    </w:p>
    <w:p w:rsidR="005A27BA" w:rsidRPr="005A27BA" w:rsidRDefault="005A27BA" w:rsidP="005A27BA">
      <w:pPr>
        <w:pStyle w:val="ListParagraph"/>
        <w:numPr>
          <w:ilvl w:val="0"/>
          <w:numId w:val="24"/>
        </w:numPr>
        <w:tabs>
          <w:tab w:val="left" w:pos="720"/>
        </w:tabs>
        <w:spacing w:before="160"/>
        <w:ind w:left="714" w:hanging="357"/>
        <w:contextualSpacing w:val="0"/>
        <w:jc w:val="both"/>
        <w:rPr>
          <w:rFonts w:ascii="Arial" w:eastAsia="Arial" w:hAnsi="Arial" w:cs="Arial"/>
          <w:sz w:val="24"/>
        </w:rPr>
      </w:pPr>
      <w:r w:rsidRPr="005A27BA">
        <w:rPr>
          <w:rFonts w:ascii="Arial" w:eastAsia="Arial" w:hAnsi="Arial" w:cs="Arial"/>
          <w:sz w:val="24"/>
        </w:rPr>
        <w:t xml:space="preserve">Institutions that filed a re-application at least six (6) months prior to the expiration date of its </w:t>
      </w:r>
      <w:r w:rsidRPr="005A27BA">
        <w:rPr>
          <w:rFonts w:ascii="Arial" w:eastAsia="Arial" w:hAnsi="Arial" w:cs="Arial"/>
          <w:i/>
          <w:sz w:val="24"/>
        </w:rPr>
        <w:t>Certificate of Course Approval</w:t>
      </w:r>
      <w:r w:rsidRPr="005A27BA">
        <w:rPr>
          <w:rFonts w:ascii="Arial" w:eastAsia="Arial" w:hAnsi="Arial" w:cs="Arial"/>
          <w:sz w:val="24"/>
        </w:rPr>
        <w:t xml:space="preserve">, but due to circumstances beyond control, the processing of its application was delayed, reaching the certificate’s date of expiration. </w:t>
      </w:r>
    </w:p>
    <w:p w:rsidR="005A27BA" w:rsidRPr="005A27BA" w:rsidRDefault="005A27BA" w:rsidP="005A27BA">
      <w:pPr>
        <w:autoSpaceDE w:val="0"/>
        <w:autoSpaceDN w:val="0"/>
        <w:adjustRightInd w:val="0"/>
        <w:jc w:val="both"/>
        <w:rPr>
          <w:rFonts w:ascii="Arial" w:hAnsi="Arial" w:cs="Arial"/>
          <w:b/>
          <w:sz w:val="24"/>
        </w:rPr>
      </w:pPr>
    </w:p>
    <w:p w:rsidR="005A27BA" w:rsidRDefault="005A27BA" w:rsidP="005A27BA">
      <w:pPr>
        <w:tabs>
          <w:tab w:val="left" w:pos="720"/>
        </w:tabs>
        <w:jc w:val="both"/>
        <w:rPr>
          <w:rFonts w:ascii="Arial" w:hAnsi="Arial" w:cs="Arial"/>
          <w:sz w:val="24"/>
        </w:rPr>
      </w:pPr>
      <w:r w:rsidRPr="005A27BA">
        <w:rPr>
          <w:rFonts w:ascii="Arial" w:hAnsi="Arial" w:cs="Arial"/>
          <w:sz w:val="24"/>
        </w:rPr>
        <w:t>The Provisional Authority shall immediately be rescinded and become null and void once the requirements for re-accreditation have been found to be non-compliant.</w:t>
      </w:r>
    </w:p>
    <w:p w:rsidR="00A9604B" w:rsidRPr="00435133" w:rsidRDefault="00A9604B" w:rsidP="00435133">
      <w:pPr>
        <w:autoSpaceDE w:val="0"/>
        <w:autoSpaceDN w:val="0"/>
        <w:adjustRightInd w:val="0"/>
        <w:jc w:val="both"/>
        <w:rPr>
          <w:rFonts w:ascii="Arial" w:hAnsi="Arial" w:cs="Arial"/>
          <w:sz w:val="24"/>
          <w:szCs w:val="24"/>
        </w:rPr>
      </w:pPr>
    </w:p>
    <w:p w:rsidR="00A9604B" w:rsidRDefault="00A9604B" w:rsidP="00E86BA7">
      <w:pPr>
        <w:pStyle w:val="NoSpacing"/>
        <w:rPr>
          <w:rFonts w:ascii="Arial" w:hAnsi="Arial" w:cs="Arial"/>
          <w:b/>
          <w:sz w:val="24"/>
          <w:szCs w:val="24"/>
        </w:rPr>
      </w:pPr>
    </w:p>
    <w:p w:rsidR="00A9604B" w:rsidRPr="008F17E9" w:rsidRDefault="00A9604B" w:rsidP="00511035">
      <w:pPr>
        <w:pStyle w:val="NoSpacing"/>
        <w:jc w:val="center"/>
        <w:rPr>
          <w:rFonts w:ascii="Arial" w:hAnsi="Arial" w:cs="Arial"/>
          <w:b/>
          <w:sz w:val="24"/>
          <w:szCs w:val="24"/>
        </w:rPr>
      </w:pPr>
      <w:r>
        <w:rPr>
          <w:rFonts w:ascii="Arial" w:hAnsi="Arial" w:cs="Arial"/>
          <w:b/>
          <w:sz w:val="24"/>
          <w:szCs w:val="24"/>
        </w:rPr>
        <w:t>Article X</w:t>
      </w:r>
    </w:p>
    <w:p w:rsidR="00A9604B" w:rsidRPr="008F17E9" w:rsidRDefault="00A9604B" w:rsidP="00511035">
      <w:pPr>
        <w:pStyle w:val="NoSpacing"/>
        <w:tabs>
          <w:tab w:val="left" w:pos="0"/>
        </w:tabs>
        <w:jc w:val="center"/>
        <w:rPr>
          <w:rFonts w:ascii="Arial" w:hAnsi="Arial" w:cs="Arial"/>
          <w:b/>
          <w:sz w:val="24"/>
          <w:szCs w:val="24"/>
        </w:rPr>
      </w:pPr>
      <w:r w:rsidRPr="008F17E9">
        <w:rPr>
          <w:rFonts w:ascii="Arial" w:hAnsi="Arial" w:cs="Arial"/>
          <w:b/>
          <w:sz w:val="24"/>
          <w:szCs w:val="24"/>
        </w:rPr>
        <w:t xml:space="preserve">ISSUANCE OF CERTIFICATE OF </w:t>
      </w:r>
      <w:r>
        <w:rPr>
          <w:rFonts w:ascii="Arial" w:hAnsi="Arial" w:cs="Arial"/>
          <w:b/>
          <w:sz w:val="24"/>
          <w:szCs w:val="24"/>
        </w:rPr>
        <w:t>COURSE APPROVAL</w:t>
      </w:r>
    </w:p>
    <w:p w:rsidR="00081045" w:rsidRPr="001C4E9A" w:rsidRDefault="00081045" w:rsidP="002D0A21">
      <w:pPr>
        <w:pStyle w:val="ListParagraph"/>
        <w:autoSpaceDE w:val="0"/>
        <w:autoSpaceDN w:val="0"/>
        <w:adjustRightInd w:val="0"/>
        <w:ind w:left="2970"/>
        <w:jc w:val="both"/>
        <w:rPr>
          <w:rFonts w:ascii="Arial" w:hAnsi="Arial" w:cs="Arial"/>
          <w:b/>
          <w:sz w:val="24"/>
          <w:szCs w:val="24"/>
        </w:rPr>
      </w:pPr>
    </w:p>
    <w:p w:rsidR="002F1B99" w:rsidRDefault="00A9604B" w:rsidP="00A9604B">
      <w:pPr>
        <w:autoSpaceDE w:val="0"/>
        <w:autoSpaceDN w:val="0"/>
        <w:adjustRightInd w:val="0"/>
        <w:jc w:val="both"/>
        <w:rPr>
          <w:rFonts w:ascii="Arial" w:hAnsi="Arial" w:cs="Arial"/>
          <w:sz w:val="24"/>
          <w:szCs w:val="24"/>
        </w:rPr>
      </w:pPr>
      <w:r w:rsidRPr="00A9604B">
        <w:rPr>
          <w:rFonts w:ascii="Arial" w:hAnsi="Arial" w:cs="Arial"/>
          <w:b/>
          <w:sz w:val="24"/>
          <w:szCs w:val="24"/>
        </w:rPr>
        <w:t>Section 3</w:t>
      </w:r>
      <w:r w:rsidR="001A20F4">
        <w:rPr>
          <w:rFonts w:ascii="Arial" w:hAnsi="Arial" w:cs="Arial"/>
          <w:b/>
          <w:sz w:val="24"/>
          <w:szCs w:val="24"/>
        </w:rPr>
        <w:t>6</w:t>
      </w:r>
      <w:r>
        <w:rPr>
          <w:rFonts w:ascii="Arial" w:hAnsi="Arial" w:cs="Arial"/>
          <w:sz w:val="24"/>
          <w:szCs w:val="24"/>
        </w:rPr>
        <w:t xml:space="preserve">. </w:t>
      </w:r>
      <w:r w:rsidR="00211AF7" w:rsidRPr="000B332A">
        <w:rPr>
          <w:rFonts w:ascii="Arial" w:hAnsi="Arial" w:cs="Arial"/>
          <w:color w:val="000000"/>
          <w:sz w:val="24"/>
          <w:szCs w:val="24"/>
        </w:rPr>
        <w:t>Course Approval shall b</w:t>
      </w:r>
      <w:r w:rsidR="009A07C0" w:rsidRPr="000B332A">
        <w:rPr>
          <w:rFonts w:ascii="Arial" w:hAnsi="Arial" w:cs="Arial"/>
          <w:color w:val="000000"/>
          <w:sz w:val="24"/>
          <w:szCs w:val="24"/>
        </w:rPr>
        <w:t xml:space="preserve">e valid for </w:t>
      </w:r>
      <w:r w:rsidR="00DB7E46">
        <w:rPr>
          <w:rFonts w:ascii="Arial" w:hAnsi="Arial" w:cs="Arial"/>
          <w:color w:val="000000"/>
          <w:sz w:val="24"/>
          <w:szCs w:val="24"/>
        </w:rPr>
        <w:t>ten (10</w:t>
      </w:r>
      <w:r w:rsidR="009A07C0" w:rsidRPr="000B332A">
        <w:rPr>
          <w:rFonts w:ascii="Arial" w:hAnsi="Arial" w:cs="Arial"/>
          <w:color w:val="000000"/>
          <w:sz w:val="24"/>
          <w:szCs w:val="24"/>
        </w:rPr>
        <w:t>) years upon</w:t>
      </w:r>
      <w:r w:rsidR="00211AF7" w:rsidRPr="000B332A">
        <w:rPr>
          <w:rFonts w:ascii="Arial" w:hAnsi="Arial" w:cs="Arial"/>
          <w:color w:val="000000"/>
          <w:sz w:val="24"/>
          <w:szCs w:val="24"/>
        </w:rPr>
        <w:t xml:space="preserve"> issuance</w:t>
      </w:r>
      <w:r w:rsidR="009A07C0" w:rsidRPr="000B332A">
        <w:rPr>
          <w:rFonts w:ascii="Arial" w:hAnsi="Arial" w:cs="Arial"/>
          <w:color w:val="0070C0"/>
          <w:sz w:val="24"/>
          <w:szCs w:val="24"/>
        </w:rPr>
        <w:t xml:space="preserve"> </w:t>
      </w:r>
      <w:r w:rsidR="009A07C0" w:rsidRPr="000B332A">
        <w:rPr>
          <w:rFonts w:ascii="Arial" w:hAnsi="Arial" w:cs="Arial"/>
          <w:sz w:val="24"/>
          <w:szCs w:val="24"/>
        </w:rPr>
        <w:t xml:space="preserve">of </w:t>
      </w:r>
      <w:r w:rsidR="00854961" w:rsidRPr="000B332A">
        <w:rPr>
          <w:rFonts w:ascii="Arial" w:hAnsi="Arial" w:cs="Arial"/>
          <w:sz w:val="24"/>
          <w:szCs w:val="24"/>
        </w:rPr>
        <w:t xml:space="preserve">the </w:t>
      </w:r>
      <w:r w:rsidR="009A07C0" w:rsidRPr="000B332A">
        <w:rPr>
          <w:rFonts w:ascii="Arial" w:hAnsi="Arial" w:cs="Arial"/>
          <w:i/>
          <w:sz w:val="24"/>
          <w:szCs w:val="24"/>
        </w:rPr>
        <w:t xml:space="preserve">Certificate of </w:t>
      </w:r>
      <w:r w:rsidR="00854961" w:rsidRPr="000B332A">
        <w:rPr>
          <w:rFonts w:ascii="Arial" w:hAnsi="Arial" w:cs="Arial"/>
          <w:i/>
          <w:sz w:val="24"/>
          <w:szCs w:val="24"/>
        </w:rPr>
        <w:t>Course Approval</w:t>
      </w:r>
      <w:r w:rsidR="00211AF7" w:rsidRPr="000B332A">
        <w:rPr>
          <w:rFonts w:ascii="Arial" w:hAnsi="Arial" w:cs="Arial"/>
          <w:sz w:val="24"/>
          <w:szCs w:val="24"/>
        </w:rPr>
        <w:t>, unless</w:t>
      </w:r>
      <w:r w:rsidR="002F1B99">
        <w:rPr>
          <w:rFonts w:ascii="Arial" w:hAnsi="Arial" w:cs="Arial"/>
          <w:sz w:val="24"/>
          <w:szCs w:val="24"/>
        </w:rPr>
        <w:t>:</w:t>
      </w:r>
    </w:p>
    <w:p w:rsidR="002F1B99" w:rsidRDefault="000B5E77" w:rsidP="00CB4207">
      <w:pPr>
        <w:pStyle w:val="ListParagraph"/>
        <w:numPr>
          <w:ilvl w:val="0"/>
          <w:numId w:val="16"/>
        </w:numPr>
        <w:autoSpaceDE w:val="0"/>
        <w:autoSpaceDN w:val="0"/>
        <w:adjustRightInd w:val="0"/>
        <w:jc w:val="both"/>
        <w:rPr>
          <w:rFonts w:ascii="Arial" w:hAnsi="Arial" w:cs="Arial"/>
          <w:sz w:val="24"/>
          <w:szCs w:val="24"/>
        </w:rPr>
      </w:pPr>
      <w:r w:rsidRPr="002F1B99">
        <w:rPr>
          <w:rFonts w:ascii="Arial" w:hAnsi="Arial" w:cs="Arial"/>
          <w:sz w:val="24"/>
          <w:szCs w:val="24"/>
        </w:rPr>
        <w:t>the MTI filed for voluntary closure</w:t>
      </w:r>
      <w:r w:rsidR="000E6408" w:rsidRPr="002F1B99">
        <w:rPr>
          <w:rFonts w:ascii="Arial" w:hAnsi="Arial" w:cs="Arial"/>
          <w:sz w:val="24"/>
          <w:szCs w:val="24"/>
        </w:rPr>
        <w:t xml:space="preserve"> of its courses</w:t>
      </w:r>
      <w:r w:rsidR="002F1B99">
        <w:rPr>
          <w:rFonts w:ascii="Arial" w:hAnsi="Arial" w:cs="Arial"/>
          <w:sz w:val="24"/>
          <w:szCs w:val="24"/>
        </w:rPr>
        <w:t>;</w:t>
      </w:r>
    </w:p>
    <w:p w:rsidR="002F1B99" w:rsidRDefault="000E6408" w:rsidP="00CB4207">
      <w:pPr>
        <w:pStyle w:val="ListParagraph"/>
        <w:numPr>
          <w:ilvl w:val="0"/>
          <w:numId w:val="16"/>
        </w:numPr>
        <w:autoSpaceDE w:val="0"/>
        <w:autoSpaceDN w:val="0"/>
        <w:adjustRightInd w:val="0"/>
        <w:jc w:val="both"/>
        <w:rPr>
          <w:rFonts w:ascii="Arial" w:hAnsi="Arial" w:cs="Arial"/>
          <w:sz w:val="24"/>
          <w:szCs w:val="24"/>
        </w:rPr>
      </w:pPr>
      <w:r w:rsidRPr="002F1B99">
        <w:rPr>
          <w:rFonts w:ascii="Arial" w:hAnsi="Arial" w:cs="Arial"/>
          <w:sz w:val="24"/>
          <w:szCs w:val="24"/>
        </w:rPr>
        <w:t xml:space="preserve">its course/s are </w:t>
      </w:r>
      <w:r w:rsidR="000B5E77" w:rsidRPr="002F1B99">
        <w:rPr>
          <w:rFonts w:ascii="Arial" w:hAnsi="Arial" w:cs="Arial"/>
          <w:sz w:val="24"/>
          <w:szCs w:val="24"/>
        </w:rPr>
        <w:t>suspended</w:t>
      </w:r>
      <w:r w:rsidR="002F1B99">
        <w:rPr>
          <w:rFonts w:ascii="Arial" w:hAnsi="Arial" w:cs="Arial"/>
          <w:sz w:val="24"/>
          <w:szCs w:val="24"/>
        </w:rPr>
        <w:t>;</w:t>
      </w:r>
    </w:p>
    <w:p w:rsidR="00435133" w:rsidRDefault="000E6408" w:rsidP="00435133">
      <w:pPr>
        <w:pStyle w:val="ListParagraph"/>
        <w:numPr>
          <w:ilvl w:val="0"/>
          <w:numId w:val="16"/>
        </w:numPr>
        <w:autoSpaceDE w:val="0"/>
        <w:autoSpaceDN w:val="0"/>
        <w:adjustRightInd w:val="0"/>
        <w:jc w:val="both"/>
        <w:rPr>
          <w:rFonts w:ascii="Arial" w:hAnsi="Arial" w:cs="Arial"/>
          <w:sz w:val="24"/>
          <w:szCs w:val="24"/>
        </w:rPr>
      </w:pPr>
      <w:r w:rsidRPr="002F1B99">
        <w:rPr>
          <w:rFonts w:ascii="Arial" w:hAnsi="Arial" w:cs="Arial"/>
          <w:sz w:val="24"/>
          <w:szCs w:val="24"/>
        </w:rPr>
        <w:t xml:space="preserve">its </w:t>
      </w:r>
      <w:r w:rsidR="007128F5">
        <w:rPr>
          <w:rFonts w:ascii="Arial" w:hAnsi="Arial" w:cs="Arial"/>
          <w:sz w:val="24"/>
          <w:szCs w:val="24"/>
        </w:rPr>
        <w:t>Certificate/s of Course A</w:t>
      </w:r>
      <w:r w:rsidR="00B65818" w:rsidRPr="002F1B99">
        <w:rPr>
          <w:rFonts w:ascii="Arial" w:hAnsi="Arial" w:cs="Arial"/>
          <w:sz w:val="24"/>
          <w:szCs w:val="24"/>
        </w:rPr>
        <w:t xml:space="preserve">pproval are </w:t>
      </w:r>
      <w:r w:rsidR="00211AF7" w:rsidRPr="002F1B99">
        <w:rPr>
          <w:rFonts w:ascii="Arial" w:hAnsi="Arial" w:cs="Arial"/>
          <w:sz w:val="24"/>
          <w:szCs w:val="24"/>
        </w:rPr>
        <w:t>revoked</w:t>
      </w:r>
      <w:r w:rsidR="00854961" w:rsidRPr="002F1B99">
        <w:rPr>
          <w:rFonts w:ascii="Arial" w:hAnsi="Arial" w:cs="Arial"/>
          <w:sz w:val="24"/>
          <w:szCs w:val="24"/>
        </w:rPr>
        <w:t xml:space="preserve"> for gross violation </w:t>
      </w:r>
      <w:r w:rsidR="000B5E77" w:rsidRPr="002F1B99">
        <w:rPr>
          <w:rFonts w:ascii="Arial" w:hAnsi="Arial" w:cs="Arial"/>
          <w:sz w:val="24"/>
          <w:szCs w:val="24"/>
        </w:rPr>
        <w:t xml:space="preserve">of established standards, </w:t>
      </w:r>
      <w:r w:rsidRPr="002F1B99">
        <w:rPr>
          <w:rFonts w:ascii="Arial" w:hAnsi="Arial" w:cs="Arial"/>
          <w:sz w:val="24"/>
          <w:szCs w:val="24"/>
        </w:rPr>
        <w:t>policy</w:t>
      </w:r>
      <w:r w:rsidR="00B65818" w:rsidRPr="002F1B99">
        <w:rPr>
          <w:rFonts w:ascii="Arial" w:hAnsi="Arial" w:cs="Arial"/>
          <w:sz w:val="24"/>
          <w:szCs w:val="24"/>
        </w:rPr>
        <w:t xml:space="preserve"> or regulation</w:t>
      </w:r>
      <w:r w:rsidRPr="002F1B99">
        <w:rPr>
          <w:rFonts w:ascii="Arial" w:hAnsi="Arial" w:cs="Arial"/>
          <w:sz w:val="24"/>
          <w:szCs w:val="24"/>
        </w:rPr>
        <w:t xml:space="preserve"> </w:t>
      </w:r>
      <w:r w:rsidR="00B65818" w:rsidRPr="002F1B99">
        <w:rPr>
          <w:rFonts w:ascii="Arial" w:hAnsi="Arial" w:cs="Arial"/>
          <w:sz w:val="24"/>
          <w:szCs w:val="24"/>
        </w:rPr>
        <w:t xml:space="preserve">issued by </w:t>
      </w:r>
      <w:r w:rsidR="005A27BA">
        <w:rPr>
          <w:rFonts w:ascii="Arial" w:hAnsi="Arial" w:cs="Arial"/>
          <w:sz w:val="24"/>
          <w:szCs w:val="24"/>
        </w:rPr>
        <w:t>the Administration.</w:t>
      </w:r>
    </w:p>
    <w:p w:rsidR="00A9604B" w:rsidRPr="00F34851" w:rsidRDefault="00A9604B" w:rsidP="00F34851">
      <w:pPr>
        <w:autoSpaceDE w:val="0"/>
        <w:autoSpaceDN w:val="0"/>
        <w:adjustRightInd w:val="0"/>
        <w:jc w:val="both"/>
        <w:rPr>
          <w:rFonts w:ascii="Arial" w:hAnsi="Arial" w:cs="Arial"/>
          <w:sz w:val="24"/>
          <w:szCs w:val="24"/>
        </w:rPr>
      </w:pPr>
    </w:p>
    <w:p w:rsidR="00211AF7" w:rsidRPr="00E86BA7" w:rsidRDefault="002F1B99" w:rsidP="006F0CB7">
      <w:pPr>
        <w:autoSpaceDE w:val="0"/>
        <w:autoSpaceDN w:val="0"/>
        <w:adjustRightInd w:val="0"/>
        <w:spacing w:after="160"/>
        <w:jc w:val="both"/>
        <w:rPr>
          <w:rFonts w:ascii="Arial" w:hAnsi="Arial" w:cs="Arial"/>
          <w:sz w:val="24"/>
          <w:szCs w:val="24"/>
        </w:rPr>
      </w:pPr>
      <w:r w:rsidRPr="002F1B99">
        <w:rPr>
          <w:rFonts w:ascii="Arial" w:hAnsi="Arial" w:cs="Arial"/>
          <w:b/>
          <w:sz w:val="24"/>
          <w:szCs w:val="24"/>
        </w:rPr>
        <w:t>Section 3</w:t>
      </w:r>
      <w:r w:rsidR="001A20F4">
        <w:rPr>
          <w:rFonts w:ascii="Arial" w:hAnsi="Arial" w:cs="Arial"/>
          <w:b/>
          <w:sz w:val="24"/>
          <w:szCs w:val="24"/>
        </w:rPr>
        <w:t>7</w:t>
      </w:r>
      <w:r w:rsidRPr="002F1B99">
        <w:rPr>
          <w:rFonts w:ascii="Arial" w:hAnsi="Arial" w:cs="Arial"/>
          <w:b/>
          <w:sz w:val="24"/>
          <w:szCs w:val="24"/>
        </w:rPr>
        <w:t>.</w:t>
      </w:r>
      <w:r>
        <w:rPr>
          <w:rFonts w:ascii="Arial" w:hAnsi="Arial" w:cs="Arial"/>
          <w:sz w:val="24"/>
          <w:szCs w:val="24"/>
        </w:rPr>
        <w:t xml:space="preserve"> </w:t>
      </w:r>
      <w:r w:rsidR="00B65818" w:rsidRPr="00E86BA7">
        <w:rPr>
          <w:rFonts w:ascii="Arial" w:hAnsi="Arial" w:cs="Arial"/>
          <w:sz w:val="24"/>
          <w:szCs w:val="24"/>
        </w:rPr>
        <w:t xml:space="preserve">The MTI’s course approval is </w:t>
      </w:r>
      <w:r w:rsidR="00211AF7" w:rsidRPr="00E86BA7">
        <w:rPr>
          <w:rFonts w:ascii="Arial" w:hAnsi="Arial" w:cs="Arial"/>
          <w:sz w:val="24"/>
          <w:szCs w:val="24"/>
        </w:rPr>
        <w:t>subject to</w:t>
      </w:r>
      <w:r w:rsidR="00B65818" w:rsidRPr="00E86BA7">
        <w:rPr>
          <w:rFonts w:ascii="Arial" w:hAnsi="Arial" w:cs="Arial"/>
          <w:sz w:val="24"/>
          <w:szCs w:val="24"/>
        </w:rPr>
        <w:t xml:space="preserve"> the following conditions</w:t>
      </w:r>
      <w:r w:rsidR="00211AF7" w:rsidRPr="00E86BA7">
        <w:rPr>
          <w:rFonts w:ascii="Arial" w:hAnsi="Arial" w:cs="Arial"/>
          <w:sz w:val="24"/>
          <w:szCs w:val="24"/>
        </w:rPr>
        <w:t>:</w:t>
      </w:r>
    </w:p>
    <w:p w:rsidR="00211AF7" w:rsidRPr="00E86BA7" w:rsidRDefault="00211AF7" w:rsidP="00CB4207">
      <w:pPr>
        <w:pStyle w:val="ListParagraph"/>
        <w:numPr>
          <w:ilvl w:val="3"/>
          <w:numId w:val="17"/>
        </w:numPr>
        <w:autoSpaceDE w:val="0"/>
        <w:autoSpaceDN w:val="0"/>
        <w:adjustRightInd w:val="0"/>
        <w:ind w:left="720"/>
        <w:jc w:val="both"/>
        <w:rPr>
          <w:rFonts w:ascii="Arial" w:hAnsi="Arial" w:cs="Arial"/>
          <w:sz w:val="24"/>
          <w:szCs w:val="24"/>
        </w:rPr>
      </w:pPr>
      <w:r w:rsidRPr="00E86BA7">
        <w:rPr>
          <w:rFonts w:ascii="Arial" w:hAnsi="Arial" w:cs="Arial"/>
          <w:sz w:val="24"/>
          <w:szCs w:val="24"/>
        </w:rPr>
        <w:t xml:space="preserve">Annual Monitoring in accordance with </w:t>
      </w:r>
      <w:r w:rsidR="009B1D8F" w:rsidRPr="00E86BA7">
        <w:rPr>
          <w:rFonts w:ascii="Arial" w:hAnsi="Arial" w:cs="Arial"/>
          <w:sz w:val="24"/>
          <w:szCs w:val="24"/>
        </w:rPr>
        <w:t>Memorandum Circular No. SC-2021-02</w:t>
      </w:r>
      <w:r w:rsidRPr="00E86BA7">
        <w:rPr>
          <w:rFonts w:ascii="Arial" w:hAnsi="Arial" w:cs="Arial"/>
          <w:sz w:val="24"/>
          <w:szCs w:val="24"/>
        </w:rPr>
        <w:t xml:space="preserve"> and its subsequent amendment</w:t>
      </w:r>
      <w:r w:rsidR="006F0CB7" w:rsidRPr="00E86BA7">
        <w:rPr>
          <w:rFonts w:ascii="Arial" w:hAnsi="Arial" w:cs="Arial"/>
          <w:sz w:val="24"/>
          <w:szCs w:val="24"/>
        </w:rPr>
        <w:t>s</w:t>
      </w:r>
      <w:r w:rsidRPr="00E86BA7">
        <w:rPr>
          <w:rFonts w:ascii="Arial" w:hAnsi="Arial" w:cs="Arial"/>
          <w:sz w:val="24"/>
          <w:szCs w:val="24"/>
        </w:rPr>
        <w:t>;</w:t>
      </w:r>
      <w:r w:rsidR="00A9604B" w:rsidRPr="00E86BA7">
        <w:rPr>
          <w:rFonts w:ascii="Arial" w:hAnsi="Arial" w:cs="Arial"/>
          <w:sz w:val="24"/>
          <w:szCs w:val="24"/>
        </w:rPr>
        <w:t xml:space="preserve"> and</w:t>
      </w:r>
    </w:p>
    <w:p w:rsidR="00211AF7" w:rsidRDefault="00211AF7" w:rsidP="00CB4207">
      <w:pPr>
        <w:pStyle w:val="ListParagraph"/>
        <w:numPr>
          <w:ilvl w:val="3"/>
          <w:numId w:val="17"/>
        </w:numPr>
        <w:autoSpaceDE w:val="0"/>
        <w:autoSpaceDN w:val="0"/>
        <w:adjustRightInd w:val="0"/>
        <w:ind w:left="720"/>
        <w:jc w:val="both"/>
        <w:rPr>
          <w:rFonts w:ascii="Arial" w:hAnsi="Arial" w:cs="Arial"/>
          <w:sz w:val="24"/>
          <w:szCs w:val="24"/>
        </w:rPr>
      </w:pPr>
      <w:r w:rsidRPr="00E86BA7">
        <w:rPr>
          <w:rFonts w:ascii="Arial" w:hAnsi="Arial" w:cs="Arial"/>
          <w:sz w:val="24"/>
          <w:szCs w:val="24"/>
        </w:rPr>
        <w:t xml:space="preserve">Surveillance </w:t>
      </w:r>
      <w:r w:rsidR="00B65818" w:rsidRPr="00E86BA7">
        <w:rPr>
          <w:rFonts w:ascii="Arial" w:hAnsi="Arial" w:cs="Arial"/>
          <w:sz w:val="24"/>
          <w:szCs w:val="24"/>
        </w:rPr>
        <w:t>activity</w:t>
      </w:r>
    </w:p>
    <w:p w:rsidR="00F34851" w:rsidRDefault="00F34851" w:rsidP="00F34851">
      <w:pPr>
        <w:pStyle w:val="ListParagraph"/>
        <w:autoSpaceDE w:val="0"/>
        <w:autoSpaceDN w:val="0"/>
        <w:adjustRightInd w:val="0"/>
        <w:jc w:val="both"/>
        <w:rPr>
          <w:rFonts w:ascii="Arial" w:hAnsi="Arial" w:cs="Arial"/>
          <w:sz w:val="24"/>
          <w:szCs w:val="24"/>
        </w:rPr>
      </w:pPr>
    </w:p>
    <w:p w:rsidR="00674C2D" w:rsidRDefault="00674C2D" w:rsidP="00DB7E46">
      <w:pPr>
        <w:pStyle w:val="NoSpacing"/>
        <w:rPr>
          <w:rFonts w:ascii="Arial" w:eastAsia="Arial" w:hAnsi="Arial" w:cs="Arial"/>
          <w:b/>
          <w:sz w:val="24"/>
          <w:szCs w:val="24"/>
        </w:rPr>
      </w:pPr>
    </w:p>
    <w:p w:rsidR="00A9604B" w:rsidRPr="00674C2D" w:rsidRDefault="00A9604B" w:rsidP="00A9604B">
      <w:pPr>
        <w:pStyle w:val="NoSpacing"/>
        <w:jc w:val="center"/>
        <w:rPr>
          <w:rFonts w:ascii="Arial" w:eastAsia="Arial" w:hAnsi="Arial" w:cs="Arial"/>
          <w:b/>
          <w:sz w:val="24"/>
          <w:szCs w:val="24"/>
        </w:rPr>
      </w:pPr>
      <w:r w:rsidRPr="00674C2D">
        <w:rPr>
          <w:rFonts w:ascii="Arial" w:eastAsia="Arial" w:hAnsi="Arial" w:cs="Arial"/>
          <w:b/>
          <w:sz w:val="24"/>
          <w:szCs w:val="24"/>
        </w:rPr>
        <w:t xml:space="preserve">Article </w:t>
      </w:r>
      <w:r w:rsidR="00534FDF" w:rsidRPr="00674C2D">
        <w:rPr>
          <w:rFonts w:ascii="Arial" w:eastAsia="Arial" w:hAnsi="Arial" w:cs="Arial"/>
          <w:b/>
          <w:sz w:val="24"/>
          <w:szCs w:val="24"/>
        </w:rPr>
        <w:t>XI</w:t>
      </w:r>
    </w:p>
    <w:p w:rsidR="00A9604B" w:rsidRPr="00674C2D" w:rsidRDefault="00A9604B" w:rsidP="00A9604B">
      <w:pPr>
        <w:pStyle w:val="NoSpacing"/>
        <w:jc w:val="center"/>
        <w:rPr>
          <w:rFonts w:ascii="Arial" w:eastAsia="Arial" w:hAnsi="Arial" w:cs="Arial"/>
          <w:b/>
          <w:sz w:val="24"/>
          <w:szCs w:val="24"/>
        </w:rPr>
      </w:pPr>
      <w:r w:rsidRPr="00674C2D">
        <w:rPr>
          <w:rFonts w:ascii="Arial" w:eastAsia="Arial" w:hAnsi="Arial" w:cs="Arial"/>
          <w:b/>
          <w:spacing w:val="-1"/>
          <w:sz w:val="24"/>
          <w:szCs w:val="24"/>
        </w:rPr>
        <w:t>REN</w:t>
      </w:r>
      <w:r w:rsidRPr="00674C2D">
        <w:rPr>
          <w:rFonts w:ascii="Arial" w:eastAsia="Arial" w:hAnsi="Arial" w:cs="Arial"/>
          <w:b/>
          <w:spacing w:val="2"/>
          <w:sz w:val="24"/>
          <w:szCs w:val="24"/>
        </w:rPr>
        <w:t>E</w:t>
      </w:r>
      <w:r w:rsidRPr="00674C2D">
        <w:rPr>
          <w:rFonts w:ascii="Arial" w:eastAsia="Arial" w:hAnsi="Arial" w:cs="Arial"/>
          <w:b/>
          <w:spacing w:val="-1"/>
          <w:sz w:val="24"/>
          <w:szCs w:val="24"/>
        </w:rPr>
        <w:t>WA</w:t>
      </w:r>
      <w:r w:rsidRPr="00674C2D">
        <w:rPr>
          <w:rFonts w:ascii="Arial" w:eastAsia="Arial" w:hAnsi="Arial" w:cs="Arial"/>
          <w:b/>
          <w:sz w:val="24"/>
          <w:szCs w:val="24"/>
        </w:rPr>
        <w:t xml:space="preserve">L </w:t>
      </w:r>
      <w:r w:rsidRPr="00674C2D">
        <w:rPr>
          <w:rFonts w:ascii="Arial" w:eastAsia="Arial" w:hAnsi="Arial" w:cs="Arial"/>
          <w:b/>
          <w:spacing w:val="-1"/>
          <w:sz w:val="24"/>
          <w:szCs w:val="24"/>
        </w:rPr>
        <w:t>O</w:t>
      </w:r>
      <w:r w:rsidRPr="00674C2D">
        <w:rPr>
          <w:rFonts w:ascii="Arial" w:eastAsia="Arial" w:hAnsi="Arial" w:cs="Arial"/>
          <w:b/>
          <w:sz w:val="24"/>
          <w:szCs w:val="24"/>
        </w:rPr>
        <w:t>F ACCR</w:t>
      </w:r>
      <w:r w:rsidRPr="00674C2D">
        <w:rPr>
          <w:rFonts w:ascii="Arial" w:eastAsia="Arial" w:hAnsi="Arial" w:cs="Arial"/>
          <w:b/>
          <w:spacing w:val="2"/>
          <w:sz w:val="24"/>
          <w:szCs w:val="24"/>
        </w:rPr>
        <w:t>E</w:t>
      </w:r>
      <w:r w:rsidRPr="00674C2D">
        <w:rPr>
          <w:rFonts w:ascii="Arial" w:eastAsia="Arial" w:hAnsi="Arial" w:cs="Arial"/>
          <w:b/>
          <w:spacing w:val="-1"/>
          <w:sz w:val="24"/>
          <w:szCs w:val="24"/>
        </w:rPr>
        <w:t>D</w:t>
      </w:r>
      <w:r w:rsidRPr="00674C2D">
        <w:rPr>
          <w:rFonts w:ascii="Arial" w:eastAsia="Arial" w:hAnsi="Arial" w:cs="Arial"/>
          <w:b/>
          <w:spacing w:val="2"/>
          <w:sz w:val="24"/>
          <w:szCs w:val="24"/>
        </w:rPr>
        <w:t>I</w:t>
      </w:r>
      <w:r w:rsidRPr="00674C2D">
        <w:rPr>
          <w:rFonts w:ascii="Arial" w:eastAsia="Arial" w:hAnsi="Arial" w:cs="Arial"/>
          <w:b/>
          <w:spacing w:val="-3"/>
          <w:sz w:val="24"/>
          <w:szCs w:val="24"/>
        </w:rPr>
        <w:t>T</w:t>
      </w:r>
      <w:r w:rsidRPr="00674C2D">
        <w:rPr>
          <w:rFonts w:ascii="Arial" w:eastAsia="Arial" w:hAnsi="Arial" w:cs="Arial"/>
          <w:b/>
          <w:spacing w:val="2"/>
          <w:sz w:val="24"/>
          <w:szCs w:val="24"/>
        </w:rPr>
        <w:t>A</w:t>
      </w:r>
      <w:r w:rsidRPr="00674C2D">
        <w:rPr>
          <w:rFonts w:ascii="Arial" w:eastAsia="Arial" w:hAnsi="Arial" w:cs="Arial"/>
          <w:b/>
          <w:spacing w:val="-3"/>
          <w:sz w:val="24"/>
          <w:szCs w:val="24"/>
        </w:rPr>
        <w:t>T</w:t>
      </w:r>
      <w:r w:rsidRPr="00674C2D">
        <w:rPr>
          <w:rFonts w:ascii="Arial" w:eastAsia="Arial" w:hAnsi="Arial" w:cs="Arial"/>
          <w:b/>
          <w:spacing w:val="-1"/>
          <w:sz w:val="24"/>
          <w:szCs w:val="24"/>
        </w:rPr>
        <w:t>I</w:t>
      </w:r>
      <w:r w:rsidRPr="00674C2D">
        <w:rPr>
          <w:rFonts w:ascii="Arial" w:eastAsia="Arial" w:hAnsi="Arial" w:cs="Arial"/>
          <w:b/>
          <w:spacing w:val="2"/>
          <w:sz w:val="24"/>
          <w:szCs w:val="24"/>
        </w:rPr>
        <w:t>O</w:t>
      </w:r>
      <w:r w:rsidRPr="00674C2D">
        <w:rPr>
          <w:rFonts w:ascii="Arial" w:eastAsia="Arial" w:hAnsi="Arial" w:cs="Arial"/>
          <w:b/>
          <w:sz w:val="24"/>
          <w:szCs w:val="24"/>
        </w:rPr>
        <w:t>N</w:t>
      </w:r>
    </w:p>
    <w:p w:rsidR="00211AF7" w:rsidRPr="00674C2D" w:rsidRDefault="00211AF7" w:rsidP="002D0A21">
      <w:pPr>
        <w:pStyle w:val="ListParagraph"/>
        <w:autoSpaceDE w:val="0"/>
        <w:autoSpaceDN w:val="0"/>
        <w:adjustRightInd w:val="0"/>
        <w:ind w:left="2790"/>
        <w:jc w:val="both"/>
        <w:rPr>
          <w:rFonts w:ascii="Arial" w:hAnsi="Arial" w:cs="Arial"/>
          <w:color w:val="000000"/>
          <w:sz w:val="24"/>
          <w:szCs w:val="24"/>
        </w:rPr>
      </w:pPr>
    </w:p>
    <w:p w:rsidR="00211AF7" w:rsidRPr="00674C2D" w:rsidRDefault="00A9604B" w:rsidP="00A9604B">
      <w:pPr>
        <w:autoSpaceDE w:val="0"/>
        <w:autoSpaceDN w:val="0"/>
        <w:adjustRightInd w:val="0"/>
        <w:jc w:val="both"/>
        <w:rPr>
          <w:rFonts w:ascii="Arial" w:hAnsi="Arial" w:cs="Arial"/>
          <w:sz w:val="24"/>
          <w:szCs w:val="24"/>
        </w:rPr>
      </w:pPr>
      <w:r w:rsidRPr="00674C2D">
        <w:rPr>
          <w:rFonts w:ascii="Arial" w:hAnsi="Arial" w:cs="Arial"/>
          <w:b/>
          <w:sz w:val="24"/>
          <w:szCs w:val="24"/>
        </w:rPr>
        <w:t>Section 3</w:t>
      </w:r>
      <w:r w:rsidR="001A20F4" w:rsidRPr="00674C2D">
        <w:rPr>
          <w:rFonts w:ascii="Arial" w:hAnsi="Arial" w:cs="Arial"/>
          <w:b/>
          <w:sz w:val="24"/>
          <w:szCs w:val="24"/>
        </w:rPr>
        <w:t>8</w:t>
      </w:r>
      <w:r w:rsidRPr="00674C2D">
        <w:rPr>
          <w:rFonts w:ascii="Arial" w:hAnsi="Arial" w:cs="Arial"/>
          <w:b/>
          <w:sz w:val="24"/>
          <w:szCs w:val="24"/>
        </w:rPr>
        <w:t>.</w:t>
      </w:r>
      <w:r w:rsidRPr="00674C2D">
        <w:rPr>
          <w:rFonts w:ascii="Arial" w:hAnsi="Arial" w:cs="Arial"/>
          <w:sz w:val="24"/>
          <w:szCs w:val="24"/>
        </w:rPr>
        <w:t xml:space="preserve"> </w:t>
      </w:r>
      <w:r w:rsidR="00967254" w:rsidRPr="00674C2D">
        <w:rPr>
          <w:rFonts w:ascii="Arial" w:hAnsi="Arial" w:cs="Arial"/>
          <w:sz w:val="24"/>
          <w:szCs w:val="24"/>
        </w:rPr>
        <w:t xml:space="preserve">Application for course re-accreditation </w:t>
      </w:r>
      <w:r w:rsidR="00211AF7" w:rsidRPr="00674C2D">
        <w:rPr>
          <w:rFonts w:ascii="Arial" w:hAnsi="Arial" w:cs="Arial"/>
          <w:sz w:val="24"/>
          <w:szCs w:val="24"/>
        </w:rPr>
        <w:t xml:space="preserve">shall be </w:t>
      </w:r>
      <w:r w:rsidR="00967254" w:rsidRPr="00674C2D">
        <w:rPr>
          <w:rFonts w:ascii="Arial" w:hAnsi="Arial" w:cs="Arial"/>
          <w:sz w:val="24"/>
          <w:szCs w:val="24"/>
        </w:rPr>
        <w:t xml:space="preserve">filed at least </w:t>
      </w:r>
      <w:r w:rsidR="00211AF7" w:rsidRPr="00674C2D">
        <w:rPr>
          <w:rFonts w:ascii="Arial" w:hAnsi="Arial" w:cs="Arial"/>
          <w:b/>
          <w:sz w:val="24"/>
          <w:szCs w:val="24"/>
        </w:rPr>
        <w:t xml:space="preserve">six (6) months prior </w:t>
      </w:r>
      <w:r w:rsidR="00967254" w:rsidRPr="00674C2D">
        <w:rPr>
          <w:rFonts w:ascii="Arial" w:hAnsi="Arial" w:cs="Arial"/>
          <w:b/>
          <w:sz w:val="24"/>
          <w:szCs w:val="24"/>
        </w:rPr>
        <w:t xml:space="preserve">to the date of its </w:t>
      </w:r>
      <w:r w:rsidR="00211AF7" w:rsidRPr="00674C2D">
        <w:rPr>
          <w:rFonts w:ascii="Arial" w:hAnsi="Arial" w:cs="Arial"/>
          <w:b/>
          <w:sz w:val="24"/>
          <w:szCs w:val="24"/>
        </w:rPr>
        <w:t>expiration</w:t>
      </w:r>
      <w:r w:rsidR="00211AF7" w:rsidRPr="00674C2D">
        <w:rPr>
          <w:rFonts w:ascii="Arial" w:hAnsi="Arial" w:cs="Arial"/>
          <w:sz w:val="24"/>
          <w:szCs w:val="24"/>
        </w:rPr>
        <w:t>, provided the following</w:t>
      </w:r>
      <w:r w:rsidR="00967254" w:rsidRPr="00674C2D">
        <w:rPr>
          <w:rFonts w:ascii="Arial" w:hAnsi="Arial" w:cs="Arial"/>
          <w:sz w:val="24"/>
          <w:szCs w:val="24"/>
        </w:rPr>
        <w:t xml:space="preserve"> conditions had been met</w:t>
      </w:r>
      <w:r w:rsidR="007128F5" w:rsidRPr="00674C2D">
        <w:rPr>
          <w:rFonts w:ascii="Arial" w:hAnsi="Arial" w:cs="Arial"/>
          <w:sz w:val="24"/>
          <w:szCs w:val="24"/>
        </w:rPr>
        <w:t>:</w:t>
      </w:r>
      <w:r w:rsidR="00211AF7" w:rsidRPr="00674C2D">
        <w:rPr>
          <w:rFonts w:ascii="Arial" w:hAnsi="Arial" w:cs="Arial"/>
          <w:sz w:val="24"/>
          <w:szCs w:val="24"/>
        </w:rPr>
        <w:t xml:space="preserve"> </w:t>
      </w:r>
    </w:p>
    <w:p w:rsidR="00211AF7" w:rsidRPr="00674C2D" w:rsidRDefault="00967254" w:rsidP="00CB4207">
      <w:pPr>
        <w:pStyle w:val="ListParagraph"/>
        <w:numPr>
          <w:ilvl w:val="3"/>
          <w:numId w:val="18"/>
        </w:numPr>
        <w:autoSpaceDE w:val="0"/>
        <w:autoSpaceDN w:val="0"/>
        <w:adjustRightInd w:val="0"/>
        <w:ind w:left="720"/>
        <w:jc w:val="both"/>
        <w:rPr>
          <w:rFonts w:ascii="Arial" w:hAnsi="Arial" w:cs="Arial"/>
          <w:sz w:val="24"/>
          <w:szCs w:val="24"/>
        </w:rPr>
      </w:pPr>
      <w:r w:rsidRPr="00674C2D">
        <w:rPr>
          <w:rFonts w:ascii="Arial" w:hAnsi="Arial" w:cs="Arial"/>
          <w:sz w:val="24"/>
          <w:szCs w:val="24"/>
        </w:rPr>
        <w:t>The MTI</w:t>
      </w:r>
      <w:r w:rsidR="00685E2A" w:rsidRPr="00674C2D">
        <w:rPr>
          <w:rFonts w:ascii="Arial" w:hAnsi="Arial" w:cs="Arial"/>
          <w:sz w:val="24"/>
          <w:szCs w:val="24"/>
        </w:rPr>
        <w:t xml:space="preserve"> and its training courses </w:t>
      </w:r>
      <w:r w:rsidR="00435133" w:rsidRPr="00674C2D">
        <w:rPr>
          <w:rFonts w:ascii="Arial" w:hAnsi="Arial" w:cs="Arial"/>
          <w:sz w:val="24"/>
          <w:szCs w:val="24"/>
        </w:rPr>
        <w:t>have</w:t>
      </w:r>
      <w:r w:rsidR="00685E2A" w:rsidRPr="00674C2D">
        <w:rPr>
          <w:rFonts w:ascii="Arial" w:hAnsi="Arial" w:cs="Arial"/>
          <w:sz w:val="24"/>
          <w:szCs w:val="24"/>
        </w:rPr>
        <w:t xml:space="preserve"> no pending surveillance or monitoring finding (</w:t>
      </w:r>
      <w:r w:rsidR="00211AF7" w:rsidRPr="00674C2D">
        <w:rPr>
          <w:rFonts w:ascii="Arial" w:hAnsi="Arial" w:cs="Arial"/>
          <w:sz w:val="24"/>
          <w:szCs w:val="24"/>
        </w:rPr>
        <w:t>non-conformances</w:t>
      </w:r>
      <w:r w:rsidR="00685E2A" w:rsidRPr="00674C2D">
        <w:rPr>
          <w:rFonts w:ascii="Arial" w:hAnsi="Arial" w:cs="Arial"/>
          <w:sz w:val="24"/>
          <w:szCs w:val="24"/>
        </w:rPr>
        <w:t>, observation or opportunity for improvement) at the time of its application for course re-accreditation.</w:t>
      </w:r>
      <w:r w:rsidR="00211AF7" w:rsidRPr="00674C2D">
        <w:rPr>
          <w:rFonts w:ascii="Arial" w:hAnsi="Arial" w:cs="Arial"/>
          <w:sz w:val="24"/>
          <w:szCs w:val="24"/>
        </w:rPr>
        <w:t xml:space="preserve"> </w:t>
      </w:r>
    </w:p>
    <w:p w:rsidR="00211AF7" w:rsidRPr="00674C2D" w:rsidRDefault="00211AF7" w:rsidP="00CB4207">
      <w:pPr>
        <w:pStyle w:val="ListParagraph"/>
        <w:numPr>
          <w:ilvl w:val="3"/>
          <w:numId w:val="18"/>
        </w:numPr>
        <w:autoSpaceDE w:val="0"/>
        <w:autoSpaceDN w:val="0"/>
        <w:adjustRightInd w:val="0"/>
        <w:ind w:left="720"/>
        <w:jc w:val="both"/>
        <w:rPr>
          <w:rFonts w:ascii="Arial" w:hAnsi="Arial" w:cs="Arial"/>
          <w:sz w:val="24"/>
          <w:szCs w:val="24"/>
        </w:rPr>
      </w:pPr>
      <w:r w:rsidRPr="00674C2D">
        <w:rPr>
          <w:rFonts w:ascii="Arial" w:hAnsi="Arial" w:cs="Arial"/>
          <w:sz w:val="24"/>
          <w:szCs w:val="24"/>
        </w:rPr>
        <w:t>The MTI has no pending case</w:t>
      </w:r>
      <w:r w:rsidR="00685E2A" w:rsidRPr="00674C2D">
        <w:rPr>
          <w:rFonts w:ascii="Arial" w:hAnsi="Arial" w:cs="Arial"/>
          <w:sz w:val="24"/>
          <w:szCs w:val="24"/>
        </w:rPr>
        <w:t xml:space="preserve"> filed by MARINA or any entity</w:t>
      </w:r>
      <w:r w:rsidRPr="00674C2D">
        <w:rPr>
          <w:rFonts w:ascii="Arial" w:hAnsi="Arial" w:cs="Arial"/>
          <w:sz w:val="24"/>
          <w:szCs w:val="24"/>
        </w:rPr>
        <w:t xml:space="preserve"> or person pertaining to the conduct of </w:t>
      </w:r>
      <w:r w:rsidR="00685E2A" w:rsidRPr="00674C2D">
        <w:rPr>
          <w:rFonts w:ascii="Arial" w:hAnsi="Arial" w:cs="Arial"/>
          <w:sz w:val="24"/>
          <w:szCs w:val="24"/>
        </w:rPr>
        <w:t xml:space="preserve">its </w:t>
      </w:r>
      <w:r w:rsidRPr="00674C2D">
        <w:rPr>
          <w:rFonts w:ascii="Arial" w:hAnsi="Arial" w:cs="Arial"/>
          <w:sz w:val="24"/>
          <w:szCs w:val="24"/>
        </w:rPr>
        <w:t>training</w:t>
      </w:r>
      <w:r w:rsidR="00685E2A" w:rsidRPr="00674C2D">
        <w:rPr>
          <w:rFonts w:ascii="Arial" w:hAnsi="Arial" w:cs="Arial"/>
          <w:sz w:val="24"/>
          <w:szCs w:val="24"/>
        </w:rPr>
        <w:t xml:space="preserve"> courses</w:t>
      </w:r>
      <w:r w:rsidR="007128F5" w:rsidRPr="00674C2D">
        <w:rPr>
          <w:rFonts w:ascii="Arial" w:hAnsi="Arial" w:cs="Arial"/>
          <w:sz w:val="24"/>
          <w:szCs w:val="24"/>
        </w:rPr>
        <w:t>.</w:t>
      </w:r>
      <w:r w:rsidRPr="00674C2D">
        <w:rPr>
          <w:rFonts w:ascii="Arial" w:hAnsi="Arial" w:cs="Arial"/>
          <w:sz w:val="24"/>
          <w:szCs w:val="24"/>
        </w:rPr>
        <w:t xml:space="preserve"> </w:t>
      </w:r>
    </w:p>
    <w:p w:rsidR="00211AF7" w:rsidRPr="00674C2D" w:rsidRDefault="00685E2A" w:rsidP="00CB4207">
      <w:pPr>
        <w:pStyle w:val="ListParagraph"/>
        <w:numPr>
          <w:ilvl w:val="3"/>
          <w:numId w:val="18"/>
        </w:numPr>
        <w:autoSpaceDE w:val="0"/>
        <w:autoSpaceDN w:val="0"/>
        <w:adjustRightInd w:val="0"/>
        <w:ind w:left="720"/>
        <w:jc w:val="both"/>
        <w:rPr>
          <w:rFonts w:ascii="Arial" w:hAnsi="Arial" w:cs="Arial"/>
          <w:sz w:val="24"/>
          <w:szCs w:val="24"/>
        </w:rPr>
      </w:pPr>
      <w:r w:rsidRPr="00674C2D">
        <w:rPr>
          <w:rFonts w:ascii="Arial" w:hAnsi="Arial" w:cs="Arial"/>
          <w:sz w:val="24"/>
          <w:szCs w:val="24"/>
        </w:rPr>
        <w:t xml:space="preserve">All </w:t>
      </w:r>
      <w:r w:rsidR="00211AF7" w:rsidRPr="00674C2D">
        <w:rPr>
          <w:rFonts w:ascii="Arial" w:hAnsi="Arial" w:cs="Arial"/>
          <w:sz w:val="24"/>
          <w:szCs w:val="24"/>
        </w:rPr>
        <w:t>fees</w:t>
      </w:r>
      <w:r w:rsidRPr="00674C2D">
        <w:rPr>
          <w:rFonts w:ascii="Arial" w:hAnsi="Arial" w:cs="Arial"/>
          <w:sz w:val="24"/>
          <w:szCs w:val="24"/>
        </w:rPr>
        <w:t xml:space="preserve"> necessary for the filing of course re-accreditation had</w:t>
      </w:r>
      <w:r w:rsidR="00211AF7" w:rsidRPr="00674C2D">
        <w:rPr>
          <w:rFonts w:ascii="Arial" w:hAnsi="Arial" w:cs="Arial"/>
          <w:sz w:val="24"/>
          <w:szCs w:val="24"/>
        </w:rPr>
        <w:t xml:space="preserve"> been paid.</w:t>
      </w:r>
    </w:p>
    <w:p w:rsidR="002F1B99" w:rsidRPr="00674C2D" w:rsidRDefault="002F1B99" w:rsidP="002F1B99">
      <w:pPr>
        <w:autoSpaceDE w:val="0"/>
        <w:autoSpaceDN w:val="0"/>
        <w:adjustRightInd w:val="0"/>
        <w:jc w:val="both"/>
        <w:rPr>
          <w:rFonts w:ascii="Arial" w:hAnsi="Arial" w:cs="Arial"/>
          <w:sz w:val="24"/>
          <w:szCs w:val="24"/>
        </w:rPr>
      </w:pPr>
    </w:p>
    <w:p w:rsidR="004D5231" w:rsidRPr="00674C2D" w:rsidRDefault="002F1B99" w:rsidP="002F1B99">
      <w:pPr>
        <w:autoSpaceDE w:val="0"/>
        <w:autoSpaceDN w:val="0"/>
        <w:adjustRightInd w:val="0"/>
        <w:jc w:val="both"/>
        <w:rPr>
          <w:rFonts w:ascii="Arial" w:hAnsi="Arial" w:cs="Arial"/>
          <w:sz w:val="24"/>
          <w:szCs w:val="24"/>
        </w:rPr>
      </w:pPr>
      <w:r w:rsidRPr="00674C2D">
        <w:rPr>
          <w:rFonts w:ascii="Arial" w:hAnsi="Arial" w:cs="Arial"/>
          <w:b/>
          <w:sz w:val="24"/>
          <w:szCs w:val="24"/>
        </w:rPr>
        <w:t>Section 3</w:t>
      </w:r>
      <w:r w:rsidR="001A20F4" w:rsidRPr="00674C2D">
        <w:rPr>
          <w:rFonts w:ascii="Arial" w:hAnsi="Arial" w:cs="Arial"/>
          <w:b/>
          <w:sz w:val="24"/>
          <w:szCs w:val="24"/>
        </w:rPr>
        <w:t>9</w:t>
      </w:r>
      <w:r w:rsidRPr="00674C2D">
        <w:rPr>
          <w:rFonts w:ascii="Arial" w:hAnsi="Arial" w:cs="Arial"/>
          <w:b/>
          <w:sz w:val="24"/>
          <w:szCs w:val="24"/>
        </w:rPr>
        <w:t>.</w:t>
      </w:r>
      <w:r w:rsidRPr="00674C2D">
        <w:rPr>
          <w:rFonts w:ascii="Arial" w:hAnsi="Arial" w:cs="Arial"/>
          <w:sz w:val="24"/>
          <w:szCs w:val="24"/>
        </w:rPr>
        <w:t xml:space="preserve"> Application for course re-accreditation shall be submitted to the Administration through the Accreditation Division with the following information: </w:t>
      </w:r>
    </w:p>
    <w:p w:rsidR="004D5231" w:rsidRPr="00674C2D" w:rsidRDefault="004D5231" w:rsidP="002F1B99">
      <w:pPr>
        <w:autoSpaceDE w:val="0"/>
        <w:autoSpaceDN w:val="0"/>
        <w:adjustRightInd w:val="0"/>
        <w:jc w:val="both"/>
        <w:rPr>
          <w:rFonts w:ascii="Arial" w:hAnsi="Arial" w:cs="Arial"/>
          <w:sz w:val="24"/>
          <w:szCs w:val="24"/>
        </w:rPr>
      </w:pPr>
    </w:p>
    <w:p w:rsidR="007128F5" w:rsidRPr="00674C2D" w:rsidRDefault="007128F5" w:rsidP="00CB4207">
      <w:pPr>
        <w:pStyle w:val="ListParagraph"/>
        <w:numPr>
          <w:ilvl w:val="0"/>
          <w:numId w:val="4"/>
        </w:numPr>
        <w:autoSpaceDE w:val="0"/>
        <w:autoSpaceDN w:val="0"/>
        <w:adjustRightInd w:val="0"/>
        <w:ind w:left="720"/>
        <w:contextualSpacing w:val="0"/>
        <w:jc w:val="both"/>
        <w:rPr>
          <w:rFonts w:ascii="Arial" w:hAnsi="Arial" w:cs="Arial"/>
          <w:sz w:val="24"/>
          <w:szCs w:val="24"/>
        </w:rPr>
      </w:pPr>
      <w:r w:rsidRPr="00674C2D">
        <w:rPr>
          <w:rFonts w:ascii="Arial" w:hAnsi="Arial" w:cs="Arial"/>
          <w:sz w:val="24"/>
          <w:szCs w:val="24"/>
        </w:rPr>
        <w:t>Letter of Application;</w:t>
      </w:r>
    </w:p>
    <w:p w:rsidR="002F1B99" w:rsidRPr="00674C2D" w:rsidRDefault="002F1B99" w:rsidP="00CB4207">
      <w:pPr>
        <w:pStyle w:val="ListParagraph"/>
        <w:numPr>
          <w:ilvl w:val="0"/>
          <w:numId w:val="4"/>
        </w:numPr>
        <w:autoSpaceDE w:val="0"/>
        <w:autoSpaceDN w:val="0"/>
        <w:adjustRightInd w:val="0"/>
        <w:ind w:left="720"/>
        <w:contextualSpacing w:val="0"/>
        <w:jc w:val="both"/>
        <w:rPr>
          <w:rFonts w:ascii="Arial" w:hAnsi="Arial" w:cs="Arial"/>
          <w:sz w:val="24"/>
          <w:szCs w:val="24"/>
        </w:rPr>
      </w:pPr>
      <w:r w:rsidRPr="00674C2D">
        <w:rPr>
          <w:rFonts w:ascii="Arial" w:hAnsi="Arial" w:cs="Arial"/>
          <w:sz w:val="24"/>
          <w:szCs w:val="24"/>
        </w:rPr>
        <w:t>Updated site plan (both for theor</w:t>
      </w:r>
      <w:r w:rsidR="007128F5" w:rsidRPr="00674C2D">
        <w:rPr>
          <w:rFonts w:ascii="Arial" w:hAnsi="Arial" w:cs="Arial"/>
          <w:sz w:val="24"/>
          <w:szCs w:val="24"/>
        </w:rPr>
        <w:t>etical and practical training);</w:t>
      </w:r>
    </w:p>
    <w:p w:rsidR="002F1B99" w:rsidRPr="00674C2D" w:rsidRDefault="002F1B99" w:rsidP="00CB4207">
      <w:pPr>
        <w:pStyle w:val="ListParagraph"/>
        <w:numPr>
          <w:ilvl w:val="0"/>
          <w:numId w:val="4"/>
        </w:numPr>
        <w:autoSpaceDE w:val="0"/>
        <w:autoSpaceDN w:val="0"/>
        <w:adjustRightInd w:val="0"/>
        <w:ind w:left="720"/>
        <w:jc w:val="both"/>
        <w:rPr>
          <w:rFonts w:ascii="Arial" w:hAnsi="Arial" w:cs="Arial"/>
          <w:sz w:val="24"/>
          <w:szCs w:val="24"/>
        </w:rPr>
      </w:pPr>
      <w:r w:rsidRPr="00674C2D">
        <w:rPr>
          <w:rFonts w:ascii="Arial" w:hAnsi="Arial" w:cs="Arial"/>
          <w:sz w:val="24"/>
          <w:szCs w:val="24"/>
        </w:rPr>
        <w:t xml:space="preserve">Updated names of </w:t>
      </w:r>
      <w:r w:rsidR="0050751D" w:rsidRPr="00674C2D">
        <w:rPr>
          <w:rFonts w:ascii="Arial" w:hAnsi="Arial" w:cs="Arial"/>
          <w:sz w:val="24"/>
          <w:szCs w:val="24"/>
        </w:rPr>
        <w:t>I</w:t>
      </w:r>
      <w:r w:rsidRPr="00674C2D">
        <w:rPr>
          <w:rFonts w:ascii="Arial" w:hAnsi="Arial" w:cs="Arial"/>
          <w:sz w:val="24"/>
          <w:szCs w:val="24"/>
        </w:rPr>
        <w:t>nstruct</w:t>
      </w:r>
      <w:r w:rsidR="007128F5" w:rsidRPr="00674C2D">
        <w:rPr>
          <w:rFonts w:ascii="Arial" w:hAnsi="Arial" w:cs="Arial"/>
          <w:sz w:val="24"/>
          <w:szCs w:val="24"/>
        </w:rPr>
        <w:t xml:space="preserve">ors, </w:t>
      </w:r>
      <w:r w:rsidR="0050751D" w:rsidRPr="00674C2D">
        <w:rPr>
          <w:rFonts w:ascii="Arial" w:hAnsi="Arial" w:cs="Arial"/>
          <w:sz w:val="24"/>
          <w:szCs w:val="24"/>
        </w:rPr>
        <w:t>A</w:t>
      </w:r>
      <w:r w:rsidR="007128F5" w:rsidRPr="00674C2D">
        <w:rPr>
          <w:rFonts w:ascii="Arial" w:hAnsi="Arial" w:cs="Arial"/>
          <w:sz w:val="24"/>
          <w:szCs w:val="24"/>
        </w:rPr>
        <w:t xml:space="preserve">ssessors, and </w:t>
      </w:r>
      <w:r w:rsidR="0050751D" w:rsidRPr="00674C2D">
        <w:rPr>
          <w:rFonts w:ascii="Arial" w:hAnsi="Arial" w:cs="Arial"/>
          <w:sz w:val="24"/>
          <w:szCs w:val="24"/>
        </w:rPr>
        <w:t>S</w:t>
      </w:r>
      <w:r w:rsidR="007128F5" w:rsidRPr="00674C2D">
        <w:rPr>
          <w:rFonts w:ascii="Arial" w:hAnsi="Arial" w:cs="Arial"/>
          <w:sz w:val="24"/>
          <w:szCs w:val="24"/>
        </w:rPr>
        <w:t>upervisors;</w:t>
      </w:r>
    </w:p>
    <w:p w:rsidR="002F1B99" w:rsidRPr="00674C2D" w:rsidRDefault="002F1B99" w:rsidP="00CB4207">
      <w:pPr>
        <w:pStyle w:val="ListParagraph"/>
        <w:numPr>
          <w:ilvl w:val="0"/>
          <w:numId w:val="4"/>
        </w:numPr>
        <w:autoSpaceDE w:val="0"/>
        <w:autoSpaceDN w:val="0"/>
        <w:adjustRightInd w:val="0"/>
        <w:ind w:left="720"/>
        <w:contextualSpacing w:val="0"/>
        <w:jc w:val="both"/>
        <w:rPr>
          <w:rFonts w:ascii="Arial" w:hAnsi="Arial" w:cs="Arial"/>
          <w:sz w:val="24"/>
          <w:szCs w:val="24"/>
        </w:rPr>
      </w:pPr>
      <w:r w:rsidRPr="00674C2D">
        <w:rPr>
          <w:rFonts w:ascii="Arial" w:hAnsi="Arial" w:cs="Arial"/>
          <w:sz w:val="24"/>
          <w:szCs w:val="24"/>
        </w:rPr>
        <w:t>Updated course package of the tr</w:t>
      </w:r>
      <w:r w:rsidR="007128F5" w:rsidRPr="00674C2D">
        <w:rPr>
          <w:rFonts w:ascii="Arial" w:hAnsi="Arial" w:cs="Arial"/>
          <w:sz w:val="24"/>
          <w:szCs w:val="24"/>
        </w:rPr>
        <w:t>aining course being applied for;</w:t>
      </w:r>
    </w:p>
    <w:p w:rsidR="002F1B99" w:rsidRPr="00674C2D" w:rsidRDefault="002F1B99" w:rsidP="00CB4207">
      <w:pPr>
        <w:pStyle w:val="ListParagraph"/>
        <w:numPr>
          <w:ilvl w:val="0"/>
          <w:numId w:val="4"/>
        </w:numPr>
        <w:tabs>
          <w:tab w:val="left" w:pos="2520"/>
        </w:tabs>
        <w:autoSpaceDE w:val="0"/>
        <w:autoSpaceDN w:val="0"/>
        <w:adjustRightInd w:val="0"/>
        <w:ind w:left="720"/>
        <w:jc w:val="both"/>
        <w:rPr>
          <w:rFonts w:ascii="Arial" w:hAnsi="Arial" w:cs="Arial"/>
          <w:sz w:val="24"/>
          <w:szCs w:val="24"/>
        </w:rPr>
      </w:pPr>
      <w:r w:rsidRPr="00674C2D">
        <w:rPr>
          <w:rFonts w:ascii="Arial" w:hAnsi="Arial" w:cs="Arial"/>
          <w:sz w:val="24"/>
          <w:szCs w:val="24"/>
        </w:rPr>
        <w:t>Inventory of Training Equipment and Facilities with photos, Certificate of Ownership or License</w:t>
      </w:r>
      <w:r w:rsidR="007128F5" w:rsidRPr="00674C2D">
        <w:rPr>
          <w:rFonts w:ascii="Arial" w:hAnsi="Arial" w:cs="Arial"/>
          <w:sz w:val="24"/>
          <w:szCs w:val="24"/>
        </w:rPr>
        <w:t>; and</w:t>
      </w:r>
    </w:p>
    <w:p w:rsidR="002F1B99" w:rsidRPr="00674C2D" w:rsidRDefault="002F1B99" w:rsidP="00CB4207">
      <w:pPr>
        <w:pStyle w:val="ListParagraph"/>
        <w:numPr>
          <w:ilvl w:val="0"/>
          <w:numId w:val="4"/>
        </w:numPr>
        <w:tabs>
          <w:tab w:val="left" w:pos="2520"/>
          <w:tab w:val="left" w:pos="5130"/>
        </w:tabs>
        <w:autoSpaceDE w:val="0"/>
        <w:autoSpaceDN w:val="0"/>
        <w:adjustRightInd w:val="0"/>
        <w:ind w:left="720"/>
        <w:jc w:val="both"/>
        <w:rPr>
          <w:rFonts w:ascii="Arial" w:hAnsi="Arial" w:cs="Arial"/>
          <w:sz w:val="24"/>
          <w:szCs w:val="24"/>
        </w:rPr>
      </w:pPr>
      <w:r w:rsidRPr="00674C2D">
        <w:rPr>
          <w:rFonts w:ascii="Arial" w:hAnsi="Arial" w:cs="Arial"/>
          <w:sz w:val="24"/>
          <w:szCs w:val="24"/>
        </w:rPr>
        <w:t>Inventory of Teaching Aids and Reference</w:t>
      </w:r>
      <w:r w:rsidR="007C3152" w:rsidRPr="00674C2D">
        <w:rPr>
          <w:rFonts w:ascii="Arial" w:hAnsi="Arial" w:cs="Arial"/>
          <w:sz w:val="24"/>
          <w:szCs w:val="24"/>
        </w:rPr>
        <w:t>s</w:t>
      </w:r>
    </w:p>
    <w:p w:rsidR="002F1B99" w:rsidRPr="00674C2D" w:rsidRDefault="002F1B99" w:rsidP="002F1B99">
      <w:pPr>
        <w:pStyle w:val="ListParagraph"/>
        <w:tabs>
          <w:tab w:val="left" w:pos="2520"/>
          <w:tab w:val="left" w:pos="5130"/>
        </w:tabs>
        <w:autoSpaceDE w:val="0"/>
        <w:autoSpaceDN w:val="0"/>
        <w:adjustRightInd w:val="0"/>
        <w:jc w:val="both"/>
        <w:rPr>
          <w:rFonts w:ascii="Arial" w:hAnsi="Arial" w:cs="Arial"/>
          <w:sz w:val="24"/>
          <w:szCs w:val="24"/>
        </w:rPr>
      </w:pPr>
    </w:p>
    <w:p w:rsidR="002F1B99" w:rsidRPr="00674C2D" w:rsidRDefault="002F1B99" w:rsidP="002F1B99">
      <w:pPr>
        <w:tabs>
          <w:tab w:val="left" w:pos="5130"/>
        </w:tabs>
        <w:autoSpaceDE w:val="0"/>
        <w:autoSpaceDN w:val="0"/>
        <w:adjustRightInd w:val="0"/>
        <w:jc w:val="both"/>
        <w:rPr>
          <w:rFonts w:ascii="Arial" w:hAnsi="Arial" w:cs="Arial"/>
          <w:sz w:val="24"/>
          <w:szCs w:val="24"/>
        </w:rPr>
      </w:pPr>
      <w:r w:rsidRPr="00674C2D">
        <w:rPr>
          <w:rFonts w:ascii="Arial" w:hAnsi="Arial" w:cs="Arial"/>
          <w:sz w:val="24"/>
          <w:szCs w:val="24"/>
        </w:rPr>
        <w:t>Except for Item 3, all the preceding items must be duly notarized.</w:t>
      </w:r>
    </w:p>
    <w:p w:rsidR="00C817EE" w:rsidRPr="00674C2D" w:rsidRDefault="00C817EE" w:rsidP="00666FAC">
      <w:pPr>
        <w:autoSpaceDE w:val="0"/>
        <w:autoSpaceDN w:val="0"/>
        <w:adjustRightInd w:val="0"/>
        <w:jc w:val="both"/>
        <w:rPr>
          <w:rFonts w:ascii="Arial" w:hAnsi="Arial" w:cs="Arial"/>
          <w:sz w:val="24"/>
          <w:szCs w:val="24"/>
        </w:rPr>
      </w:pPr>
    </w:p>
    <w:p w:rsidR="00674C2D" w:rsidRDefault="002F1B99" w:rsidP="002F1B99">
      <w:pPr>
        <w:jc w:val="both"/>
        <w:rPr>
          <w:rFonts w:ascii="Arial" w:eastAsia="Arial" w:hAnsi="Arial" w:cs="Arial"/>
          <w:sz w:val="24"/>
          <w:szCs w:val="24"/>
        </w:rPr>
      </w:pPr>
      <w:r w:rsidRPr="00674C2D">
        <w:rPr>
          <w:rFonts w:ascii="Arial" w:eastAsia="Arial" w:hAnsi="Arial" w:cs="Arial"/>
          <w:b/>
          <w:sz w:val="24"/>
          <w:szCs w:val="24"/>
        </w:rPr>
        <w:t xml:space="preserve">Section </w:t>
      </w:r>
      <w:r w:rsidR="001A20F4" w:rsidRPr="00674C2D">
        <w:rPr>
          <w:rFonts w:ascii="Arial" w:eastAsia="Arial" w:hAnsi="Arial" w:cs="Arial"/>
          <w:b/>
          <w:sz w:val="24"/>
          <w:szCs w:val="24"/>
        </w:rPr>
        <w:t>40</w:t>
      </w:r>
      <w:r w:rsidRPr="00674C2D">
        <w:rPr>
          <w:rFonts w:ascii="Arial" w:eastAsia="Arial" w:hAnsi="Arial" w:cs="Arial"/>
          <w:b/>
          <w:sz w:val="24"/>
          <w:szCs w:val="24"/>
        </w:rPr>
        <w:t>.</w:t>
      </w:r>
      <w:r w:rsidRPr="00674C2D">
        <w:rPr>
          <w:rFonts w:ascii="Arial" w:eastAsia="Arial" w:hAnsi="Arial" w:cs="Arial"/>
          <w:sz w:val="24"/>
          <w:szCs w:val="24"/>
        </w:rPr>
        <w:t xml:space="preserve"> </w:t>
      </w:r>
      <w:r w:rsidR="0076594B" w:rsidRPr="00674C2D">
        <w:rPr>
          <w:rFonts w:ascii="Arial" w:eastAsia="Arial" w:hAnsi="Arial" w:cs="Arial"/>
          <w:sz w:val="24"/>
          <w:szCs w:val="24"/>
        </w:rPr>
        <w:t>F</w:t>
      </w:r>
      <w:r w:rsidR="003C1468" w:rsidRPr="00674C2D">
        <w:rPr>
          <w:rFonts w:ascii="Arial" w:eastAsia="Arial" w:hAnsi="Arial" w:cs="Arial"/>
          <w:sz w:val="24"/>
          <w:szCs w:val="24"/>
        </w:rPr>
        <w:t>ail</w:t>
      </w:r>
      <w:r w:rsidR="0076594B" w:rsidRPr="00674C2D">
        <w:rPr>
          <w:rFonts w:ascii="Arial" w:eastAsia="Arial" w:hAnsi="Arial" w:cs="Arial"/>
          <w:sz w:val="24"/>
          <w:szCs w:val="24"/>
        </w:rPr>
        <w:t>ure of an MTI</w:t>
      </w:r>
      <w:r w:rsidR="003C1468" w:rsidRPr="00674C2D">
        <w:rPr>
          <w:rFonts w:ascii="Arial" w:eastAsia="Arial" w:hAnsi="Arial" w:cs="Arial"/>
          <w:sz w:val="24"/>
          <w:szCs w:val="24"/>
        </w:rPr>
        <w:t xml:space="preserve"> to adhere the 6-month</w:t>
      </w:r>
      <w:r w:rsidR="0076594B" w:rsidRPr="00674C2D">
        <w:rPr>
          <w:rFonts w:ascii="Arial" w:eastAsia="Arial" w:hAnsi="Arial" w:cs="Arial"/>
          <w:sz w:val="24"/>
          <w:szCs w:val="24"/>
        </w:rPr>
        <w:t xml:space="preserve"> rule above, </w:t>
      </w:r>
      <w:r w:rsidR="003C1468" w:rsidRPr="00674C2D">
        <w:rPr>
          <w:rFonts w:ascii="Arial" w:eastAsia="Arial" w:hAnsi="Arial" w:cs="Arial"/>
          <w:sz w:val="24"/>
          <w:szCs w:val="24"/>
        </w:rPr>
        <w:t xml:space="preserve">may risk the </w:t>
      </w:r>
      <w:r w:rsidR="0076594B" w:rsidRPr="00674C2D">
        <w:rPr>
          <w:rFonts w:ascii="Arial" w:eastAsia="Arial" w:hAnsi="Arial" w:cs="Arial"/>
          <w:sz w:val="24"/>
          <w:szCs w:val="24"/>
        </w:rPr>
        <w:t>forfeiture/</w:t>
      </w:r>
      <w:r w:rsidR="003C1468" w:rsidRPr="00674C2D">
        <w:rPr>
          <w:rFonts w:ascii="Arial" w:eastAsia="Arial" w:hAnsi="Arial" w:cs="Arial"/>
          <w:sz w:val="24"/>
          <w:szCs w:val="24"/>
        </w:rPr>
        <w:t xml:space="preserve">expiration of their </w:t>
      </w:r>
      <w:r w:rsidR="003C1468" w:rsidRPr="00674C2D">
        <w:rPr>
          <w:rFonts w:ascii="Arial" w:eastAsia="Arial" w:hAnsi="Arial" w:cs="Arial"/>
          <w:i/>
          <w:iCs/>
          <w:sz w:val="24"/>
          <w:szCs w:val="24"/>
        </w:rPr>
        <w:t xml:space="preserve">Certificate of </w:t>
      </w:r>
      <w:r w:rsidR="0076594B" w:rsidRPr="00674C2D">
        <w:rPr>
          <w:rFonts w:ascii="Arial" w:eastAsia="Arial" w:hAnsi="Arial" w:cs="Arial"/>
          <w:i/>
          <w:iCs/>
          <w:sz w:val="24"/>
          <w:szCs w:val="24"/>
        </w:rPr>
        <w:t xml:space="preserve">Course </w:t>
      </w:r>
      <w:r w:rsidRPr="00674C2D">
        <w:rPr>
          <w:rFonts w:ascii="Arial" w:eastAsia="Arial" w:hAnsi="Arial" w:cs="Arial"/>
          <w:i/>
          <w:iCs/>
          <w:sz w:val="24"/>
          <w:szCs w:val="24"/>
        </w:rPr>
        <w:t xml:space="preserve">Approval </w:t>
      </w:r>
      <w:r w:rsidR="003C1468" w:rsidRPr="00674C2D">
        <w:rPr>
          <w:rFonts w:ascii="Arial" w:eastAsia="Arial" w:hAnsi="Arial" w:cs="Arial"/>
          <w:sz w:val="24"/>
          <w:szCs w:val="24"/>
        </w:rPr>
        <w:t xml:space="preserve">before the approval </w:t>
      </w:r>
      <w:r w:rsidR="0076594B" w:rsidRPr="00674C2D">
        <w:rPr>
          <w:rFonts w:ascii="Arial" w:eastAsia="Arial" w:hAnsi="Arial" w:cs="Arial"/>
          <w:sz w:val="24"/>
          <w:szCs w:val="24"/>
        </w:rPr>
        <w:t xml:space="preserve">of their course re-accreditation </w:t>
      </w:r>
      <w:r w:rsidR="003C1468" w:rsidRPr="00674C2D">
        <w:rPr>
          <w:rFonts w:ascii="Arial" w:eastAsia="Arial" w:hAnsi="Arial" w:cs="Arial"/>
          <w:sz w:val="24"/>
          <w:szCs w:val="24"/>
        </w:rPr>
        <w:t>is granted</w:t>
      </w:r>
      <w:r w:rsidR="0076594B" w:rsidRPr="00674C2D">
        <w:rPr>
          <w:rFonts w:ascii="Arial" w:eastAsia="Arial" w:hAnsi="Arial" w:cs="Arial"/>
          <w:sz w:val="24"/>
          <w:szCs w:val="24"/>
        </w:rPr>
        <w:t xml:space="preserve"> i.e. </w:t>
      </w:r>
      <w:r w:rsidR="003C1468" w:rsidRPr="00674C2D">
        <w:rPr>
          <w:rFonts w:ascii="Arial" w:eastAsia="Arial" w:hAnsi="Arial" w:cs="Arial"/>
          <w:sz w:val="24"/>
          <w:szCs w:val="24"/>
        </w:rPr>
        <w:t xml:space="preserve">the </w:t>
      </w:r>
      <w:r w:rsidR="0076594B" w:rsidRPr="00674C2D">
        <w:rPr>
          <w:rFonts w:ascii="Arial" w:eastAsia="Arial" w:hAnsi="Arial" w:cs="Arial"/>
          <w:sz w:val="24"/>
          <w:szCs w:val="24"/>
        </w:rPr>
        <w:t>accreditation of the course</w:t>
      </w:r>
      <w:r w:rsidR="003C1468" w:rsidRPr="00674C2D">
        <w:rPr>
          <w:rFonts w:ascii="Arial" w:eastAsia="Arial" w:hAnsi="Arial" w:cs="Arial"/>
          <w:sz w:val="24"/>
          <w:szCs w:val="24"/>
        </w:rPr>
        <w:t xml:space="preserve"> will be terminated</w:t>
      </w:r>
      <w:r w:rsidR="0050751D" w:rsidRPr="00674C2D">
        <w:rPr>
          <w:rFonts w:ascii="Arial" w:eastAsia="Arial" w:hAnsi="Arial" w:cs="Arial"/>
        </w:rPr>
        <w:t xml:space="preserve"> </w:t>
      </w:r>
      <w:r w:rsidR="0050751D" w:rsidRPr="00674C2D">
        <w:rPr>
          <w:rFonts w:ascii="Arial" w:eastAsia="Arial" w:hAnsi="Arial" w:cs="Arial"/>
          <w:sz w:val="24"/>
        </w:rPr>
        <w:t>without a Provisional Authority that will be granted.</w:t>
      </w:r>
    </w:p>
    <w:p w:rsidR="00674C2D" w:rsidRPr="00674C2D" w:rsidRDefault="00674C2D" w:rsidP="002F1B99">
      <w:pPr>
        <w:jc w:val="both"/>
        <w:rPr>
          <w:rFonts w:ascii="Arial" w:eastAsia="Arial" w:hAnsi="Arial" w:cs="Arial"/>
          <w:sz w:val="24"/>
          <w:szCs w:val="24"/>
        </w:rPr>
      </w:pPr>
    </w:p>
    <w:p w:rsidR="002F1B99" w:rsidRPr="00435133" w:rsidRDefault="002F1B99" w:rsidP="002F1B99">
      <w:pPr>
        <w:pStyle w:val="NoSpacing"/>
        <w:jc w:val="both"/>
        <w:rPr>
          <w:rFonts w:ascii="Arial" w:hAnsi="Arial" w:cs="Arial"/>
          <w:sz w:val="24"/>
          <w:szCs w:val="24"/>
        </w:rPr>
      </w:pPr>
      <w:r w:rsidRPr="00674C2D">
        <w:rPr>
          <w:rFonts w:ascii="Arial" w:eastAsia="Arial" w:hAnsi="Arial" w:cs="Arial"/>
          <w:b/>
          <w:sz w:val="24"/>
          <w:szCs w:val="24"/>
        </w:rPr>
        <w:t xml:space="preserve">Section </w:t>
      </w:r>
      <w:r w:rsidR="001A20F4" w:rsidRPr="00674C2D">
        <w:rPr>
          <w:rFonts w:ascii="Arial" w:eastAsia="Arial" w:hAnsi="Arial" w:cs="Arial"/>
          <w:b/>
          <w:sz w:val="24"/>
          <w:szCs w:val="24"/>
        </w:rPr>
        <w:t>41</w:t>
      </w:r>
      <w:r w:rsidRPr="00674C2D">
        <w:rPr>
          <w:rFonts w:ascii="Arial" w:eastAsia="Arial" w:hAnsi="Arial" w:cs="Arial"/>
          <w:b/>
          <w:sz w:val="24"/>
          <w:szCs w:val="24"/>
        </w:rPr>
        <w:t>.</w:t>
      </w:r>
      <w:r w:rsidRPr="00674C2D">
        <w:rPr>
          <w:rFonts w:ascii="Arial" w:eastAsia="Arial" w:hAnsi="Arial" w:cs="Arial"/>
          <w:sz w:val="24"/>
          <w:szCs w:val="24"/>
        </w:rPr>
        <w:t xml:space="preserve"> Any institution applying for renewal after the expiration of the Certificate of </w:t>
      </w:r>
      <w:r w:rsidR="00435133" w:rsidRPr="00674C2D">
        <w:rPr>
          <w:rFonts w:ascii="Arial" w:eastAsia="Arial" w:hAnsi="Arial" w:cs="Arial"/>
          <w:sz w:val="24"/>
          <w:szCs w:val="24"/>
        </w:rPr>
        <w:t>Course Approval</w:t>
      </w:r>
      <w:r w:rsidRPr="00674C2D">
        <w:rPr>
          <w:rFonts w:ascii="Arial" w:eastAsia="Arial" w:hAnsi="Arial" w:cs="Arial"/>
          <w:sz w:val="24"/>
          <w:szCs w:val="24"/>
        </w:rPr>
        <w:t xml:space="preserve"> shall be subject</w:t>
      </w:r>
      <w:r w:rsidR="00BA3B70" w:rsidRPr="00674C2D">
        <w:rPr>
          <w:rFonts w:ascii="Arial" w:eastAsia="Arial" w:hAnsi="Arial" w:cs="Arial"/>
          <w:sz w:val="24"/>
          <w:szCs w:val="24"/>
        </w:rPr>
        <w:t>ed</w:t>
      </w:r>
      <w:r w:rsidRPr="00674C2D">
        <w:rPr>
          <w:rFonts w:ascii="Arial" w:eastAsia="Arial" w:hAnsi="Arial" w:cs="Arial"/>
          <w:sz w:val="24"/>
          <w:szCs w:val="24"/>
        </w:rPr>
        <w:t xml:space="preserve"> to the imposition of surcharge</w:t>
      </w:r>
      <w:r w:rsidR="0089614A" w:rsidRPr="00674C2D">
        <w:rPr>
          <w:rFonts w:ascii="Arial" w:eastAsia="Arial" w:hAnsi="Arial" w:cs="Arial"/>
          <w:sz w:val="24"/>
          <w:szCs w:val="24"/>
        </w:rPr>
        <w:t>/s</w:t>
      </w:r>
      <w:r w:rsidRPr="00674C2D">
        <w:rPr>
          <w:rFonts w:ascii="Arial" w:eastAsia="Arial" w:hAnsi="Arial" w:cs="Arial"/>
          <w:sz w:val="24"/>
          <w:szCs w:val="24"/>
        </w:rPr>
        <w:t xml:space="preserve"> and other applicable fees and shall be treated as a new applicant.</w:t>
      </w:r>
      <w:r w:rsidR="00BA3B70" w:rsidRPr="00674C2D">
        <w:rPr>
          <w:rFonts w:ascii="Arial" w:eastAsia="Arial" w:hAnsi="Arial" w:cs="Arial"/>
          <w:sz w:val="24"/>
          <w:szCs w:val="24"/>
        </w:rPr>
        <w:t xml:space="preserve"> This section shall</w:t>
      </w:r>
      <w:r w:rsidR="00BA3B70" w:rsidRPr="00674C2D">
        <w:rPr>
          <w:rFonts w:ascii="Arial" w:hAnsi="Arial" w:cs="Arial"/>
          <w:sz w:val="24"/>
          <w:szCs w:val="24"/>
        </w:rPr>
        <w:t xml:space="preserve"> apply </w:t>
      </w:r>
      <w:r w:rsidR="0089614A" w:rsidRPr="00674C2D">
        <w:rPr>
          <w:rFonts w:ascii="Arial" w:hAnsi="Arial" w:cs="Arial"/>
          <w:sz w:val="24"/>
          <w:szCs w:val="24"/>
        </w:rPr>
        <w:t xml:space="preserve">only </w:t>
      </w:r>
      <w:r w:rsidR="00BA3B70" w:rsidRPr="00674C2D">
        <w:rPr>
          <w:rFonts w:ascii="Arial" w:hAnsi="Arial" w:cs="Arial"/>
          <w:sz w:val="24"/>
          <w:szCs w:val="24"/>
        </w:rPr>
        <w:t>to MTIs</w:t>
      </w:r>
      <w:r w:rsidR="007849BF" w:rsidRPr="00674C2D">
        <w:rPr>
          <w:rFonts w:ascii="Arial" w:hAnsi="Arial" w:cs="Arial"/>
          <w:sz w:val="24"/>
          <w:szCs w:val="24"/>
        </w:rPr>
        <w:t xml:space="preserve"> that </w:t>
      </w:r>
      <w:r w:rsidR="00B01B39" w:rsidRPr="00674C2D">
        <w:rPr>
          <w:rFonts w:ascii="Arial" w:hAnsi="Arial" w:cs="Arial"/>
          <w:sz w:val="24"/>
          <w:szCs w:val="24"/>
        </w:rPr>
        <w:t>failed to file</w:t>
      </w:r>
      <w:r w:rsidR="007849BF" w:rsidRPr="00674C2D">
        <w:rPr>
          <w:rFonts w:ascii="Arial" w:hAnsi="Arial" w:cs="Arial"/>
          <w:sz w:val="24"/>
          <w:szCs w:val="24"/>
        </w:rPr>
        <w:t xml:space="preserve"> their re-application </w:t>
      </w:r>
      <w:r w:rsidR="00B01B39" w:rsidRPr="00674C2D">
        <w:rPr>
          <w:rFonts w:ascii="Arial" w:hAnsi="Arial" w:cs="Arial"/>
          <w:sz w:val="24"/>
          <w:szCs w:val="24"/>
        </w:rPr>
        <w:t xml:space="preserve">at least </w:t>
      </w:r>
      <w:r w:rsidR="007849BF" w:rsidRPr="00674C2D">
        <w:rPr>
          <w:rFonts w:ascii="Arial" w:hAnsi="Arial" w:cs="Arial"/>
          <w:sz w:val="24"/>
          <w:szCs w:val="24"/>
        </w:rPr>
        <w:t>six (6)</w:t>
      </w:r>
      <w:r w:rsidR="0089614A" w:rsidRPr="00674C2D">
        <w:rPr>
          <w:rFonts w:ascii="Arial" w:hAnsi="Arial" w:cs="Arial"/>
          <w:sz w:val="24"/>
          <w:szCs w:val="24"/>
        </w:rPr>
        <w:t xml:space="preserve"> months prior to</w:t>
      </w:r>
      <w:r w:rsidR="007849BF" w:rsidRPr="00674C2D">
        <w:rPr>
          <w:rFonts w:ascii="Arial" w:hAnsi="Arial" w:cs="Arial"/>
          <w:sz w:val="24"/>
          <w:szCs w:val="24"/>
        </w:rPr>
        <w:t xml:space="preserve"> the date of </w:t>
      </w:r>
      <w:r w:rsidR="002E684A" w:rsidRPr="00674C2D">
        <w:rPr>
          <w:rFonts w:ascii="Arial" w:hAnsi="Arial" w:cs="Arial"/>
          <w:sz w:val="24"/>
          <w:szCs w:val="24"/>
        </w:rPr>
        <w:t xml:space="preserve">expiration of their </w:t>
      </w:r>
      <w:r w:rsidR="00435133" w:rsidRPr="00674C2D">
        <w:rPr>
          <w:rFonts w:ascii="Arial" w:hAnsi="Arial" w:cs="Arial"/>
          <w:sz w:val="24"/>
          <w:szCs w:val="24"/>
        </w:rPr>
        <w:t>C</w:t>
      </w:r>
      <w:r w:rsidR="002E684A" w:rsidRPr="00674C2D">
        <w:rPr>
          <w:rFonts w:ascii="Arial" w:hAnsi="Arial" w:cs="Arial"/>
          <w:sz w:val="24"/>
          <w:szCs w:val="24"/>
        </w:rPr>
        <w:t xml:space="preserve">ertificate of </w:t>
      </w:r>
      <w:r w:rsidR="00435133" w:rsidRPr="00674C2D">
        <w:rPr>
          <w:rFonts w:ascii="Arial" w:hAnsi="Arial" w:cs="Arial"/>
          <w:sz w:val="24"/>
          <w:szCs w:val="24"/>
        </w:rPr>
        <w:t>C</w:t>
      </w:r>
      <w:r w:rsidR="002E684A" w:rsidRPr="00674C2D">
        <w:rPr>
          <w:rFonts w:ascii="Arial" w:hAnsi="Arial" w:cs="Arial"/>
          <w:sz w:val="24"/>
          <w:szCs w:val="24"/>
        </w:rPr>
        <w:t xml:space="preserve">ourse </w:t>
      </w:r>
      <w:r w:rsidR="00435133" w:rsidRPr="00674C2D">
        <w:rPr>
          <w:rFonts w:ascii="Arial" w:hAnsi="Arial" w:cs="Arial"/>
          <w:sz w:val="24"/>
          <w:szCs w:val="24"/>
        </w:rPr>
        <w:t>Approval</w:t>
      </w:r>
      <w:r w:rsidR="002E684A" w:rsidRPr="00674C2D">
        <w:rPr>
          <w:rFonts w:ascii="Arial" w:hAnsi="Arial" w:cs="Arial"/>
          <w:sz w:val="24"/>
          <w:szCs w:val="24"/>
        </w:rPr>
        <w:t>.</w:t>
      </w:r>
    </w:p>
    <w:p w:rsidR="00211AF7" w:rsidRPr="001C4E9A" w:rsidRDefault="00211AF7" w:rsidP="002D0A21">
      <w:pPr>
        <w:autoSpaceDE w:val="0"/>
        <w:autoSpaceDN w:val="0"/>
        <w:adjustRightInd w:val="0"/>
        <w:jc w:val="both"/>
        <w:rPr>
          <w:rFonts w:ascii="Arial" w:hAnsi="Arial" w:cs="Arial"/>
          <w:sz w:val="24"/>
          <w:szCs w:val="24"/>
        </w:rPr>
      </w:pPr>
    </w:p>
    <w:p w:rsidR="006416F4" w:rsidRPr="00F34851" w:rsidRDefault="006416F4" w:rsidP="00F34851">
      <w:pPr>
        <w:autoSpaceDE w:val="0"/>
        <w:autoSpaceDN w:val="0"/>
        <w:adjustRightInd w:val="0"/>
        <w:jc w:val="both"/>
        <w:rPr>
          <w:rFonts w:ascii="Arial" w:hAnsi="Arial" w:cs="Arial"/>
          <w:sz w:val="24"/>
          <w:szCs w:val="24"/>
        </w:rPr>
      </w:pPr>
    </w:p>
    <w:p w:rsidR="00211AF7" w:rsidRPr="00A9604B" w:rsidRDefault="004D0478" w:rsidP="00A9604B">
      <w:pPr>
        <w:autoSpaceDE w:val="0"/>
        <w:autoSpaceDN w:val="0"/>
        <w:adjustRightInd w:val="0"/>
        <w:jc w:val="center"/>
        <w:rPr>
          <w:rFonts w:ascii="Arial" w:hAnsi="Arial" w:cs="Arial"/>
          <w:b/>
          <w:sz w:val="24"/>
          <w:szCs w:val="24"/>
        </w:rPr>
      </w:pPr>
      <w:r>
        <w:rPr>
          <w:rFonts w:ascii="Arial" w:hAnsi="Arial" w:cs="Arial"/>
          <w:b/>
          <w:sz w:val="24"/>
          <w:szCs w:val="24"/>
        </w:rPr>
        <w:t>Article XI</w:t>
      </w:r>
      <w:r w:rsidR="00534FDF">
        <w:rPr>
          <w:rFonts w:ascii="Arial" w:hAnsi="Arial" w:cs="Arial"/>
          <w:b/>
          <w:sz w:val="24"/>
          <w:szCs w:val="24"/>
        </w:rPr>
        <w:t>I</w:t>
      </w:r>
    </w:p>
    <w:p w:rsidR="00A9604B" w:rsidRDefault="00211AF7" w:rsidP="00A9604B">
      <w:pPr>
        <w:autoSpaceDE w:val="0"/>
        <w:autoSpaceDN w:val="0"/>
        <w:adjustRightInd w:val="0"/>
        <w:jc w:val="center"/>
        <w:rPr>
          <w:rFonts w:ascii="Arial" w:hAnsi="Arial" w:cs="Arial"/>
          <w:b/>
          <w:sz w:val="24"/>
          <w:szCs w:val="24"/>
        </w:rPr>
      </w:pPr>
      <w:r w:rsidRPr="00A9604B">
        <w:rPr>
          <w:rFonts w:ascii="Arial" w:hAnsi="Arial" w:cs="Arial"/>
          <w:b/>
          <w:sz w:val="24"/>
          <w:szCs w:val="24"/>
        </w:rPr>
        <w:t xml:space="preserve">RESPONSIBILITIES OF </w:t>
      </w:r>
      <w:r w:rsidR="009518FC" w:rsidRPr="00A9604B">
        <w:rPr>
          <w:rFonts w:ascii="Arial" w:hAnsi="Arial" w:cs="Arial"/>
          <w:b/>
          <w:sz w:val="24"/>
          <w:szCs w:val="24"/>
        </w:rPr>
        <w:t xml:space="preserve">THE </w:t>
      </w:r>
      <w:r w:rsidRPr="00A9604B">
        <w:rPr>
          <w:rFonts w:ascii="Arial" w:hAnsi="Arial" w:cs="Arial"/>
          <w:b/>
          <w:sz w:val="24"/>
          <w:szCs w:val="24"/>
        </w:rPr>
        <w:t xml:space="preserve">MTI IN THE DELIVERY AND </w:t>
      </w:r>
    </w:p>
    <w:p w:rsidR="00211AF7" w:rsidRPr="00A9604B" w:rsidRDefault="00211AF7" w:rsidP="00A9604B">
      <w:pPr>
        <w:autoSpaceDE w:val="0"/>
        <w:autoSpaceDN w:val="0"/>
        <w:adjustRightInd w:val="0"/>
        <w:jc w:val="center"/>
        <w:rPr>
          <w:rFonts w:ascii="Arial" w:hAnsi="Arial" w:cs="Arial"/>
          <w:b/>
          <w:sz w:val="24"/>
          <w:szCs w:val="24"/>
        </w:rPr>
      </w:pPr>
      <w:r w:rsidRPr="00A9604B">
        <w:rPr>
          <w:rFonts w:ascii="Arial" w:hAnsi="Arial" w:cs="Arial"/>
          <w:b/>
          <w:sz w:val="24"/>
          <w:szCs w:val="24"/>
        </w:rPr>
        <w:t>IMPLEMENTATION OF TRAINING COURSES</w:t>
      </w:r>
    </w:p>
    <w:p w:rsidR="00211AF7" w:rsidRPr="001C4E9A" w:rsidRDefault="00211AF7" w:rsidP="002D0A21">
      <w:pPr>
        <w:pStyle w:val="ListParagraph"/>
        <w:autoSpaceDE w:val="0"/>
        <w:autoSpaceDN w:val="0"/>
        <w:adjustRightInd w:val="0"/>
        <w:ind w:left="1080"/>
        <w:jc w:val="both"/>
        <w:rPr>
          <w:rFonts w:ascii="Arial" w:hAnsi="Arial" w:cs="Arial"/>
          <w:b/>
          <w:sz w:val="24"/>
          <w:szCs w:val="24"/>
        </w:rPr>
      </w:pPr>
    </w:p>
    <w:p w:rsidR="00632226" w:rsidRDefault="00D11282" w:rsidP="00632226">
      <w:pPr>
        <w:autoSpaceDE w:val="0"/>
        <w:autoSpaceDN w:val="0"/>
        <w:adjustRightInd w:val="0"/>
        <w:jc w:val="both"/>
        <w:rPr>
          <w:rFonts w:ascii="Arial" w:hAnsi="Arial" w:cs="Arial"/>
          <w:sz w:val="24"/>
          <w:szCs w:val="24"/>
        </w:rPr>
      </w:pPr>
      <w:r>
        <w:rPr>
          <w:rFonts w:ascii="Arial" w:hAnsi="Arial" w:cs="Arial"/>
          <w:b/>
          <w:sz w:val="24"/>
          <w:szCs w:val="24"/>
        </w:rPr>
        <w:t xml:space="preserve">Section </w:t>
      </w:r>
      <w:r w:rsidR="001A20F4">
        <w:rPr>
          <w:rFonts w:ascii="Arial" w:hAnsi="Arial" w:cs="Arial"/>
          <w:b/>
          <w:sz w:val="24"/>
          <w:szCs w:val="24"/>
        </w:rPr>
        <w:t>42</w:t>
      </w:r>
      <w:r w:rsidR="00632226" w:rsidRPr="00632226">
        <w:rPr>
          <w:rFonts w:ascii="Arial" w:hAnsi="Arial" w:cs="Arial"/>
          <w:b/>
          <w:sz w:val="24"/>
          <w:szCs w:val="24"/>
        </w:rPr>
        <w:t>.</w:t>
      </w:r>
      <w:r w:rsidR="00632226">
        <w:rPr>
          <w:rFonts w:ascii="Arial" w:hAnsi="Arial" w:cs="Arial"/>
          <w:sz w:val="24"/>
          <w:szCs w:val="24"/>
        </w:rPr>
        <w:t xml:space="preserve"> </w:t>
      </w:r>
      <w:r w:rsidR="00211AF7" w:rsidRPr="00632226">
        <w:rPr>
          <w:rFonts w:ascii="Arial" w:hAnsi="Arial" w:cs="Arial"/>
          <w:sz w:val="24"/>
          <w:szCs w:val="24"/>
        </w:rPr>
        <w:t>Concerned accredited MTI shall:</w:t>
      </w:r>
    </w:p>
    <w:p w:rsidR="00632226" w:rsidRDefault="00632226" w:rsidP="00632226">
      <w:pPr>
        <w:autoSpaceDE w:val="0"/>
        <w:autoSpaceDN w:val="0"/>
        <w:adjustRightInd w:val="0"/>
        <w:jc w:val="both"/>
        <w:rPr>
          <w:rFonts w:ascii="Arial" w:hAnsi="Arial" w:cs="Arial"/>
          <w:sz w:val="24"/>
          <w:szCs w:val="24"/>
        </w:rPr>
      </w:pPr>
    </w:p>
    <w:p w:rsidR="00632226" w:rsidRDefault="00211AF7" w:rsidP="00CB4207">
      <w:pPr>
        <w:pStyle w:val="ListParagraph"/>
        <w:numPr>
          <w:ilvl w:val="0"/>
          <w:numId w:val="20"/>
        </w:numPr>
        <w:autoSpaceDE w:val="0"/>
        <w:autoSpaceDN w:val="0"/>
        <w:adjustRightInd w:val="0"/>
        <w:jc w:val="both"/>
        <w:rPr>
          <w:rFonts w:ascii="Arial" w:hAnsi="Arial" w:cs="Arial"/>
          <w:sz w:val="24"/>
          <w:szCs w:val="24"/>
        </w:rPr>
      </w:pPr>
      <w:r w:rsidRPr="00632226">
        <w:rPr>
          <w:rFonts w:ascii="Arial" w:hAnsi="Arial" w:cs="Arial"/>
          <w:sz w:val="24"/>
          <w:szCs w:val="24"/>
        </w:rPr>
        <w:t>Comply with all lawful instructions, orders and/or dire</w:t>
      </w:r>
      <w:r w:rsidR="00632226">
        <w:rPr>
          <w:rFonts w:ascii="Arial" w:hAnsi="Arial" w:cs="Arial"/>
          <w:sz w:val="24"/>
          <w:szCs w:val="24"/>
        </w:rPr>
        <w:t>ctives of the    Administration.</w:t>
      </w:r>
    </w:p>
    <w:p w:rsidR="00632226" w:rsidRPr="00632226" w:rsidRDefault="00632226" w:rsidP="00632226">
      <w:pPr>
        <w:autoSpaceDE w:val="0"/>
        <w:autoSpaceDN w:val="0"/>
        <w:adjustRightInd w:val="0"/>
        <w:ind w:left="360"/>
        <w:jc w:val="both"/>
        <w:rPr>
          <w:rFonts w:ascii="Arial" w:hAnsi="Arial" w:cs="Arial"/>
          <w:sz w:val="24"/>
          <w:szCs w:val="24"/>
        </w:rPr>
      </w:pPr>
    </w:p>
    <w:p w:rsidR="00E86BA7" w:rsidRDefault="00211AF7" w:rsidP="00E86BA7">
      <w:pPr>
        <w:pStyle w:val="ListParagraph"/>
        <w:numPr>
          <w:ilvl w:val="0"/>
          <w:numId w:val="20"/>
        </w:numPr>
        <w:autoSpaceDE w:val="0"/>
        <w:autoSpaceDN w:val="0"/>
        <w:adjustRightInd w:val="0"/>
        <w:jc w:val="both"/>
        <w:rPr>
          <w:rFonts w:ascii="Arial" w:hAnsi="Arial" w:cs="Arial"/>
          <w:sz w:val="24"/>
          <w:szCs w:val="24"/>
        </w:rPr>
      </w:pPr>
      <w:r w:rsidRPr="00632226">
        <w:rPr>
          <w:rFonts w:ascii="Arial" w:hAnsi="Arial" w:cs="Arial"/>
          <w:sz w:val="24"/>
          <w:szCs w:val="24"/>
        </w:rPr>
        <w:t xml:space="preserve">Ensure that its implementation of training </w:t>
      </w:r>
      <w:r w:rsidR="009518FC" w:rsidRPr="00632226">
        <w:rPr>
          <w:rFonts w:ascii="Arial" w:hAnsi="Arial" w:cs="Arial"/>
          <w:sz w:val="24"/>
          <w:szCs w:val="24"/>
        </w:rPr>
        <w:t xml:space="preserve">activities is in accordance </w:t>
      </w:r>
      <w:r w:rsidRPr="00632226">
        <w:rPr>
          <w:rFonts w:ascii="Arial" w:hAnsi="Arial" w:cs="Arial"/>
          <w:sz w:val="24"/>
          <w:szCs w:val="24"/>
        </w:rPr>
        <w:t>with</w:t>
      </w:r>
      <w:r w:rsidR="009518FC" w:rsidRPr="00632226">
        <w:rPr>
          <w:rFonts w:ascii="Arial" w:hAnsi="Arial" w:cs="Arial"/>
          <w:sz w:val="24"/>
          <w:szCs w:val="24"/>
        </w:rPr>
        <w:t xml:space="preserve"> the</w:t>
      </w:r>
      <w:r w:rsidRPr="00632226">
        <w:rPr>
          <w:rFonts w:ascii="Arial" w:hAnsi="Arial" w:cs="Arial"/>
          <w:sz w:val="24"/>
          <w:szCs w:val="24"/>
        </w:rPr>
        <w:t xml:space="preserve"> training rules and regulati</w:t>
      </w:r>
      <w:r w:rsidR="009518FC" w:rsidRPr="00632226">
        <w:rPr>
          <w:rFonts w:ascii="Arial" w:hAnsi="Arial" w:cs="Arial"/>
          <w:sz w:val="24"/>
          <w:szCs w:val="24"/>
        </w:rPr>
        <w:t>ons formulated and enforced by the MARINA</w:t>
      </w:r>
      <w:r w:rsidRPr="00632226">
        <w:rPr>
          <w:rFonts w:ascii="Arial" w:hAnsi="Arial" w:cs="Arial"/>
          <w:sz w:val="24"/>
          <w:szCs w:val="24"/>
        </w:rPr>
        <w:t xml:space="preserve"> STCW Office</w:t>
      </w:r>
      <w:r w:rsidR="00632226">
        <w:rPr>
          <w:rFonts w:ascii="Arial" w:hAnsi="Arial" w:cs="Arial"/>
          <w:sz w:val="24"/>
          <w:szCs w:val="24"/>
        </w:rPr>
        <w:t>.</w:t>
      </w:r>
    </w:p>
    <w:p w:rsidR="00E86BA7" w:rsidRPr="00E86BA7" w:rsidRDefault="00E86BA7" w:rsidP="00E86BA7">
      <w:pPr>
        <w:pStyle w:val="ListParagraph"/>
        <w:rPr>
          <w:rFonts w:ascii="Arial" w:eastAsia="Arial" w:hAnsi="Arial" w:cs="Arial"/>
          <w:sz w:val="24"/>
          <w:szCs w:val="24"/>
        </w:rPr>
      </w:pPr>
    </w:p>
    <w:p w:rsidR="00E86BA7" w:rsidRPr="00E86BA7" w:rsidRDefault="00E86BA7" w:rsidP="00E86BA7">
      <w:pPr>
        <w:pStyle w:val="ListParagraph"/>
        <w:numPr>
          <w:ilvl w:val="0"/>
          <w:numId w:val="20"/>
        </w:numPr>
        <w:autoSpaceDE w:val="0"/>
        <w:autoSpaceDN w:val="0"/>
        <w:adjustRightInd w:val="0"/>
        <w:jc w:val="both"/>
        <w:rPr>
          <w:rFonts w:ascii="Arial" w:hAnsi="Arial" w:cs="Arial"/>
          <w:sz w:val="24"/>
          <w:szCs w:val="24"/>
        </w:rPr>
      </w:pPr>
      <w:r>
        <w:rPr>
          <w:rFonts w:ascii="Arial" w:eastAsia="Arial" w:hAnsi="Arial" w:cs="Arial"/>
          <w:sz w:val="24"/>
          <w:szCs w:val="24"/>
        </w:rPr>
        <w:t xml:space="preserve">Ensure that </w:t>
      </w:r>
      <w:r w:rsidRPr="00E86BA7">
        <w:rPr>
          <w:rFonts w:ascii="Arial" w:eastAsia="Arial" w:hAnsi="Arial" w:cs="Arial"/>
          <w:sz w:val="24"/>
          <w:szCs w:val="24"/>
        </w:rPr>
        <w:t>the required competences are demonstrated by the trainee prior to the issuance of the</w:t>
      </w:r>
      <w:r w:rsidRPr="00E86BA7">
        <w:rPr>
          <w:rFonts w:ascii="Arial" w:eastAsia="Arial" w:hAnsi="Arial" w:cs="Arial"/>
          <w:color w:val="0070C0"/>
          <w:sz w:val="24"/>
          <w:szCs w:val="24"/>
        </w:rPr>
        <w:t xml:space="preserve"> </w:t>
      </w:r>
      <w:r w:rsidRPr="00E86BA7">
        <w:rPr>
          <w:rFonts w:ascii="Arial" w:eastAsia="Arial" w:hAnsi="Arial" w:cs="Arial"/>
          <w:sz w:val="24"/>
          <w:szCs w:val="24"/>
        </w:rPr>
        <w:t>Certificate of Training Completion</w:t>
      </w:r>
      <w:r>
        <w:rPr>
          <w:rFonts w:ascii="Arial" w:eastAsia="Arial" w:hAnsi="Arial" w:cs="Arial"/>
          <w:sz w:val="24"/>
          <w:szCs w:val="24"/>
        </w:rPr>
        <w:t>.</w:t>
      </w:r>
    </w:p>
    <w:p w:rsidR="00632226" w:rsidRPr="00E86BA7" w:rsidRDefault="00632226" w:rsidP="00E86BA7">
      <w:pPr>
        <w:pStyle w:val="ListParagraph"/>
        <w:autoSpaceDE w:val="0"/>
        <w:autoSpaceDN w:val="0"/>
        <w:adjustRightInd w:val="0"/>
        <w:jc w:val="both"/>
        <w:rPr>
          <w:rFonts w:ascii="Arial" w:hAnsi="Arial" w:cs="Arial"/>
          <w:sz w:val="24"/>
          <w:szCs w:val="24"/>
        </w:rPr>
      </w:pPr>
    </w:p>
    <w:p w:rsidR="009003A4" w:rsidRPr="00632226" w:rsidRDefault="00211AF7" w:rsidP="00CB4207">
      <w:pPr>
        <w:pStyle w:val="ListParagraph"/>
        <w:numPr>
          <w:ilvl w:val="0"/>
          <w:numId w:val="20"/>
        </w:numPr>
        <w:autoSpaceDE w:val="0"/>
        <w:autoSpaceDN w:val="0"/>
        <w:adjustRightInd w:val="0"/>
        <w:jc w:val="both"/>
        <w:rPr>
          <w:rFonts w:ascii="Arial" w:hAnsi="Arial" w:cs="Arial"/>
          <w:sz w:val="24"/>
          <w:szCs w:val="24"/>
        </w:rPr>
      </w:pPr>
      <w:r w:rsidRPr="00632226">
        <w:rPr>
          <w:rFonts w:ascii="Arial" w:hAnsi="Arial" w:cs="Arial"/>
          <w:sz w:val="24"/>
          <w:szCs w:val="24"/>
        </w:rPr>
        <w:t xml:space="preserve">Allow entry of announced and unannounced monitoring </w:t>
      </w:r>
      <w:r w:rsidR="009003A4" w:rsidRPr="00632226">
        <w:rPr>
          <w:rFonts w:ascii="Arial" w:hAnsi="Arial" w:cs="Arial"/>
          <w:sz w:val="24"/>
          <w:szCs w:val="24"/>
        </w:rPr>
        <w:t xml:space="preserve">or </w:t>
      </w:r>
      <w:r w:rsidRPr="00632226">
        <w:rPr>
          <w:rFonts w:ascii="Arial" w:hAnsi="Arial" w:cs="Arial"/>
          <w:sz w:val="24"/>
          <w:szCs w:val="24"/>
        </w:rPr>
        <w:t>surveillance Team</w:t>
      </w:r>
      <w:r w:rsidR="009003A4" w:rsidRPr="00632226">
        <w:rPr>
          <w:rFonts w:ascii="Arial" w:hAnsi="Arial" w:cs="Arial"/>
          <w:sz w:val="24"/>
          <w:szCs w:val="24"/>
        </w:rPr>
        <w:t xml:space="preserve"> duly authorized by the Administration</w:t>
      </w:r>
      <w:r w:rsidRPr="00632226">
        <w:rPr>
          <w:rFonts w:ascii="Arial" w:hAnsi="Arial" w:cs="Arial"/>
          <w:sz w:val="24"/>
          <w:szCs w:val="24"/>
        </w:rPr>
        <w:t xml:space="preserve"> to conduct the following</w:t>
      </w:r>
      <w:r w:rsidR="009003A4" w:rsidRPr="00632226">
        <w:rPr>
          <w:rFonts w:ascii="Arial" w:hAnsi="Arial" w:cs="Arial"/>
          <w:sz w:val="24"/>
          <w:szCs w:val="24"/>
        </w:rPr>
        <w:t>,</w:t>
      </w:r>
      <w:r w:rsidRPr="00632226">
        <w:rPr>
          <w:rFonts w:ascii="Arial" w:hAnsi="Arial" w:cs="Arial"/>
          <w:sz w:val="24"/>
          <w:szCs w:val="24"/>
        </w:rPr>
        <w:t xml:space="preserve"> but not limited to:</w:t>
      </w:r>
    </w:p>
    <w:p w:rsidR="006233B3" w:rsidRPr="00632226" w:rsidRDefault="006233B3" w:rsidP="00CB4207">
      <w:pPr>
        <w:pStyle w:val="ListParagraph"/>
        <w:numPr>
          <w:ilvl w:val="2"/>
          <w:numId w:val="21"/>
        </w:numPr>
        <w:autoSpaceDE w:val="0"/>
        <w:autoSpaceDN w:val="0"/>
        <w:adjustRightInd w:val="0"/>
        <w:ind w:left="1620"/>
        <w:jc w:val="both"/>
        <w:rPr>
          <w:rFonts w:ascii="Arial" w:hAnsi="Arial" w:cs="Arial"/>
          <w:sz w:val="24"/>
          <w:szCs w:val="24"/>
        </w:rPr>
      </w:pPr>
      <w:r w:rsidRPr="00632226">
        <w:rPr>
          <w:rFonts w:ascii="Arial" w:hAnsi="Arial" w:cs="Arial"/>
          <w:sz w:val="24"/>
          <w:szCs w:val="24"/>
        </w:rPr>
        <w:t>Conduct evaluation or surveillance activities on the MTI and the training courses it offers.</w:t>
      </w:r>
    </w:p>
    <w:p w:rsidR="00211AF7" w:rsidRPr="00632226" w:rsidRDefault="006233B3" w:rsidP="00CB4207">
      <w:pPr>
        <w:pStyle w:val="ListParagraph"/>
        <w:numPr>
          <w:ilvl w:val="2"/>
          <w:numId w:val="21"/>
        </w:numPr>
        <w:autoSpaceDE w:val="0"/>
        <w:autoSpaceDN w:val="0"/>
        <w:adjustRightInd w:val="0"/>
        <w:ind w:left="1620"/>
        <w:jc w:val="both"/>
        <w:rPr>
          <w:rFonts w:ascii="Arial" w:hAnsi="Arial" w:cs="Arial"/>
          <w:sz w:val="24"/>
          <w:szCs w:val="24"/>
        </w:rPr>
      </w:pPr>
      <w:r w:rsidRPr="00632226">
        <w:rPr>
          <w:rFonts w:ascii="Arial" w:hAnsi="Arial" w:cs="Arial"/>
          <w:sz w:val="24"/>
          <w:szCs w:val="24"/>
        </w:rPr>
        <w:t>Conduct inspection/evaluation of the MTI’s</w:t>
      </w:r>
      <w:r w:rsidR="00211AF7" w:rsidRPr="00632226">
        <w:rPr>
          <w:rFonts w:ascii="Arial" w:hAnsi="Arial" w:cs="Arial"/>
          <w:sz w:val="24"/>
          <w:szCs w:val="24"/>
        </w:rPr>
        <w:t xml:space="preserve"> its facilities, equipment, and records</w:t>
      </w:r>
      <w:r w:rsidR="009003A4" w:rsidRPr="00632226">
        <w:rPr>
          <w:rFonts w:ascii="Arial" w:hAnsi="Arial" w:cs="Arial"/>
          <w:sz w:val="24"/>
          <w:szCs w:val="24"/>
        </w:rPr>
        <w:t xml:space="preserve"> of training,</w:t>
      </w:r>
      <w:r w:rsidR="00211AF7" w:rsidRPr="00632226">
        <w:rPr>
          <w:rFonts w:ascii="Arial" w:hAnsi="Arial" w:cs="Arial"/>
          <w:sz w:val="24"/>
          <w:szCs w:val="24"/>
        </w:rPr>
        <w:t xml:space="preserve"> including trainees</w:t>
      </w:r>
      <w:r w:rsidR="009003A4" w:rsidRPr="00632226">
        <w:rPr>
          <w:rFonts w:ascii="Arial" w:hAnsi="Arial" w:cs="Arial"/>
          <w:sz w:val="24"/>
          <w:szCs w:val="24"/>
        </w:rPr>
        <w:t>’</w:t>
      </w:r>
      <w:r w:rsidRPr="00632226">
        <w:rPr>
          <w:rFonts w:ascii="Arial" w:hAnsi="Arial" w:cs="Arial"/>
          <w:sz w:val="24"/>
          <w:szCs w:val="24"/>
        </w:rPr>
        <w:t xml:space="preserve"> assessment results, among others.</w:t>
      </w:r>
    </w:p>
    <w:p w:rsidR="00211AF7" w:rsidRPr="00632226" w:rsidRDefault="00211AF7" w:rsidP="00CB4207">
      <w:pPr>
        <w:pStyle w:val="ListParagraph"/>
        <w:numPr>
          <w:ilvl w:val="2"/>
          <w:numId w:val="21"/>
        </w:numPr>
        <w:autoSpaceDE w:val="0"/>
        <w:autoSpaceDN w:val="0"/>
        <w:adjustRightInd w:val="0"/>
        <w:ind w:left="1620"/>
        <w:jc w:val="both"/>
        <w:rPr>
          <w:rFonts w:ascii="Arial" w:hAnsi="Arial" w:cs="Arial"/>
          <w:sz w:val="24"/>
          <w:szCs w:val="24"/>
        </w:rPr>
      </w:pPr>
      <w:r w:rsidRPr="00632226">
        <w:rPr>
          <w:rFonts w:ascii="Arial" w:hAnsi="Arial" w:cs="Arial"/>
          <w:sz w:val="24"/>
          <w:szCs w:val="24"/>
        </w:rPr>
        <w:lastRenderedPageBreak/>
        <w:t xml:space="preserve">Conduct interviews </w:t>
      </w:r>
      <w:r w:rsidR="009003A4" w:rsidRPr="00632226">
        <w:rPr>
          <w:rFonts w:ascii="Arial" w:hAnsi="Arial" w:cs="Arial"/>
          <w:sz w:val="24"/>
          <w:szCs w:val="24"/>
        </w:rPr>
        <w:t>on</w:t>
      </w:r>
      <w:r w:rsidRPr="00632226">
        <w:rPr>
          <w:rFonts w:ascii="Arial" w:hAnsi="Arial" w:cs="Arial"/>
          <w:sz w:val="24"/>
          <w:szCs w:val="24"/>
        </w:rPr>
        <w:t xml:space="preserve"> trainees;</w:t>
      </w:r>
      <w:r w:rsidR="00A9604B" w:rsidRPr="00632226">
        <w:rPr>
          <w:rFonts w:ascii="Arial" w:hAnsi="Arial" w:cs="Arial"/>
          <w:sz w:val="24"/>
          <w:szCs w:val="24"/>
        </w:rPr>
        <w:t xml:space="preserve"> and</w:t>
      </w:r>
    </w:p>
    <w:p w:rsidR="00211AF7" w:rsidRPr="00632226" w:rsidRDefault="00A9604B" w:rsidP="00CB4207">
      <w:pPr>
        <w:pStyle w:val="ListParagraph"/>
        <w:numPr>
          <w:ilvl w:val="2"/>
          <w:numId w:val="21"/>
        </w:numPr>
        <w:autoSpaceDE w:val="0"/>
        <w:autoSpaceDN w:val="0"/>
        <w:adjustRightInd w:val="0"/>
        <w:ind w:left="1620"/>
        <w:jc w:val="both"/>
        <w:rPr>
          <w:rFonts w:ascii="Arial" w:hAnsi="Arial" w:cs="Arial"/>
          <w:sz w:val="24"/>
          <w:szCs w:val="24"/>
        </w:rPr>
      </w:pPr>
      <w:r w:rsidRPr="00632226">
        <w:rPr>
          <w:rFonts w:ascii="Arial" w:hAnsi="Arial" w:cs="Arial"/>
          <w:sz w:val="24"/>
          <w:szCs w:val="24"/>
        </w:rPr>
        <w:t>Observe course delivery</w:t>
      </w:r>
      <w:r w:rsidR="00632226">
        <w:rPr>
          <w:rFonts w:ascii="Arial" w:hAnsi="Arial" w:cs="Arial"/>
          <w:sz w:val="24"/>
          <w:szCs w:val="24"/>
        </w:rPr>
        <w:t>.</w:t>
      </w:r>
    </w:p>
    <w:p w:rsidR="00211AF7" w:rsidRPr="00632226" w:rsidRDefault="00211AF7" w:rsidP="002D0A21">
      <w:pPr>
        <w:pStyle w:val="ListParagraph"/>
        <w:autoSpaceDE w:val="0"/>
        <w:autoSpaceDN w:val="0"/>
        <w:adjustRightInd w:val="0"/>
        <w:ind w:left="1080"/>
        <w:jc w:val="both"/>
        <w:rPr>
          <w:rFonts w:ascii="Arial" w:hAnsi="Arial" w:cs="Arial"/>
          <w:sz w:val="24"/>
          <w:szCs w:val="24"/>
        </w:rPr>
      </w:pPr>
    </w:p>
    <w:p w:rsidR="00211AF7" w:rsidRPr="00632226" w:rsidRDefault="00632226" w:rsidP="00CB4207">
      <w:pPr>
        <w:pStyle w:val="ListParagraph"/>
        <w:numPr>
          <w:ilvl w:val="0"/>
          <w:numId w:val="20"/>
        </w:numPr>
        <w:autoSpaceDE w:val="0"/>
        <w:autoSpaceDN w:val="0"/>
        <w:adjustRightInd w:val="0"/>
        <w:jc w:val="both"/>
        <w:rPr>
          <w:rFonts w:ascii="Arial" w:hAnsi="Arial" w:cs="Arial"/>
          <w:sz w:val="24"/>
          <w:szCs w:val="24"/>
        </w:rPr>
      </w:pPr>
      <w:r>
        <w:rPr>
          <w:rFonts w:ascii="Arial" w:hAnsi="Arial" w:cs="Arial"/>
          <w:sz w:val="24"/>
          <w:szCs w:val="24"/>
        </w:rPr>
        <w:t>Address a</w:t>
      </w:r>
      <w:r w:rsidR="00211AF7" w:rsidRPr="00632226">
        <w:rPr>
          <w:rFonts w:ascii="Arial" w:hAnsi="Arial" w:cs="Arial"/>
          <w:sz w:val="24"/>
          <w:szCs w:val="24"/>
        </w:rPr>
        <w:t xml:space="preserve">ny complaints to the </w:t>
      </w:r>
      <w:r w:rsidR="006233B3" w:rsidRPr="00632226">
        <w:rPr>
          <w:rFonts w:ascii="Arial" w:hAnsi="Arial" w:cs="Arial"/>
          <w:sz w:val="24"/>
          <w:szCs w:val="24"/>
        </w:rPr>
        <w:t xml:space="preserve">Office of the Executive Director, MARINA </w:t>
      </w:r>
      <w:r w:rsidR="00211AF7" w:rsidRPr="00632226">
        <w:rPr>
          <w:rFonts w:ascii="Arial" w:hAnsi="Arial" w:cs="Arial"/>
          <w:sz w:val="24"/>
          <w:szCs w:val="24"/>
        </w:rPr>
        <w:t>STCW Office</w:t>
      </w:r>
      <w:r>
        <w:rPr>
          <w:rFonts w:ascii="Arial" w:hAnsi="Arial" w:cs="Arial"/>
          <w:sz w:val="24"/>
          <w:szCs w:val="24"/>
        </w:rPr>
        <w:t>.</w:t>
      </w:r>
    </w:p>
    <w:p w:rsidR="00211AF7" w:rsidRPr="001C4E9A" w:rsidRDefault="00211AF7" w:rsidP="002D0A21">
      <w:pPr>
        <w:pStyle w:val="ListParagraph"/>
        <w:autoSpaceDE w:val="0"/>
        <w:autoSpaceDN w:val="0"/>
        <w:adjustRightInd w:val="0"/>
        <w:ind w:left="1080"/>
        <w:jc w:val="both"/>
        <w:rPr>
          <w:rFonts w:ascii="Arial" w:hAnsi="Arial" w:cs="Arial"/>
          <w:color w:val="FF0000"/>
          <w:sz w:val="24"/>
          <w:szCs w:val="24"/>
        </w:rPr>
      </w:pPr>
    </w:p>
    <w:p w:rsidR="00211AF7" w:rsidRPr="001C4E9A" w:rsidRDefault="00632226" w:rsidP="00CB4207">
      <w:pPr>
        <w:pStyle w:val="ListParagraph"/>
        <w:numPr>
          <w:ilvl w:val="0"/>
          <w:numId w:val="20"/>
        </w:numPr>
        <w:autoSpaceDE w:val="0"/>
        <w:autoSpaceDN w:val="0"/>
        <w:adjustRightInd w:val="0"/>
        <w:jc w:val="both"/>
        <w:rPr>
          <w:rFonts w:ascii="Arial" w:hAnsi="Arial" w:cs="Arial"/>
          <w:sz w:val="24"/>
          <w:szCs w:val="24"/>
        </w:rPr>
      </w:pPr>
      <w:r>
        <w:rPr>
          <w:rFonts w:ascii="Arial" w:hAnsi="Arial" w:cs="Arial"/>
          <w:sz w:val="24"/>
          <w:szCs w:val="24"/>
        </w:rPr>
        <w:t>Inform</w:t>
      </w:r>
      <w:r w:rsidR="006233B3" w:rsidRPr="001C4E9A">
        <w:rPr>
          <w:rFonts w:ascii="Arial" w:hAnsi="Arial" w:cs="Arial"/>
          <w:sz w:val="24"/>
          <w:szCs w:val="24"/>
        </w:rPr>
        <w:t xml:space="preserve"> MARINA</w:t>
      </w:r>
      <w:r w:rsidR="00211AF7" w:rsidRPr="001C4E9A">
        <w:rPr>
          <w:rFonts w:ascii="Arial" w:hAnsi="Arial" w:cs="Arial"/>
          <w:sz w:val="24"/>
          <w:szCs w:val="24"/>
        </w:rPr>
        <w:t xml:space="preserve"> STCW Office of any agreement entered into with any maritime school </w:t>
      </w:r>
      <w:r w:rsidR="00934625" w:rsidRPr="00632226">
        <w:rPr>
          <w:rFonts w:ascii="Arial" w:hAnsi="Arial" w:cs="Arial"/>
          <w:sz w:val="24"/>
          <w:szCs w:val="24"/>
        </w:rPr>
        <w:t xml:space="preserve">or shipping company </w:t>
      </w:r>
      <w:r w:rsidR="00211AF7" w:rsidRPr="00632226">
        <w:rPr>
          <w:rFonts w:ascii="Arial" w:hAnsi="Arial" w:cs="Arial"/>
          <w:sz w:val="24"/>
          <w:szCs w:val="24"/>
        </w:rPr>
        <w:t xml:space="preserve">on the conduct of </w:t>
      </w:r>
      <w:r w:rsidR="006233B3" w:rsidRPr="00632226">
        <w:rPr>
          <w:rFonts w:ascii="Arial" w:hAnsi="Arial" w:cs="Arial"/>
          <w:sz w:val="24"/>
          <w:szCs w:val="24"/>
        </w:rPr>
        <w:t>accredited training</w:t>
      </w:r>
      <w:r w:rsidR="00211AF7" w:rsidRPr="00632226">
        <w:rPr>
          <w:rFonts w:ascii="Arial" w:hAnsi="Arial" w:cs="Arial"/>
          <w:sz w:val="24"/>
          <w:szCs w:val="24"/>
        </w:rPr>
        <w:t xml:space="preserve"> courses and submits a copy of the Memorandum of Agreement (M</w:t>
      </w:r>
      <w:r w:rsidR="006233B3" w:rsidRPr="00632226">
        <w:rPr>
          <w:rFonts w:ascii="Arial" w:hAnsi="Arial" w:cs="Arial"/>
          <w:sz w:val="24"/>
          <w:szCs w:val="24"/>
        </w:rPr>
        <w:t>O</w:t>
      </w:r>
      <w:r w:rsidR="00211AF7" w:rsidRPr="00632226">
        <w:rPr>
          <w:rFonts w:ascii="Arial" w:hAnsi="Arial" w:cs="Arial"/>
          <w:sz w:val="24"/>
          <w:szCs w:val="24"/>
        </w:rPr>
        <w:t>A)</w:t>
      </w:r>
      <w:r w:rsidR="006233B3" w:rsidRPr="00632226">
        <w:rPr>
          <w:rFonts w:ascii="Arial" w:hAnsi="Arial" w:cs="Arial"/>
          <w:sz w:val="24"/>
          <w:szCs w:val="24"/>
        </w:rPr>
        <w:t xml:space="preserve"> to MARINA STCW Office thr</w:t>
      </w:r>
      <w:r>
        <w:rPr>
          <w:rFonts w:ascii="Arial" w:hAnsi="Arial" w:cs="Arial"/>
          <w:sz w:val="24"/>
          <w:szCs w:val="24"/>
        </w:rPr>
        <w:t>ough the Accreditation Division.</w:t>
      </w:r>
    </w:p>
    <w:p w:rsidR="00211AF7" w:rsidRPr="00632226" w:rsidRDefault="00211AF7" w:rsidP="002D0A21">
      <w:pPr>
        <w:pStyle w:val="ListParagraph"/>
        <w:jc w:val="both"/>
        <w:rPr>
          <w:rFonts w:ascii="Arial" w:hAnsi="Arial" w:cs="Arial"/>
          <w:sz w:val="24"/>
          <w:szCs w:val="24"/>
        </w:rPr>
      </w:pPr>
    </w:p>
    <w:p w:rsidR="00632226" w:rsidRDefault="00632226" w:rsidP="00CB4207">
      <w:pPr>
        <w:pStyle w:val="ListParagraph"/>
        <w:numPr>
          <w:ilvl w:val="0"/>
          <w:numId w:val="20"/>
        </w:numPr>
        <w:autoSpaceDE w:val="0"/>
        <w:autoSpaceDN w:val="0"/>
        <w:adjustRightInd w:val="0"/>
        <w:jc w:val="both"/>
        <w:rPr>
          <w:rFonts w:ascii="Arial" w:hAnsi="Arial" w:cs="Arial"/>
          <w:sz w:val="24"/>
          <w:szCs w:val="24"/>
        </w:rPr>
      </w:pPr>
      <w:r w:rsidRPr="001C4E9A">
        <w:rPr>
          <w:rFonts w:ascii="Arial" w:hAnsi="Arial" w:cs="Arial"/>
          <w:sz w:val="24"/>
          <w:szCs w:val="24"/>
        </w:rPr>
        <w:t xml:space="preserve">Ensure that trainees are physically and medically fit prior to taking of hazardous and/or strenuous training course e.g. </w:t>
      </w:r>
      <w:r w:rsidR="00B971D9" w:rsidRPr="001C4E9A">
        <w:rPr>
          <w:rFonts w:ascii="Arial" w:hAnsi="Arial" w:cs="Arial"/>
          <w:sz w:val="24"/>
          <w:szCs w:val="24"/>
        </w:rPr>
        <w:t>firefighting</w:t>
      </w:r>
      <w:r w:rsidRPr="001C4E9A">
        <w:rPr>
          <w:rFonts w:ascii="Arial" w:hAnsi="Arial" w:cs="Arial"/>
          <w:sz w:val="24"/>
          <w:szCs w:val="24"/>
        </w:rPr>
        <w:t>, personal survival techniques and other similar training courses.</w:t>
      </w:r>
    </w:p>
    <w:p w:rsidR="00632226" w:rsidRPr="00632226" w:rsidRDefault="00632226" w:rsidP="00632226">
      <w:pPr>
        <w:autoSpaceDE w:val="0"/>
        <w:autoSpaceDN w:val="0"/>
        <w:adjustRightInd w:val="0"/>
        <w:jc w:val="both"/>
        <w:rPr>
          <w:rFonts w:ascii="Arial" w:hAnsi="Arial" w:cs="Arial"/>
          <w:sz w:val="24"/>
          <w:szCs w:val="24"/>
        </w:rPr>
      </w:pPr>
    </w:p>
    <w:p w:rsidR="00632226" w:rsidRDefault="00211AF7" w:rsidP="00CB4207">
      <w:pPr>
        <w:pStyle w:val="ListParagraph"/>
        <w:numPr>
          <w:ilvl w:val="0"/>
          <w:numId w:val="20"/>
        </w:numPr>
        <w:autoSpaceDE w:val="0"/>
        <w:autoSpaceDN w:val="0"/>
        <w:adjustRightInd w:val="0"/>
        <w:jc w:val="both"/>
        <w:rPr>
          <w:rFonts w:ascii="Arial" w:hAnsi="Arial" w:cs="Arial"/>
          <w:sz w:val="24"/>
          <w:szCs w:val="24"/>
        </w:rPr>
      </w:pPr>
      <w:r w:rsidRPr="00632226">
        <w:rPr>
          <w:rFonts w:ascii="Arial" w:hAnsi="Arial" w:cs="Arial"/>
          <w:sz w:val="24"/>
          <w:szCs w:val="24"/>
        </w:rPr>
        <w:t>Ensure the safety and security of the trainees</w:t>
      </w:r>
      <w:r w:rsidR="006233B3" w:rsidRPr="00632226">
        <w:rPr>
          <w:rFonts w:ascii="Arial" w:hAnsi="Arial" w:cs="Arial"/>
          <w:sz w:val="24"/>
          <w:szCs w:val="24"/>
        </w:rPr>
        <w:t>, at all times</w:t>
      </w:r>
      <w:r w:rsidR="006233B3" w:rsidRPr="001C4E9A">
        <w:rPr>
          <w:rFonts w:ascii="Arial" w:hAnsi="Arial" w:cs="Arial"/>
          <w:color w:val="0070C0"/>
          <w:sz w:val="24"/>
          <w:szCs w:val="24"/>
        </w:rPr>
        <w:t>,</w:t>
      </w:r>
      <w:r w:rsidRPr="001C4E9A">
        <w:rPr>
          <w:rFonts w:ascii="Arial" w:hAnsi="Arial" w:cs="Arial"/>
          <w:sz w:val="24"/>
          <w:szCs w:val="24"/>
        </w:rPr>
        <w:t xml:space="preserve"> while in the premises of the MTI.</w:t>
      </w:r>
    </w:p>
    <w:p w:rsidR="00302EFA" w:rsidRPr="00302EFA" w:rsidRDefault="00302EFA" w:rsidP="00302EFA">
      <w:pPr>
        <w:pStyle w:val="ListParagraph"/>
        <w:rPr>
          <w:rFonts w:ascii="Arial" w:hAnsi="Arial" w:cs="Arial"/>
          <w:sz w:val="24"/>
          <w:szCs w:val="24"/>
        </w:rPr>
      </w:pPr>
    </w:p>
    <w:p w:rsidR="00302EFA" w:rsidRDefault="00302EFA" w:rsidP="00CB4207">
      <w:pPr>
        <w:pStyle w:val="ListParagraph"/>
        <w:numPr>
          <w:ilvl w:val="0"/>
          <w:numId w:val="20"/>
        </w:numPr>
        <w:autoSpaceDE w:val="0"/>
        <w:autoSpaceDN w:val="0"/>
        <w:adjustRightInd w:val="0"/>
        <w:jc w:val="both"/>
        <w:rPr>
          <w:rFonts w:ascii="Arial" w:hAnsi="Arial" w:cs="Arial"/>
          <w:sz w:val="24"/>
          <w:szCs w:val="24"/>
        </w:rPr>
      </w:pPr>
      <w:r>
        <w:rPr>
          <w:rFonts w:ascii="Arial" w:hAnsi="Arial" w:cs="Arial"/>
          <w:sz w:val="24"/>
          <w:szCs w:val="24"/>
        </w:rPr>
        <w:t xml:space="preserve">Ensure that all trainees enrolled in a course with practical training and assessment must have a </w:t>
      </w:r>
      <w:r w:rsidR="00F217EE">
        <w:rPr>
          <w:rFonts w:ascii="Arial" w:hAnsi="Arial" w:cs="Arial"/>
          <w:sz w:val="24"/>
          <w:szCs w:val="24"/>
        </w:rPr>
        <w:t xml:space="preserve">health and </w:t>
      </w:r>
      <w:r>
        <w:rPr>
          <w:rFonts w:ascii="Arial" w:hAnsi="Arial" w:cs="Arial"/>
          <w:sz w:val="24"/>
          <w:szCs w:val="24"/>
        </w:rPr>
        <w:t>accident insurance covering the duration of the course.</w:t>
      </w:r>
    </w:p>
    <w:p w:rsidR="00632226" w:rsidRPr="00632226" w:rsidRDefault="00632226" w:rsidP="00632226">
      <w:pPr>
        <w:pStyle w:val="ListParagraph"/>
        <w:rPr>
          <w:rFonts w:ascii="Arial" w:hAnsi="Arial" w:cs="Arial"/>
          <w:color w:val="0070C0"/>
          <w:sz w:val="24"/>
          <w:szCs w:val="24"/>
        </w:rPr>
      </w:pPr>
    </w:p>
    <w:p w:rsidR="00E86BA7" w:rsidRDefault="00632226" w:rsidP="006416F4">
      <w:pPr>
        <w:pStyle w:val="ListParagraph"/>
        <w:numPr>
          <w:ilvl w:val="0"/>
          <w:numId w:val="20"/>
        </w:numPr>
        <w:autoSpaceDE w:val="0"/>
        <w:autoSpaceDN w:val="0"/>
        <w:adjustRightInd w:val="0"/>
        <w:jc w:val="both"/>
        <w:rPr>
          <w:rFonts w:ascii="Arial" w:hAnsi="Arial" w:cs="Arial"/>
          <w:sz w:val="24"/>
          <w:szCs w:val="24"/>
        </w:rPr>
      </w:pPr>
      <w:r w:rsidRPr="00632226">
        <w:rPr>
          <w:rFonts w:ascii="Arial" w:hAnsi="Arial" w:cs="Arial"/>
          <w:sz w:val="24"/>
          <w:szCs w:val="24"/>
        </w:rPr>
        <w:t>R</w:t>
      </w:r>
      <w:r w:rsidR="00211AF7" w:rsidRPr="00632226">
        <w:rPr>
          <w:rFonts w:ascii="Arial" w:hAnsi="Arial" w:cs="Arial"/>
          <w:sz w:val="24"/>
          <w:szCs w:val="24"/>
        </w:rPr>
        <w:t xml:space="preserve">eport </w:t>
      </w:r>
      <w:r w:rsidR="00934625" w:rsidRPr="00632226">
        <w:rPr>
          <w:rFonts w:ascii="Arial" w:hAnsi="Arial" w:cs="Arial"/>
          <w:sz w:val="24"/>
          <w:szCs w:val="24"/>
        </w:rPr>
        <w:t xml:space="preserve">in writing </w:t>
      </w:r>
      <w:r w:rsidR="004F2696" w:rsidRPr="00632226">
        <w:rPr>
          <w:rFonts w:ascii="Arial" w:hAnsi="Arial" w:cs="Arial"/>
          <w:sz w:val="24"/>
          <w:szCs w:val="24"/>
        </w:rPr>
        <w:t xml:space="preserve">to </w:t>
      </w:r>
      <w:r w:rsidR="00934625" w:rsidRPr="00632226">
        <w:rPr>
          <w:rFonts w:ascii="Arial" w:hAnsi="Arial" w:cs="Arial"/>
          <w:sz w:val="24"/>
          <w:szCs w:val="24"/>
        </w:rPr>
        <w:t xml:space="preserve">the </w:t>
      </w:r>
      <w:r w:rsidR="004F2696" w:rsidRPr="00632226">
        <w:rPr>
          <w:rFonts w:ascii="Arial" w:hAnsi="Arial" w:cs="Arial"/>
          <w:sz w:val="24"/>
          <w:szCs w:val="24"/>
        </w:rPr>
        <w:t>Office of the Executive Director, MARINA STCW Office, any incident/accident in the conduct of training</w:t>
      </w:r>
      <w:r w:rsidR="00934625" w:rsidRPr="00632226">
        <w:rPr>
          <w:rFonts w:ascii="Arial" w:hAnsi="Arial" w:cs="Arial"/>
          <w:sz w:val="24"/>
          <w:szCs w:val="24"/>
        </w:rPr>
        <w:t xml:space="preserve"> and records</w:t>
      </w:r>
      <w:r w:rsidR="004F2696" w:rsidRPr="00632226">
        <w:rPr>
          <w:rFonts w:ascii="Arial" w:hAnsi="Arial" w:cs="Arial"/>
          <w:sz w:val="24"/>
          <w:szCs w:val="24"/>
        </w:rPr>
        <w:t xml:space="preserve"> </w:t>
      </w:r>
      <w:r w:rsidR="00211AF7" w:rsidRPr="00632226">
        <w:rPr>
          <w:rFonts w:ascii="Arial" w:hAnsi="Arial" w:cs="Arial"/>
          <w:sz w:val="24"/>
          <w:szCs w:val="24"/>
        </w:rPr>
        <w:t>shall be maintained by the MTI including action</w:t>
      </w:r>
      <w:r w:rsidR="00934625" w:rsidRPr="00632226">
        <w:rPr>
          <w:rFonts w:ascii="Arial" w:hAnsi="Arial" w:cs="Arial"/>
          <w:sz w:val="24"/>
          <w:szCs w:val="24"/>
        </w:rPr>
        <w:t>s</w:t>
      </w:r>
      <w:r w:rsidR="00211AF7" w:rsidRPr="00632226">
        <w:rPr>
          <w:rFonts w:ascii="Arial" w:hAnsi="Arial" w:cs="Arial"/>
          <w:sz w:val="24"/>
          <w:szCs w:val="24"/>
        </w:rPr>
        <w:t xml:space="preserve"> </w:t>
      </w:r>
      <w:r w:rsidR="00934625" w:rsidRPr="00632226">
        <w:rPr>
          <w:rFonts w:ascii="Arial" w:hAnsi="Arial" w:cs="Arial"/>
          <w:sz w:val="24"/>
          <w:szCs w:val="24"/>
        </w:rPr>
        <w:t>under</w:t>
      </w:r>
      <w:r w:rsidR="00211AF7" w:rsidRPr="00632226">
        <w:rPr>
          <w:rFonts w:ascii="Arial" w:hAnsi="Arial" w:cs="Arial"/>
          <w:sz w:val="24"/>
          <w:szCs w:val="24"/>
        </w:rPr>
        <w:t>taken to prevent recurrence</w:t>
      </w:r>
      <w:r w:rsidR="00934625" w:rsidRPr="00632226">
        <w:rPr>
          <w:rFonts w:ascii="Arial" w:hAnsi="Arial" w:cs="Arial"/>
          <w:sz w:val="24"/>
          <w:szCs w:val="24"/>
        </w:rPr>
        <w:t>,</w:t>
      </w:r>
      <w:r w:rsidR="00211AF7" w:rsidRPr="00632226">
        <w:rPr>
          <w:rFonts w:ascii="Arial" w:hAnsi="Arial" w:cs="Arial"/>
          <w:sz w:val="24"/>
          <w:szCs w:val="24"/>
        </w:rPr>
        <w:t xml:space="preserve"> subject to verification by monitoring and surveillance</w:t>
      </w:r>
      <w:r w:rsidR="00934625" w:rsidRPr="00632226">
        <w:rPr>
          <w:rFonts w:ascii="Arial" w:hAnsi="Arial" w:cs="Arial"/>
          <w:sz w:val="24"/>
          <w:szCs w:val="24"/>
        </w:rPr>
        <w:t xml:space="preserve"> teams</w:t>
      </w:r>
      <w:r w:rsidR="00211AF7" w:rsidRPr="00632226">
        <w:rPr>
          <w:rFonts w:ascii="Arial" w:hAnsi="Arial" w:cs="Arial"/>
          <w:sz w:val="24"/>
          <w:szCs w:val="24"/>
        </w:rPr>
        <w:t xml:space="preserve">. </w:t>
      </w:r>
      <w:r w:rsidR="004F2696" w:rsidRPr="00632226">
        <w:rPr>
          <w:rFonts w:ascii="Arial" w:hAnsi="Arial" w:cs="Arial"/>
          <w:sz w:val="24"/>
          <w:szCs w:val="24"/>
        </w:rPr>
        <w:t xml:space="preserve"> </w:t>
      </w:r>
    </w:p>
    <w:p w:rsidR="00F34851" w:rsidRPr="00F34851" w:rsidRDefault="00F34851" w:rsidP="00F34851">
      <w:pPr>
        <w:autoSpaceDE w:val="0"/>
        <w:autoSpaceDN w:val="0"/>
        <w:adjustRightInd w:val="0"/>
        <w:jc w:val="both"/>
        <w:rPr>
          <w:rFonts w:ascii="Arial" w:hAnsi="Arial" w:cs="Arial"/>
          <w:sz w:val="24"/>
          <w:szCs w:val="24"/>
        </w:rPr>
      </w:pPr>
    </w:p>
    <w:p w:rsidR="00E86BA7" w:rsidRPr="00E86BA7" w:rsidRDefault="00E86BA7" w:rsidP="00E86BA7">
      <w:pPr>
        <w:pStyle w:val="ListParagraph"/>
        <w:numPr>
          <w:ilvl w:val="0"/>
          <w:numId w:val="20"/>
        </w:numPr>
        <w:autoSpaceDE w:val="0"/>
        <w:autoSpaceDN w:val="0"/>
        <w:adjustRightInd w:val="0"/>
        <w:jc w:val="both"/>
        <w:rPr>
          <w:rFonts w:ascii="Arial" w:hAnsi="Arial" w:cs="Arial"/>
          <w:sz w:val="24"/>
          <w:szCs w:val="24"/>
        </w:rPr>
      </w:pPr>
      <w:r>
        <w:rPr>
          <w:rFonts w:ascii="Arial" w:eastAsia="Arial" w:hAnsi="Arial" w:cs="Arial"/>
          <w:sz w:val="24"/>
          <w:szCs w:val="24"/>
        </w:rPr>
        <w:t>Ensure that the format of the C</w:t>
      </w:r>
      <w:r w:rsidRPr="00E86BA7">
        <w:rPr>
          <w:rFonts w:ascii="Arial" w:eastAsia="Arial" w:hAnsi="Arial" w:cs="Arial"/>
          <w:sz w:val="24"/>
          <w:szCs w:val="24"/>
        </w:rPr>
        <w:t>ertificate</w:t>
      </w:r>
      <w:r>
        <w:rPr>
          <w:rFonts w:ascii="Arial" w:eastAsia="Arial" w:hAnsi="Arial" w:cs="Arial"/>
          <w:sz w:val="24"/>
          <w:szCs w:val="24"/>
        </w:rPr>
        <w:t xml:space="preserve"> of Completion issued to trainees</w:t>
      </w:r>
      <w:r w:rsidRPr="00E86BA7">
        <w:rPr>
          <w:rFonts w:ascii="Arial" w:eastAsia="Arial" w:hAnsi="Arial" w:cs="Arial"/>
          <w:sz w:val="24"/>
          <w:szCs w:val="24"/>
        </w:rPr>
        <w:t xml:space="preserve"> shall</w:t>
      </w:r>
      <w:r w:rsidR="006B6552">
        <w:rPr>
          <w:rFonts w:ascii="Arial" w:eastAsia="Arial" w:hAnsi="Arial" w:cs="Arial"/>
          <w:sz w:val="24"/>
          <w:szCs w:val="24"/>
        </w:rPr>
        <w:t xml:space="preserve"> be in accordance with Annex IX</w:t>
      </w:r>
      <w:r w:rsidRPr="00E86BA7">
        <w:rPr>
          <w:rFonts w:ascii="Arial" w:eastAsia="Arial" w:hAnsi="Arial" w:cs="Arial"/>
          <w:sz w:val="24"/>
          <w:szCs w:val="24"/>
        </w:rPr>
        <w:t xml:space="preserve"> as provided under this Circular.</w:t>
      </w:r>
    </w:p>
    <w:p w:rsidR="00211AF7" w:rsidRPr="00A9604B" w:rsidRDefault="00211AF7" w:rsidP="00A9604B">
      <w:pPr>
        <w:autoSpaceDE w:val="0"/>
        <w:autoSpaceDN w:val="0"/>
        <w:adjustRightInd w:val="0"/>
        <w:jc w:val="both"/>
        <w:rPr>
          <w:rFonts w:ascii="Arial" w:hAnsi="Arial" w:cs="Arial"/>
          <w:sz w:val="24"/>
          <w:szCs w:val="24"/>
        </w:rPr>
      </w:pPr>
    </w:p>
    <w:p w:rsidR="00211AF7" w:rsidRPr="001C4E9A" w:rsidRDefault="00211AF7" w:rsidP="00CB4207">
      <w:pPr>
        <w:pStyle w:val="ListParagraph"/>
        <w:numPr>
          <w:ilvl w:val="0"/>
          <w:numId w:val="20"/>
        </w:numPr>
        <w:autoSpaceDE w:val="0"/>
        <w:autoSpaceDN w:val="0"/>
        <w:adjustRightInd w:val="0"/>
        <w:jc w:val="both"/>
        <w:rPr>
          <w:rFonts w:ascii="Arial" w:hAnsi="Arial" w:cs="Arial"/>
          <w:sz w:val="24"/>
          <w:szCs w:val="24"/>
        </w:rPr>
      </w:pPr>
      <w:r w:rsidRPr="001C4E9A">
        <w:rPr>
          <w:rFonts w:ascii="Arial" w:hAnsi="Arial" w:cs="Arial"/>
          <w:sz w:val="24"/>
          <w:szCs w:val="24"/>
        </w:rPr>
        <w:t>Submit to the MARINA –STCW</w:t>
      </w:r>
      <w:r w:rsidR="00632226">
        <w:rPr>
          <w:rFonts w:ascii="Arial" w:hAnsi="Arial" w:cs="Arial"/>
          <w:sz w:val="24"/>
          <w:szCs w:val="24"/>
        </w:rPr>
        <w:t xml:space="preserve"> Office the following through the MISMO System</w:t>
      </w:r>
      <w:r w:rsidRPr="001C4E9A">
        <w:rPr>
          <w:rFonts w:ascii="Arial" w:hAnsi="Arial" w:cs="Arial"/>
          <w:sz w:val="24"/>
          <w:szCs w:val="24"/>
        </w:rPr>
        <w:t>:</w:t>
      </w:r>
    </w:p>
    <w:p w:rsidR="00632226" w:rsidRPr="00023985" w:rsidRDefault="00211AF7" w:rsidP="00CB4207">
      <w:pPr>
        <w:pStyle w:val="ListParagraph"/>
        <w:numPr>
          <w:ilvl w:val="0"/>
          <w:numId w:val="1"/>
        </w:numPr>
        <w:autoSpaceDE w:val="0"/>
        <w:autoSpaceDN w:val="0"/>
        <w:adjustRightInd w:val="0"/>
        <w:ind w:left="1620"/>
        <w:jc w:val="both"/>
        <w:rPr>
          <w:rFonts w:ascii="Arial" w:hAnsi="Arial" w:cs="Arial"/>
          <w:sz w:val="24"/>
          <w:szCs w:val="24"/>
        </w:rPr>
      </w:pPr>
      <w:r w:rsidRPr="00632226">
        <w:rPr>
          <w:rFonts w:ascii="Arial" w:hAnsi="Arial" w:cs="Arial"/>
          <w:sz w:val="24"/>
          <w:szCs w:val="24"/>
        </w:rPr>
        <w:t xml:space="preserve">Electronic Enrolment Report using the prescribed form in Annex </w:t>
      </w:r>
      <w:r w:rsidR="004D0478">
        <w:rPr>
          <w:rFonts w:ascii="Arial" w:hAnsi="Arial" w:cs="Arial"/>
          <w:sz w:val="24"/>
          <w:szCs w:val="24"/>
        </w:rPr>
        <w:t>X</w:t>
      </w:r>
      <w:r w:rsidR="00632226" w:rsidRPr="00632226">
        <w:rPr>
          <w:rFonts w:ascii="Arial" w:hAnsi="Arial" w:cs="Arial"/>
          <w:color w:val="FF0000"/>
          <w:sz w:val="24"/>
          <w:szCs w:val="24"/>
        </w:rPr>
        <w:t xml:space="preserve"> </w:t>
      </w:r>
      <w:r w:rsidR="00632226" w:rsidRPr="00023985">
        <w:rPr>
          <w:rFonts w:ascii="Arial" w:hAnsi="Arial" w:cs="Arial"/>
          <w:sz w:val="24"/>
          <w:szCs w:val="24"/>
        </w:rPr>
        <w:t>prior to the commencement of each training course</w:t>
      </w:r>
    </w:p>
    <w:p w:rsidR="00632226" w:rsidRPr="00023985" w:rsidRDefault="00632226" w:rsidP="00CB4207">
      <w:pPr>
        <w:pStyle w:val="ListParagraph"/>
        <w:numPr>
          <w:ilvl w:val="0"/>
          <w:numId w:val="1"/>
        </w:numPr>
        <w:autoSpaceDE w:val="0"/>
        <w:autoSpaceDN w:val="0"/>
        <w:adjustRightInd w:val="0"/>
        <w:ind w:left="1620"/>
        <w:jc w:val="both"/>
        <w:rPr>
          <w:rFonts w:ascii="Arial" w:hAnsi="Arial" w:cs="Arial"/>
          <w:sz w:val="24"/>
          <w:szCs w:val="24"/>
        </w:rPr>
      </w:pPr>
      <w:r w:rsidRPr="00023985">
        <w:rPr>
          <w:rFonts w:ascii="Arial" w:hAnsi="Arial" w:cs="Arial"/>
          <w:sz w:val="24"/>
          <w:szCs w:val="24"/>
        </w:rPr>
        <w:t xml:space="preserve">Electronic copy of TCROA within three (3) days following the </w:t>
      </w:r>
      <w:r w:rsidR="004D0478">
        <w:rPr>
          <w:rFonts w:ascii="Arial" w:hAnsi="Arial" w:cs="Arial"/>
          <w:sz w:val="24"/>
          <w:szCs w:val="24"/>
        </w:rPr>
        <w:t>conduct of practical assessment</w:t>
      </w:r>
    </w:p>
    <w:p w:rsidR="00023985" w:rsidRPr="00023985" w:rsidRDefault="00003CD1" w:rsidP="00CB4207">
      <w:pPr>
        <w:pStyle w:val="ListParagraph"/>
        <w:numPr>
          <w:ilvl w:val="0"/>
          <w:numId w:val="1"/>
        </w:numPr>
        <w:autoSpaceDE w:val="0"/>
        <w:autoSpaceDN w:val="0"/>
        <w:adjustRightInd w:val="0"/>
        <w:ind w:left="1620"/>
        <w:jc w:val="both"/>
        <w:rPr>
          <w:rFonts w:ascii="Arial" w:hAnsi="Arial" w:cs="Arial"/>
          <w:sz w:val="24"/>
          <w:szCs w:val="24"/>
        </w:rPr>
      </w:pPr>
      <w:r>
        <w:rPr>
          <w:rFonts w:ascii="Arial" w:hAnsi="Arial" w:cs="Arial"/>
          <w:sz w:val="24"/>
          <w:szCs w:val="24"/>
        </w:rPr>
        <w:t>Change of designated Instructor, Assessor, and S</w:t>
      </w:r>
      <w:r w:rsidR="00023985" w:rsidRPr="00023985">
        <w:rPr>
          <w:rFonts w:ascii="Arial" w:hAnsi="Arial" w:cs="Arial"/>
          <w:sz w:val="24"/>
          <w:szCs w:val="24"/>
        </w:rPr>
        <w:t>upervisor</w:t>
      </w:r>
    </w:p>
    <w:p w:rsidR="00023985" w:rsidRPr="00023985" w:rsidRDefault="00023985" w:rsidP="00CB4207">
      <w:pPr>
        <w:pStyle w:val="ListParagraph"/>
        <w:numPr>
          <w:ilvl w:val="0"/>
          <w:numId w:val="1"/>
        </w:numPr>
        <w:autoSpaceDE w:val="0"/>
        <w:autoSpaceDN w:val="0"/>
        <w:adjustRightInd w:val="0"/>
        <w:ind w:left="1620"/>
        <w:jc w:val="both"/>
        <w:rPr>
          <w:rFonts w:ascii="Arial" w:hAnsi="Arial" w:cs="Arial"/>
          <w:sz w:val="24"/>
          <w:szCs w:val="24"/>
        </w:rPr>
      </w:pPr>
      <w:r w:rsidRPr="00023985">
        <w:rPr>
          <w:rFonts w:ascii="Arial" w:hAnsi="Arial" w:cs="Arial"/>
          <w:sz w:val="24"/>
          <w:szCs w:val="24"/>
        </w:rPr>
        <w:t>Change</w:t>
      </w:r>
      <w:r>
        <w:rPr>
          <w:rFonts w:ascii="Arial" w:hAnsi="Arial" w:cs="Arial"/>
          <w:sz w:val="24"/>
          <w:szCs w:val="24"/>
        </w:rPr>
        <w:t>s</w:t>
      </w:r>
      <w:r w:rsidRPr="00023985">
        <w:rPr>
          <w:rFonts w:ascii="Arial" w:hAnsi="Arial" w:cs="Arial"/>
          <w:sz w:val="24"/>
          <w:szCs w:val="24"/>
        </w:rPr>
        <w:t xml:space="preserve"> made on </w:t>
      </w:r>
      <w:r>
        <w:rPr>
          <w:rFonts w:ascii="Arial" w:hAnsi="Arial" w:cs="Arial"/>
          <w:sz w:val="24"/>
          <w:szCs w:val="24"/>
        </w:rPr>
        <w:t>the approved course packag</w:t>
      </w:r>
      <w:r w:rsidR="004D5231">
        <w:rPr>
          <w:rFonts w:ascii="Arial" w:hAnsi="Arial" w:cs="Arial"/>
          <w:sz w:val="24"/>
          <w:szCs w:val="24"/>
        </w:rPr>
        <w:t>e</w:t>
      </w:r>
    </w:p>
    <w:p w:rsidR="00211AF7" w:rsidRPr="00023985" w:rsidRDefault="00211AF7" w:rsidP="002D0A21">
      <w:pPr>
        <w:pStyle w:val="ListParagraph"/>
        <w:autoSpaceDE w:val="0"/>
        <w:autoSpaceDN w:val="0"/>
        <w:adjustRightInd w:val="0"/>
        <w:ind w:left="2520"/>
        <w:jc w:val="both"/>
        <w:rPr>
          <w:rFonts w:ascii="Arial" w:hAnsi="Arial" w:cs="Arial"/>
          <w:sz w:val="24"/>
          <w:szCs w:val="24"/>
        </w:rPr>
      </w:pPr>
    </w:p>
    <w:p w:rsidR="00211AF7" w:rsidRPr="00023985" w:rsidRDefault="00023985" w:rsidP="0088050B">
      <w:pPr>
        <w:pStyle w:val="ListParagraph"/>
        <w:numPr>
          <w:ilvl w:val="0"/>
          <w:numId w:val="20"/>
        </w:numPr>
        <w:tabs>
          <w:tab w:val="left" w:pos="7655"/>
        </w:tabs>
        <w:jc w:val="both"/>
        <w:rPr>
          <w:rFonts w:ascii="Arial" w:hAnsi="Arial" w:cs="Arial"/>
          <w:sz w:val="24"/>
          <w:szCs w:val="24"/>
        </w:rPr>
      </w:pPr>
      <w:r w:rsidRPr="00023985">
        <w:rPr>
          <w:rFonts w:ascii="Arial" w:hAnsi="Arial" w:cs="Arial"/>
          <w:sz w:val="24"/>
          <w:szCs w:val="24"/>
        </w:rPr>
        <w:t>S</w:t>
      </w:r>
      <w:r w:rsidR="00211AF7" w:rsidRPr="00023985">
        <w:rPr>
          <w:rFonts w:ascii="Arial" w:hAnsi="Arial" w:cs="Arial"/>
          <w:sz w:val="24"/>
          <w:szCs w:val="24"/>
        </w:rPr>
        <w:t xml:space="preserve">ubmit </w:t>
      </w:r>
      <w:r w:rsidRPr="00023985">
        <w:rPr>
          <w:rFonts w:ascii="Arial" w:hAnsi="Arial" w:cs="Arial"/>
          <w:sz w:val="24"/>
          <w:szCs w:val="24"/>
        </w:rPr>
        <w:t xml:space="preserve">the </w:t>
      </w:r>
      <w:r w:rsidR="00211AF7" w:rsidRPr="00023985">
        <w:rPr>
          <w:rFonts w:ascii="Arial" w:hAnsi="Arial" w:cs="Arial"/>
          <w:sz w:val="24"/>
          <w:szCs w:val="24"/>
        </w:rPr>
        <w:t xml:space="preserve">official email address/es </w:t>
      </w:r>
      <w:r w:rsidRPr="00023985">
        <w:rPr>
          <w:rFonts w:ascii="Arial" w:hAnsi="Arial" w:cs="Arial"/>
          <w:sz w:val="24"/>
          <w:szCs w:val="24"/>
        </w:rPr>
        <w:t>and landline/cellphone number(s)</w:t>
      </w:r>
      <w:r w:rsidR="00211AF7" w:rsidRPr="00023985">
        <w:rPr>
          <w:rFonts w:ascii="Arial" w:hAnsi="Arial" w:cs="Arial"/>
          <w:sz w:val="24"/>
          <w:szCs w:val="24"/>
        </w:rPr>
        <w:t xml:space="preserve"> </w:t>
      </w:r>
      <w:r w:rsidRPr="00023985">
        <w:rPr>
          <w:rFonts w:ascii="Arial" w:hAnsi="Arial" w:cs="Arial"/>
          <w:sz w:val="24"/>
          <w:szCs w:val="24"/>
        </w:rPr>
        <w:t xml:space="preserve">to the </w:t>
      </w:r>
      <w:hyperlink r:id="rId12" w:history="1">
        <w:r w:rsidRPr="00023985">
          <w:rPr>
            <w:rStyle w:val="Hyperlink"/>
            <w:rFonts w:ascii="Arial" w:hAnsi="Arial" w:cs="Arial"/>
            <w:color w:val="auto"/>
            <w:sz w:val="24"/>
            <w:szCs w:val="24"/>
          </w:rPr>
          <w:t>stcw_accre@marina.gov.ph</w:t>
        </w:r>
      </w:hyperlink>
      <w:r w:rsidRPr="00023985">
        <w:rPr>
          <w:rFonts w:ascii="Arial" w:hAnsi="Arial" w:cs="Arial"/>
          <w:sz w:val="24"/>
          <w:szCs w:val="24"/>
        </w:rPr>
        <w:t xml:space="preserve"> for </w:t>
      </w:r>
      <w:r w:rsidR="00211AF7" w:rsidRPr="00023985">
        <w:rPr>
          <w:rFonts w:ascii="Arial" w:hAnsi="Arial" w:cs="Arial"/>
          <w:sz w:val="24"/>
          <w:szCs w:val="24"/>
        </w:rPr>
        <w:t>records purposes</w:t>
      </w:r>
      <w:r w:rsidRPr="00023985">
        <w:rPr>
          <w:rFonts w:ascii="Arial" w:hAnsi="Arial" w:cs="Arial"/>
          <w:sz w:val="24"/>
          <w:szCs w:val="24"/>
        </w:rPr>
        <w:t>.</w:t>
      </w:r>
    </w:p>
    <w:p w:rsidR="00023985" w:rsidRDefault="00023985" w:rsidP="002D0A21">
      <w:pPr>
        <w:autoSpaceDE w:val="0"/>
        <w:autoSpaceDN w:val="0"/>
        <w:adjustRightInd w:val="0"/>
        <w:jc w:val="both"/>
        <w:rPr>
          <w:rFonts w:ascii="Arial" w:hAnsi="Arial" w:cs="Arial"/>
          <w:color w:val="FF0000"/>
          <w:sz w:val="24"/>
          <w:szCs w:val="24"/>
        </w:rPr>
      </w:pPr>
    </w:p>
    <w:p w:rsidR="00211068" w:rsidRPr="00023985" w:rsidRDefault="00211068" w:rsidP="002D0A21">
      <w:pPr>
        <w:autoSpaceDE w:val="0"/>
        <w:autoSpaceDN w:val="0"/>
        <w:adjustRightInd w:val="0"/>
        <w:jc w:val="both"/>
        <w:rPr>
          <w:rFonts w:ascii="Arial" w:hAnsi="Arial" w:cs="Arial"/>
          <w:sz w:val="24"/>
          <w:szCs w:val="24"/>
        </w:rPr>
      </w:pPr>
      <w:r w:rsidRPr="00023985">
        <w:rPr>
          <w:rFonts w:ascii="Arial" w:hAnsi="Arial" w:cs="Arial"/>
          <w:sz w:val="24"/>
          <w:szCs w:val="24"/>
        </w:rPr>
        <w:t>Failure to adhere or comply with the above directive will be meted with punitive sanctions in accordance with the pertinent rules under the Maritime Administration, notwithstanding the fines that may be imposed under the Implementing Rules and Regulations of R.A. 10635 and/or any decree that may deemed applicable</w:t>
      </w:r>
    </w:p>
    <w:p w:rsidR="00211AF7" w:rsidRDefault="00211AF7" w:rsidP="002D0A21">
      <w:pPr>
        <w:autoSpaceDE w:val="0"/>
        <w:autoSpaceDN w:val="0"/>
        <w:adjustRightInd w:val="0"/>
        <w:jc w:val="both"/>
        <w:rPr>
          <w:rFonts w:ascii="Arial" w:hAnsi="Arial" w:cs="Arial"/>
          <w:sz w:val="24"/>
          <w:szCs w:val="24"/>
        </w:rPr>
      </w:pPr>
    </w:p>
    <w:p w:rsidR="00A9604B" w:rsidRDefault="00A9604B" w:rsidP="002D0A21">
      <w:pPr>
        <w:autoSpaceDE w:val="0"/>
        <w:autoSpaceDN w:val="0"/>
        <w:adjustRightInd w:val="0"/>
        <w:jc w:val="both"/>
        <w:rPr>
          <w:rFonts w:ascii="Arial" w:hAnsi="Arial" w:cs="Arial"/>
          <w:sz w:val="24"/>
          <w:szCs w:val="24"/>
        </w:rPr>
      </w:pPr>
    </w:p>
    <w:p w:rsidR="00425A41" w:rsidRDefault="00425A41" w:rsidP="002D0A21">
      <w:pPr>
        <w:autoSpaceDE w:val="0"/>
        <w:autoSpaceDN w:val="0"/>
        <w:adjustRightInd w:val="0"/>
        <w:jc w:val="both"/>
        <w:rPr>
          <w:rFonts w:ascii="Arial" w:hAnsi="Arial" w:cs="Arial"/>
          <w:sz w:val="24"/>
          <w:szCs w:val="24"/>
        </w:rPr>
      </w:pPr>
    </w:p>
    <w:p w:rsidR="00425A41" w:rsidRPr="001C4E9A" w:rsidRDefault="00425A41" w:rsidP="002D0A21">
      <w:pPr>
        <w:autoSpaceDE w:val="0"/>
        <w:autoSpaceDN w:val="0"/>
        <w:adjustRightInd w:val="0"/>
        <w:jc w:val="both"/>
        <w:rPr>
          <w:rFonts w:ascii="Arial" w:hAnsi="Arial" w:cs="Arial"/>
          <w:sz w:val="24"/>
          <w:szCs w:val="24"/>
        </w:rPr>
      </w:pPr>
    </w:p>
    <w:p w:rsidR="00211AF7" w:rsidRPr="00A9604B" w:rsidRDefault="004D0478" w:rsidP="00A9604B">
      <w:pPr>
        <w:autoSpaceDE w:val="0"/>
        <w:autoSpaceDN w:val="0"/>
        <w:adjustRightInd w:val="0"/>
        <w:jc w:val="center"/>
        <w:rPr>
          <w:rFonts w:ascii="Arial" w:hAnsi="Arial" w:cs="Arial"/>
          <w:b/>
          <w:sz w:val="24"/>
          <w:szCs w:val="24"/>
        </w:rPr>
      </w:pPr>
      <w:r>
        <w:rPr>
          <w:rFonts w:ascii="Arial" w:hAnsi="Arial" w:cs="Arial"/>
          <w:b/>
          <w:sz w:val="24"/>
          <w:szCs w:val="24"/>
        </w:rPr>
        <w:lastRenderedPageBreak/>
        <w:t>Article XII</w:t>
      </w:r>
      <w:r w:rsidR="00534FDF">
        <w:rPr>
          <w:rFonts w:ascii="Arial" w:hAnsi="Arial" w:cs="Arial"/>
          <w:b/>
          <w:sz w:val="24"/>
          <w:szCs w:val="24"/>
        </w:rPr>
        <w:t>I</w:t>
      </w:r>
    </w:p>
    <w:p w:rsidR="00211AF7" w:rsidRPr="00A9604B" w:rsidRDefault="00211AF7" w:rsidP="00A9604B">
      <w:pPr>
        <w:autoSpaceDE w:val="0"/>
        <w:autoSpaceDN w:val="0"/>
        <w:adjustRightInd w:val="0"/>
        <w:jc w:val="center"/>
        <w:rPr>
          <w:rFonts w:ascii="Arial" w:hAnsi="Arial" w:cs="Arial"/>
          <w:b/>
          <w:sz w:val="24"/>
          <w:szCs w:val="24"/>
        </w:rPr>
      </w:pPr>
      <w:r w:rsidRPr="00A9604B">
        <w:rPr>
          <w:rFonts w:ascii="Arial" w:hAnsi="Arial" w:cs="Arial"/>
          <w:b/>
          <w:sz w:val="24"/>
          <w:szCs w:val="24"/>
        </w:rPr>
        <w:t>SUSPENSION, REVOCATION AND SANCTIONS</w:t>
      </w:r>
    </w:p>
    <w:p w:rsidR="00211AF7" w:rsidRPr="001C4E9A" w:rsidRDefault="00211AF7" w:rsidP="002D0A21">
      <w:pPr>
        <w:pStyle w:val="ListParagraph"/>
        <w:autoSpaceDE w:val="0"/>
        <w:autoSpaceDN w:val="0"/>
        <w:adjustRightInd w:val="0"/>
        <w:ind w:left="1080"/>
        <w:jc w:val="both"/>
        <w:rPr>
          <w:rFonts w:ascii="Arial" w:hAnsi="Arial" w:cs="Arial"/>
          <w:b/>
          <w:sz w:val="24"/>
          <w:szCs w:val="24"/>
        </w:rPr>
      </w:pPr>
    </w:p>
    <w:p w:rsidR="00211AF7" w:rsidRPr="00023985" w:rsidRDefault="00D11282" w:rsidP="00023985">
      <w:pPr>
        <w:jc w:val="both"/>
        <w:rPr>
          <w:rFonts w:ascii="Arial" w:hAnsi="Arial" w:cs="Arial"/>
          <w:color w:val="000000"/>
          <w:sz w:val="24"/>
          <w:szCs w:val="24"/>
        </w:rPr>
      </w:pPr>
      <w:r>
        <w:rPr>
          <w:rFonts w:ascii="Arial" w:hAnsi="Arial" w:cs="Arial"/>
          <w:b/>
          <w:color w:val="000000"/>
          <w:sz w:val="24"/>
          <w:szCs w:val="24"/>
        </w:rPr>
        <w:t>Section 4</w:t>
      </w:r>
      <w:r w:rsidR="001A20F4">
        <w:rPr>
          <w:rFonts w:ascii="Arial" w:hAnsi="Arial" w:cs="Arial"/>
          <w:b/>
          <w:color w:val="000000"/>
          <w:sz w:val="24"/>
          <w:szCs w:val="24"/>
        </w:rPr>
        <w:t>3</w:t>
      </w:r>
      <w:r w:rsidR="00023985" w:rsidRPr="00023985">
        <w:rPr>
          <w:rFonts w:ascii="Arial" w:hAnsi="Arial" w:cs="Arial"/>
          <w:b/>
          <w:color w:val="000000"/>
          <w:sz w:val="24"/>
          <w:szCs w:val="24"/>
        </w:rPr>
        <w:t>.</w:t>
      </w:r>
      <w:r w:rsidR="00023985">
        <w:rPr>
          <w:rFonts w:ascii="Arial" w:hAnsi="Arial" w:cs="Arial"/>
          <w:color w:val="000000"/>
          <w:sz w:val="24"/>
          <w:szCs w:val="24"/>
        </w:rPr>
        <w:t xml:space="preserve"> </w:t>
      </w:r>
      <w:r w:rsidR="00211AF7" w:rsidRPr="00023985">
        <w:rPr>
          <w:rFonts w:ascii="Arial" w:hAnsi="Arial" w:cs="Arial"/>
          <w:color w:val="000000"/>
          <w:sz w:val="24"/>
          <w:szCs w:val="24"/>
        </w:rPr>
        <w:t xml:space="preserve">A </w:t>
      </w:r>
      <w:r w:rsidR="00821F24" w:rsidRPr="00023985">
        <w:rPr>
          <w:rFonts w:ascii="Arial" w:hAnsi="Arial" w:cs="Arial"/>
          <w:color w:val="000000"/>
          <w:sz w:val="24"/>
          <w:szCs w:val="24"/>
        </w:rPr>
        <w:t xml:space="preserve">Certificate of </w:t>
      </w:r>
      <w:r w:rsidR="00211AF7" w:rsidRPr="00023985">
        <w:rPr>
          <w:rFonts w:ascii="Arial" w:hAnsi="Arial" w:cs="Arial"/>
          <w:color w:val="000000"/>
          <w:sz w:val="24"/>
          <w:szCs w:val="24"/>
        </w:rPr>
        <w:t>Course Approval may be suspended, after due process, for any of the following reasons:</w:t>
      </w:r>
    </w:p>
    <w:p w:rsidR="00211AF7" w:rsidRPr="001C4E9A" w:rsidRDefault="00211AF7" w:rsidP="002D0A21">
      <w:pPr>
        <w:pStyle w:val="ListParagraph"/>
        <w:ind w:left="2160"/>
        <w:jc w:val="both"/>
        <w:rPr>
          <w:rFonts w:ascii="Arial" w:hAnsi="Arial" w:cs="Arial"/>
          <w:color w:val="000000"/>
          <w:sz w:val="24"/>
          <w:szCs w:val="24"/>
        </w:rPr>
      </w:pPr>
    </w:p>
    <w:p w:rsidR="00211AF7" w:rsidRPr="001C4E9A" w:rsidRDefault="00211AF7" w:rsidP="00CB4207">
      <w:pPr>
        <w:pStyle w:val="ListParagraph"/>
        <w:numPr>
          <w:ilvl w:val="0"/>
          <w:numId w:val="22"/>
        </w:numPr>
        <w:jc w:val="both"/>
        <w:rPr>
          <w:rFonts w:ascii="Arial" w:hAnsi="Arial" w:cs="Arial"/>
          <w:color w:val="000000"/>
          <w:sz w:val="24"/>
          <w:szCs w:val="24"/>
        </w:rPr>
      </w:pPr>
      <w:r w:rsidRPr="001C4E9A">
        <w:rPr>
          <w:rFonts w:ascii="Arial" w:hAnsi="Arial" w:cs="Arial"/>
          <w:color w:val="000000"/>
          <w:sz w:val="24"/>
          <w:szCs w:val="24"/>
        </w:rPr>
        <w:t>Failure to correct and implement appropriate corrective actions for any non-conformance identified during monitoring audit by the STCW Office within prescribed period; or,</w:t>
      </w:r>
    </w:p>
    <w:p w:rsidR="00023985" w:rsidRDefault="00211AF7" w:rsidP="00CB4207">
      <w:pPr>
        <w:pStyle w:val="ListParagraph"/>
        <w:numPr>
          <w:ilvl w:val="0"/>
          <w:numId w:val="22"/>
        </w:numPr>
        <w:jc w:val="both"/>
        <w:rPr>
          <w:rFonts w:ascii="Arial" w:hAnsi="Arial" w:cs="Arial"/>
          <w:color w:val="000000"/>
          <w:sz w:val="24"/>
          <w:szCs w:val="24"/>
        </w:rPr>
      </w:pPr>
      <w:r w:rsidRPr="001C4E9A">
        <w:rPr>
          <w:rFonts w:ascii="Arial" w:hAnsi="Arial" w:cs="Arial"/>
          <w:color w:val="000000"/>
          <w:sz w:val="24"/>
          <w:szCs w:val="24"/>
        </w:rPr>
        <w:t>Any violation of the provisions of this Circular and other issuances of the Administration committed by the MTI concerned.</w:t>
      </w:r>
    </w:p>
    <w:p w:rsidR="00023985" w:rsidRDefault="00023985" w:rsidP="00023985">
      <w:pPr>
        <w:pStyle w:val="ListParagraph"/>
        <w:jc w:val="both"/>
        <w:rPr>
          <w:rFonts w:ascii="Arial" w:hAnsi="Arial" w:cs="Arial"/>
          <w:color w:val="000000"/>
          <w:sz w:val="24"/>
          <w:szCs w:val="24"/>
        </w:rPr>
      </w:pPr>
    </w:p>
    <w:p w:rsidR="00211AF7" w:rsidRPr="00023985" w:rsidRDefault="00211AF7" w:rsidP="00023985">
      <w:pPr>
        <w:pStyle w:val="ListParagraph"/>
        <w:jc w:val="both"/>
        <w:rPr>
          <w:rFonts w:ascii="Arial" w:hAnsi="Arial" w:cs="Arial"/>
          <w:color w:val="000000"/>
          <w:sz w:val="24"/>
          <w:szCs w:val="24"/>
        </w:rPr>
      </w:pPr>
      <w:r w:rsidRPr="00023985">
        <w:rPr>
          <w:rFonts w:ascii="Arial" w:hAnsi="Arial" w:cs="Arial"/>
          <w:color w:val="000000"/>
          <w:sz w:val="24"/>
          <w:szCs w:val="24"/>
        </w:rPr>
        <w:t xml:space="preserve">However, preventive suspension shall immediately be imposed upon finding of commission of any prohibited act enumerated in </w:t>
      </w:r>
      <w:r w:rsidRPr="00023985">
        <w:rPr>
          <w:rFonts w:ascii="Arial" w:eastAsia="Arial" w:hAnsi="Arial" w:cs="Arial"/>
          <w:sz w:val="24"/>
          <w:szCs w:val="24"/>
        </w:rPr>
        <w:t xml:space="preserve">Rule IV; Section 8.3 of the Implementing Rules and Regulations (IRR) of R.A. 10635 </w:t>
      </w:r>
      <w:r w:rsidRPr="00023985">
        <w:rPr>
          <w:rFonts w:ascii="Arial" w:hAnsi="Arial" w:cs="Arial"/>
          <w:color w:val="000000"/>
          <w:sz w:val="24"/>
          <w:szCs w:val="24"/>
        </w:rPr>
        <w:t>that severely affect the outcomes of learning.</w:t>
      </w:r>
    </w:p>
    <w:p w:rsidR="00674C2D" w:rsidRPr="001C4E9A" w:rsidRDefault="00674C2D" w:rsidP="002D0A21">
      <w:pPr>
        <w:pStyle w:val="NoSpacing"/>
        <w:jc w:val="both"/>
        <w:rPr>
          <w:rFonts w:ascii="Arial" w:hAnsi="Arial" w:cs="Arial"/>
          <w:sz w:val="24"/>
          <w:szCs w:val="24"/>
        </w:rPr>
      </w:pPr>
    </w:p>
    <w:p w:rsidR="00821F24" w:rsidRPr="001C4E9A" w:rsidRDefault="00D11282" w:rsidP="002D0A21">
      <w:pPr>
        <w:pStyle w:val="NoSpacing"/>
        <w:jc w:val="both"/>
        <w:rPr>
          <w:rFonts w:ascii="Arial" w:hAnsi="Arial" w:cs="Arial"/>
          <w:sz w:val="24"/>
          <w:szCs w:val="24"/>
        </w:rPr>
      </w:pPr>
      <w:r>
        <w:rPr>
          <w:rFonts w:ascii="Arial" w:hAnsi="Arial" w:cs="Arial"/>
          <w:b/>
          <w:sz w:val="24"/>
          <w:szCs w:val="24"/>
        </w:rPr>
        <w:t>Section 4</w:t>
      </w:r>
      <w:r w:rsidR="001A20F4">
        <w:rPr>
          <w:rFonts w:ascii="Arial" w:hAnsi="Arial" w:cs="Arial"/>
          <w:b/>
          <w:sz w:val="24"/>
          <w:szCs w:val="24"/>
        </w:rPr>
        <w:t>4</w:t>
      </w:r>
      <w:r w:rsidR="00023985" w:rsidRPr="00023985">
        <w:rPr>
          <w:rFonts w:ascii="Arial" w:hAnsi="Arial" w:cs="Arial"/>
          <w:b/>
          <w:sz w:val="24"/>
          <w:szCs w:val="24"/>
        </w:rPr>
        <w:t>.</w:t>
      </w:r>
      <w:r w:rsidR="00023985">
        <w:rPr>
          <w:rFonts w:ascii="Arial" w:hAnsi="Arial" w:cs="Arial"/>
          <w:sz w:val="24"/>
          <w:szCs w:val="24"/>
        </w:rPr>
        <w:t xml:space="preserve"> </w:t>
      </w:r>
      <w:r w:rsidR="00821F24" w:rsidRPr="001C4E9A">
        <w:rPr>
          <w:rFonts w:ascii="Arial" w:hAnsi="Arial" w:cs="Arial"/>
          <w:sz w:val="24"/>
          <w:szCs w:val="24"/>
        </w:rPr>
        <w:t xml:space="preserve">During site inspection for the renewal of the Certificate of </w:t>
      </w:r>
      <w:r w:rsidR="005A27BA">
        <w:rPr>
          <w:rFonts w:ascii="Arial" w:hAnsi="Arial" w:cs="Arial"/>
          <w:sz w:val="24"/>
          <w:szCs w:val="24"/>
        </w:rPr>
        <w:t>Course Approval</w:t>
      </w:r>
      <w:r w:rsidR="00821F24" w:rsidRPr="001C4E9A">
        <w:rPr>
          <w:rFonts w:ascii="Arial" w:hAnsi="Arial" w:cs="Arial"/>
          <w:sz w:val="24"/>
          <w:szCs w:val="24"/>
        </w:rPr>
        <w:t>, the EIT may recommend to the Office of the Executive Director, STCW Office the immediate suspension of the course</w:t>
      </w:r>
      <w:r w:rsidR="00003CD1">
        <w:rPr>
          <w:rFonts w:ascii="Arial" w:hAnsi="Arial" w:cs="Arial"/>
          <w:sz w:val="24"/>
          <w:szCs w:val="24"/>
        </w:rPr>
        <w:t>/s</w:t>
      </w:r>
      <w:r w:rsidR="00821F24" w:rsidRPr="001C4E9A">
        <w:rPr>
          <w:rFonts w:ascii="Arial" w:hAnsi="Arial" w:cs="Arial"/>
          <w:sz w:val="24"/>
          <w:szCs w:val="24"/>
        </w:rPr>
        <w:t xml:space="preserve"> if any gross violation has been committed in the course of evaluation. </w:t>
      </w:r>
      <w:r w:rsidR="0021463A" w:rsidRPr="001C4E9A">
        <w:rPr>
          <w:rFonts w:ascii="Arial" w:hAnsi="Arial" w:cs="Arial"/>
          <w:sz w:val="24"/>
          <w:szCs w:val="24"/>
        </w:rPr>
        <w:t>Moreover, the a</w:t>
      </w:r>
      <w:r w:rsidR="00821F24" w:rsidRPr="001C4E9A">
        <w:rPr>
          <w:rFonts w:ascii="Arial" w:hAnsi="Arial" w:cs="Arial"/>
          <w:sz w:val="24"/>
          <w:szCs w:val="24"/>
        </w:rPr>
        <w:t xml:space="preserve">pplication for renewal shall </w:t>
      </w:r>
      <w:r w:rsidR="0021463A" w:rsidRPr="001C4E9A">
        <w:rPr>
          <w:rFonts w:ascii="Arial" w:hAnsi="Arial" w:cs="Arial"/>
          <w:sz w:val="24"/>
          <w:szCs w:val="24"/>
        </w:rPr>
        <w:t xml:space="preserve">likewise </w:t>
      </w:r>
      <w:r w:rsidR="00821F24" w:rsidRPr="001C4E9A">
        <w:rPr>
          <w:rFonts w:ascii="Arial" w:hAnsi="Arial" w:cs="Arial"/>
          <w:sz w:val="24"/>
          <w:szCs w:val="24"/>
        </w:rPr>
        <w:t>be denied.</w:t>
      </w:r>
    </w:p>
    <w:p w:rsidR="00211AF7" w:rsidRPr="001C4E9A" w:rsidRDefault="00211AF7" w:rsidP="002D0A21">
      <w:pPr>
        <w:pStyle w:val="ListParagraph"/>
        <w:ind w:left="2160"/>
        <w:jc w:val="both"/>
        <w:rPr>
          <w:rFonts w:ascii="Arial" w:hAnsi="Arial" w:cs="Arial"/>
          <w:color w:val="000000"/>
          <w:sz w:val="24"/>
          <w:szCs w:val="24"/>
        </w:rPr>
      </w:pPr>
    </w:p>
    <w:p w:rsidR="00211AF7" w:rsidRPr="00E86BA7" w:rsidRDefault="00D11282" w:rsidP="00023985">
      <w:pPr>
        <w:jc w:val="both"/>
        <w:rPr>
          <w:rFonts w:ascii="Arial" w:hAnsi="Arial" w:cs="Arial"/>
          <w:sz w:val="24"/>
          <w:szCs w:val="24"/>
        </w:rPr>
      </w:pPr>
      <w:r>
        <w:rPr>
          <w:rFonts w:ascii="Arial" w:hAnsi="Arial" w:cs="Arial"/>
          <w:b/>
          <w:sz w:val="24"/>
          <w:szCs w:val="24"/>
        </w:rPr>
        <w:t>Section 4</w:t>
      </w:r>
      <w:r w:rsidR="001A20F4">
        <w:rPr>
          <w:rFonts w:ascii="Arial" w:hAnsi="Arial" w:cs="Arial"/>
          <w:b/>
          <w:sz w:val="24"/>
          <w:szCs w:val="24"/>
        </w:rPr>
        <w:t>5</w:t>
      </w:r>
      <w:r w:rsidR="00023985" w:rsidRPr="00E86BA7">
        <w:rPr>
          <w:rFonts w:ascii="Arial" w:hAnsi="Arial" w:cs="Arial"/>
          <w:b/>
          <w:sz w:val="24"/>
          <w:szCs w:val="24"/>
        </w:rPr>
        <w:t>.</w:t>
      </w:r>
      <w:r w:rsidR="00023985" w:rsidRPr="00E86BA7">
        <w:rPr>
          <w:rFonts w:ascii="Arial" w:hAnsi="Arial" w:cs="Arial"/>
          <w:sz w:val="24"/>
          <w:szCs w:val="24"/>
        </w:rPr>
        <w:t xml:space="preserve"> </w:t>
      </w:r>
      <w:r w:rsidR="00211AF7" w:rsidRPr="00E86BA7">
        <w:rPr>
          <w:rFonts w:ascii="Arial" w:hAnsi="Arial" w:cs="Arial"/>
          <w:sz w:val="24"/>
          <w:szCs w:val="24"/>
        </w:rPr>
        <w:t xml:space="preserve">A Course Approval may be revoked, after due process, on the ground of repeated commission of </w:t>
      </w:r>
      <w:r w:rsidR="000C307E" w:rsidRPr="00E86BA7">
        <w:rPr>
          <w:rFonts w:ascii="Arial" w:hAnsi="Arial" w:cs="Arial"/>
          <w:sz w:val="24"/>
          <w:szCs w:val="24"/>
        </w:rPr>
        <w:t xml:space="preserve">prohibited </w:t>
      </w:r>
      <w:r w:rsidR="00211AF7" w:rsidRPr="00E86BA7">
        <w:rPr>
          <w:rFonts w:ascii="Arial" w:hAnsi="Arial" w:cs="Arial"/>
          <w:sz w:val="24"/>
          <w:szCs w:val="24"/>
        </w:rPr>
        <w:t xml:space="preserve">act/s </w:t>
      </w:r>
      <w:r w:rsidR="000C307E" w:rsidRPr="00E86BA7">
        <w:rPr>
          <w:rFonts w:ascii="Arial" w:hAnsi="Arial" w:cs="Arial"/>
          <w:sz w:val="24"/>
          <w:szCs w:val="24"/>
        </w:rPr>
        <w:t xml:space="preserve">as </w:t>
      </w:r>
      <w:r w:rsidR="00211AF7" w:rsidRPr="00E86BA7">
        <w:rPr>
          <w:rFonts w:ascii="Arial" w:hAnsi="Arial" w:cs="Arial"/>
          <w:sz w:val="24"/>
          <w:szCs w:val="24"/>
        </w:rPr>
        <w:t xml:space="preserve">enumerated in </w:t>
      </w:r>
      <w:r w:rsidR="00F5268D" w:rsidRPr="00E86BA7">
        <w:rPr>
          <w:rFonts w:ascii="Arial" w:hAnsi="Arial" w:cs="Arial"/>
          <w:sz w:val="24"/>
          <w:szCs w:val="24"/>
        </w:rPr>
        <w:t>Rule IV, Section 8.3 of the IRR of R.A. 10635.</w:t>
      </w:r>
    </w:p>
    <w:p w:rsidR="00211AF7" w:rsidRPr="001C4E9A" w:rsidRDefault="00211AF7" w:rsidP="002D0A21">
      <w:pPr>
        <w:pStyle w:val="ListParagraph"/>
        <w:ind w:left="1440"/>
        <w:jc w:val="both"/>
        <w:rPr>
          <w:rFonts w:ascii="Arial" w:hAnsi="Arial" w:cs="Arial"/>
          <w:color w:val="000000"/>
          <w:sz w:val="24"/>
          <w:szCs w:val="24"/>
        </w:rPr>
      </w:pPr>
    </w:p>
    <w:p w:rsidR="00211AF7" w:rsidRPr="00023985" w:rsidRDefault="00D11282" w:rsidP="00023985">
      <w:pPr>
        <w:jc w:val="both"/>
        <w:rPr>
          <w:rFonts w:ascii="Arial" w:hAnsi="Arial" w:cs="Arial"/>
          <w:color w:val="000000"/>
          <w:sz w:val="24"/>
          <w:szCs w:val="24"/>
        </w:rPr>
      </w:pPr>
      <w:r>
        <w:rPr>
          <w:rFonts w:ascii="Arial" w:hAnsi="Arial" w:cs="Arial"/>
          <w:b/>
          <w:color w:val="000000"/>
          <w:sz w:val="24"/>
          <w:szCs w:val="24"/>
        </w:rPr>
        <w:t>Section 4</w:t>
      </w:r>
      <w:r w:rsidR="001A20F4">
        <w:rPr>
          <w:rFonts w:ascii="Arial" w:hAnsi="Arial" w:cs="Arial"/>
          <w:b/>
          <w:color w:val="000000"/>
          <w:sz w:val="24"/>
          <w:szCs w:val="24"/>
        </w:rPr>
        <w:t>6</w:t>
      </w:r>
      <w:r w:rsidR="00023985" w:rsidRPr="00023985">
        <w:rPr>
          <w:rFonts w:ascii="Arial" w:hAnsi="Arial" w:cs="Arial"/>
          <w:b/>
          <w:color w:val="000000"/>
          <w:sz w:val="24"/>
          <w:szCs w:val="24"/>
        </w:rPr>
        <w:t>.</w:t>
      </w:r>
      <w:r w:rsidR="00023985">
        <w:rPr>
          <w:rFonts w:ascii="Arial" w:hAnsi="Arial" w:cs="Arial"/>
          <w:color w:val="000000"/>
          <w:sz w:val="24"/>
          <w:szCs w:val="24"/>
        </w:rPr>
        <w:t xml:space="preserve"> </w:t>
      </w:r>
      <w:r w:rsidR="00211AF7" w:rsidRPr="00023985">
        <w:rPr>
          <w:rFonts w:ascii="Arial" w:hAnsi="Arial" w:cs="Arial"/>
          <w:color w:val="000000"/>
          <w:sz w:val="24"/>
          <w:szCs w:val="24"/>
        </w:rPr>
        <w:t>Sanctions shall be in accordance with the provisions of Section 8.4.3.2.2 of IRR of RA 10635</w:t>
      </w:r>
      <w:r w:rsidR="0021463A" w:rsidRPr="00023985">
        <w:rPr>
          <w:rFonts w:ascii="Arial" w:hAnsi="Arial" w:cs="Arial"/>
          <w:color w:val="000000"/>
          <w:sz w:val="24"/>
          <w:szCs w:val="24"/>
        </w:rPr>
        <w:t xml:space="preserve"> and its subsequent amendments.</w:t>
      </w:r>
      <w:r w:rsidR="00262892" w:rsidRPr="00023985">
        <w:rPr>
          <w:rFonts w:ascii="Arial" w:hAnsi="Arial" w:cs="Arial"/>
          <w:color w:val="000000"/>
          <w:sz w:val="24"/>
          <w:szCs w:val="24"/>
        </w:rPr>
        <w:t xml:space="preserve"> </w:t>
      </w:r>
    </w:p>
    <w:p w:rsidR="00211AF7" w:rsidRPr="001C4E9A" w:rsidRDefault="00211AF7" w:rsidP="002D0A21">
      <w:pPr>
        <w:pStyle w:val="ListParagraph"/>
        <w:jc w:val="both"/>
        <w:rPr>
          <w:rFonts w:ascii="Arial" w:hAnsi="Arial" w:cs="Arial"/>
          <w:color w:val="000000"/>
          <w:sz w:val="24"/>
          <w:szCs w:val="24"/>
        </w:rPr>
      </w:pPr>
    </w:p>
    <w:p w:rsidR="00211AF7" w:rsidRPr="00023985" w:rsidRDefault="00D11282" w:rsidP="00023985">
      <w:pPr>
        <w:jc w:val="both"/>
        <w:rPr>
          <w:rFonts w:ascii="Arial" w:hAnsi="Arial" w:cs="Arial"/>
          <w:color w:val="000000"/>
          <w:sz w:val="24"/>
          <w:szCs w:val="24"/>
        </w:rPr>
      </w:pPr>
      <w:r>
        <w:rPr>
          <w:rFonts w:ascii="Arial" w:hAnsi="Arial" w:cs="Arial"/>
          <w:b/>
          <w:color w:val="000000"/>
          <w:sz w:val="24"/>
          <w:szCs w:val="24"/>
        </w:rPr>
        <w:t>Section 4</w:t>
      </w:r>
      <w:r w:rsidR="001A20F4">
        <w:rPr>
          <w:rFonts w:ascii="Arial" w:hAnsi="Arial" w:cs="Arial"/>
          <w:b/>
          <w:color w:val="000000"/>
          <w:sz w:val="24"/>
          <w:szCs w:val="24"/>
        </w:rPr>
        <w:t>7</w:t>
      </w:r>
      <w:r w:rsidR="00023985" w:rsidRPr="00023985">
        <w:rPr>
          <w:rFonts w:ascii="Arial" w:hAnsi="Arial" w:cs="Arial"/>
          <w:b/>
          <w:color w:val="000000"/>
          <w:sz w:val="24"/>
          <w:szCs w:val="24"/>
        </w:rPr>
        <w:t>.</w:t>
      </w:r>
      <w:r w:rsidR="00023985">
        <w:rPr>
          <w:rFonts w:ascii="Arial" w:hAnsi="Arial" w:cs="Arial"/>
          <w:color w:val="000000"/>
          <w:sz w:val="24"/>
          <w:szCs w:val="24"/>
        </w:rPr>
        <w:t xml:space="preserve"> </w:t>
      </w:r>
      <w:r w:rsidR="00211AF7" w:rsidRPr="00023985">
        <w:rPr>
          <w:rFonts w:ascii="Arial" w:hAnsi="Arial" w:cs="Arial"/>
          <w:color w:val="000000"/>
          <w:sz w:val="24"/>
          <w:szCs w:val="24"/>
        </w:rPr>
        <w:t>The procedure for the investigation of violation/s and the imposition of the appropriate penalty shall be subject to the rules and guidelines issued by the Administration.</w:t>
      </w:r>
    </w:p>
    <w:p w:rsidR="00023985" w:rsidRDefault="00023985" w:rsidP="00023985">
      <w:pPr>
        <w:jc w:val="both"/>
        <w:rPr>
          <w:rFonts w:ascii="Arial" w:hAnsi="Arial" w:cs="Arial"/>
          <w:color w:val="0070C0"/>
          <w:sz w:val="24"/>
          <w:szCs w:val="24"/>
        </w:rPr>
      </w:pPr>
    </w:p>
    <w:p w:rsidR="00023985" w:rsidRPr="00023985" w:rsidRDefault="00023985" w:rsidP="00023985">
      <w:pPr>
        <w:jc w:val="both"/>
        <w:rPr>
          <w:rFonts w:ascii="Arial" w:hAnsi="Arial" w:cs="Arial"/>
          <w:sz w:val="24"/>
          <w:szCs w:val="24"/>
        </w:rPr>
      </w:pPr>
      <w:r w:rsidRPr="00023985">
        <w:rPr>
          <w:rFonts w:ascii="Arial" w:hAnsi="Arial" w:cs="Arial"/>
          <w:sz w:val="24"/>
          <w:szCs w:val="24"/>
        </w:rPr>
        <w:t>An MTI whose course approval has been suspended, for whatever cause, shall be prohibited from conducting training during the period of suspension.</w:t>
      </w:r>
    </w:p>
    <w:p w:rsidR="00211AF7" w:rsidRPr="001C4E9A" w:rsidRDefault="00211AF7" w:rsidP="002D0A21">
      <w:pPr>
        <w:pStyle w:val="ListParagraph"/>
        <w:jc w:val="both"/>
        <w:rPr>
          <w:rFonts w:ascii="Arial" w:hAnsi="Arial" w:cs="Arial"/>
          <w:color w:val="000000"/>
          <w:sz w:val="24"/>
          <w:szCs w:val="24"/>
        </w:rPr>
      </w:pPr>
    </w:p>
    <w:p w:rsidR="00211AF7" w:rsidRPr="00023985" w:rsidRDefault="00211AF7" w:rsidP="00023985">
      <w:pPr>
        <w:jc w:val="both"/>
        <w:rPr>
          <w:rFonts w:ascii="Arial" w:hAnsi="Arial" w:cs="Arial"/>
          <w:color w:val="000000"/>
          <w:sz w:val="24"/>
          <w:szCs w:val="24"/>
        </w:rPr>
      </w:pPr>
      <w:r w:rsidRPr="00023985">
        <w:rPr>
          <w:rFonts w:ascii="Arial" w:hAnsi="Arial" w:cs="Arial"/>
          <w:color w:val="000000"/>
          <w:sz w:val="24"/>
          <w:szCs w:val="24"/>
        </w:rPr>
        <w:t xml:space="preserve">An MTI directly affected by the denial, suspension, or revocation of the approval of a training course/s </w:t>
      </w:r>
      <w:r w:rsidRPr="00023985">
        <w:rPr>
          <w:rFonts w:ascii="Arial" w:hAnsi="Arial" w:cs="Arial"/>
          <w:b/>
          <w:color w:val="000000"/>
          <w:sz w:val="24"/>
          <w:szCs w:val="24"/>
        </w:rPr>
        <w:t>may</w:t>
      </w:r>
      <w:r w:rsidRPr="00023985">
        <w:rPr>
          <w:rFonts w:ascii="Arial" w:hAnsi="Arial" w:cs="Arial"/>
          <w:color w:val="000000"/>
          <w:sz w:val="24"/>
          <w:szCs w:val="24"/>
        </w:rPr>
        <w:t xml:space="preserve"> </w:t>
      </w:r>
      <w:r w:rsidR="0050751D" w:rsidRPr="006416F4">
        <w:rPr>
          <w:rFonts w:ascii="Arial" w:hAnsi="Arial" w:cs="Arial"/>
          <w:sz w:val="24"/>
        </w:rPr>
        <w:t xml:space="preserve">file for a Motion for Reconsideration or an appeal of the decision as set forth in MC No. 2013 – 05 and/or its subsequent amendments. </w:t>
      </w:r>
    </w:p>
    <w:p w:rsidR="00211AF7" w:rsidRPr="001C4E9A" w:rsidRDefault="00211AF7" w:rsidP="002D0A21">
      <w:pPr>
        <w:pStyle w:val="ListParagraph"/>
        <w:jc w:val="both"/>
        <w:rPr>
          <w:rFonts w:ascii="Arial" w:hAnsi="Arial" w:cs="Arial"/>
          <w:color w:val="000000"/>
          <w:sz w:val="24"/>
          <w:szCs w:val="24"/>
        </w:rPr>
      </w:pPr>
    </w:p>
    <w:p w:rsidR="00023985" w:rsidRDefault="00D11282" w:rsidP="00023985">
      <w:pPr>
        <w:autoSpaceDE w:val="0"/>
        <w:autoSpaceDN w:val="0"/>
        <w:adjustRightInd w:val="0"/>
        <w:jc w:val="both"/>
        <w:rPr>
          <w:rFonts w:ascii="Arial" w:hAnsi="Arial" w:cs="Arial"/>
          <w:b/>
          <w:color w:val="000000"/>
          <w:sz w:val="24"/>
          <w:szCs w:val="24"/>
        </w:rPr>
      </w:pPr>
      <w:r>
        <w:rPr>
          <w:rFonts w:ascii="Arial" w:hAnsi="Arial" w:cs="Arial"/>
          <w:b/>
          <w:color w:val="000000"/>
          <w:sz w:val="24"/>
          <w:szCs w:val="24"/>
        </w:rPr>
        <w:t>Section 4</w:t>
      </w:r>
      <w:r w:rsidR="001A20F4">
        <w:rPr>
          <w:rFonts w:ascii="Arial" w:hAnsi="Arial" w:cs="Arial"/>
          <w:b/>
          <w:color w:val="000000"/>
          <w:sz w:val="24"/>
          <w:szCs w:val="24"/>
        </w:rPr>
        <w:t>8</w:t>
      </w:r>
      <w:r w:rsidR="00023985" w:rsidRPr="00023985">
        <w:rPr>
          <w:rFonts w:ascii="Arial" w:hAnsi="Arial" w:cs="Arial"/>
          <w:b/>
          <w:color w:val="000000"/>
          <w:sz w:val="24"/>
          <w:szCs w:val="24"/>
        </w:rPr>
        <w:t>.</w:t>
      </w:r>
      <w:r w:rsidR="00023985">
        <w:rPr>
          <w:rFonts w:ascii="Arial" w:hAnsi="Arial" w:cs="Arial"/>
          <w:color w:val="000000"/>
          <w:sz w:val="24"/>
          <w:szCs w:val="24"/>
        </w:rPr>
        <w:t xml:space="preserve"> </w:t>
      </w:r>
      <w:r w:rsidR="00211AF7" w:rsidRPr="001C4E9A">
        <w:rPr>
          <w:rFonts w:ascii="Arial" w:hAnsi="Arial" w:cs="Arial"/>
          <w:color w:val="000000"/>
          <w:sz w:val="24"/>
          <w:szCs w:val="24"/>
        </w:rPr>
        <w:t xml:space="preserve">Certificate of Completion for a training course issued to a trainee </w:t>
      </w:r>
      <w:r w:rsidR="00211AF7" w:rsidRPr="001C4E9A">
        <w:rPr>
          <w:rFonts w:ascii="Arial" w:hAnsi="Arial" w:cs="Arial"/>
          <w:b/>
          <w:color w:val="000000"/>
          <w:sz w:val="24"/>
          <w:szCs w:val="24"/>
        </w:rPr>
        <w:t xml:space="preserve">during the period of suspension shall not be accepted by the Administration. </w:t>
      </w:r>
    </w:p>
    <w:p w:rsidR="00023985" w:rsidRDefault="00023985" w:rsidP="00023985">
      <w:pPr>
        <w:autoSpaceDE w:val="0"/>
        <w:autoSpaceDN w:val="0"/>
        <w:adjustRightInd w:val="0"/>
        <w:jc w:val="both"/>
        <w:rPr>
          <w:rFonts w:ascii="Arial" w:hAnsi="Arial" w:cs="Arial"/>
          <w:b/>
          <w:color w:val="000000"/>
          <w:sz w:val="24"/>
          <w:szCs w:val="24"/>
        </w:rPr>
      </w:pPr>
    </w:p>
    <w:p w:rsidR="00211AF7" w:rsidRPr="00023985" w:rsidRDefault="00211AF7" w:rsidP="00023985">
      <w:pPr>
        <w:autoSpaceDE w:val="0"/>
        <w:autoSpaceDN w:val="0"/>
        <w:adjustRightInd w:val="0"/>
        <w:jc w:val="both"/>
        <w:rPr>
          <w:rFonts w:ascii="Arial" w:hAnsi="Arial" w:cs="Arial"/>
          <w:b/>
          <w:sz w:val="24"/>
          <w:szCs w:val="24"/>
        </w:rPr>
      </w:pPr>
      <w:r w:rsidRPr="00023985">
        <w:rPr>
          <w:rFonts w:ascii="Arial" w:hAnsi="Arial" w:cs="Arial"/>
          <w:sz w:val="24"/>
          <w:szCs w:val="24"/>
        </w:rPr>
        <w:t xml:space="preserve">All seafarers are </w:t>
      </w:r>
      <w:r w:rsidR="00BA3274" w:rsidRPr="00023985">
        <w:rPr>
          <w:rFonts w:ascii="Arial" w:hAnsi="Arial" w:cs="Arial"/>
          <w:sz w:val="24"/>
          <w:szCs w:val="24"/>
        </w:rPr>
        <w:t>hereby</w:t>
      </w:r>
      <w:r w:rsidRPr="00023985">
        <w:rPr>
          <w:rFonts w:ascii="Arial" w:hAnsi="Arial" w:cs="Arial"/>
          <w:sz w:val="24"/>
          <w:szCs w:val="24"/>
        </w:rPr>
        <w:t xml:space="preserve"> advised to verify directly from the STCW Office or through the official website at http://stcw.marina.gov.ph/maritime-training-institute/ the status of accreditation of Maritime Training Institutions prior to engaging their services.</w:t>
      </w:r>
    </w:p>
    <w:p w:rsidR="00023985" w:rsidRPr="00023985" w:rsidRDefault="00023985" w:rsidP="00023985">
      <w:pPr>
        <w:autoSpaceDE w:val="0"/>
        <w:autoSpaceDN w:val="0"/>
        <w:adjustRightInd w:val="0"/>
        <w:jc w:val="both"/>
        <w:rPr>
          <w:rFonts w:ascii="Arial" w:hAnsi="Arial" w:cs="Arial"/>
          <w:sz w:val="24"/>
          <w:szCs w:val="24"/>
        </w:rPr>
      </w:pPr>
    </w:p>
    <w:p w:rsidR="00211AF7" w:rsidRPr="00023985" w:rsidRDefault="00D11282" w:rsidP="00023985">
      <w:pPr>
        <w:autoSpaceDE w:val="0"/>
        <w:autoSpaceDN w:val="0"/>
        <w:adjustRightInd w:val="0"/>
        <w:jc w:val="both"/>
        <w:rPr>
          <w:rFonts w:ascii="Arial" w:hAnsi="Arial" w:cs="Arial"/>
          <w:b/>
          <w:sz w:val="24"/>
          <w:szCs w:val="24"/>
        </w:rPr>
      </w:pPr>
      <w:r>
        <w:rPr>
          <w:rFonts w:ascii="Arial" w:hAnsi="Arial" w:cs="Arial"/>
          <w:b/>
          <w:sz w:val="24"/>
          <w:szCs w:val="24"/>
        </w:rPr>
        <w:t>Section 4</w:t>
      </w:r>
      <w:r w:rsidR="001A20F4">
        <w:rPr>
          <w:rFonts w:ascii="Arial" w:hAnsi="Arial" w:cs="Arial"/>
          <w:b/>
          <w:sz w:val="24"/>
          <w:szCs w:val="24"/>
        </w:rPr>
        <w:t>9</w:t>
      </w:r>
      <w:r w:rsidR="00023985" w:rsidRPr="00023985">
        <w:rPr>
          <w:rFonts w:ascii="Arial" w:hAnsi="Arial" w:cs="Arial"/>
          <w:b/>
          <w:sz w:val="24"/>
          <w:szCs w:val="24"/>
        </w:rPr>
        <w:t>.</w:t>
      </w:r>
      <w:r w:rsidR="00023985" w:rsidRPr="00023985">
        <w:rPr>
          <w:rFonts w:ascii="Arial" w:hAnsi="Arial" w:cs="Arial"/>
          <w:sz w:val="24"/>
          <w:szCs w:val="24"/>
        </w:rPr>
        <w:t xml:space="preserve"> </w:t>
      </w:r>
      <w:r w:rsidR="00211AF7" w:rsidRPr="00023985">
        <w:rPr>
          <w:rFonts w:ascii="Arial" w:hAnsi="Arial" w:cs="Arial"/>
          <w:sz w:val="24"/>
          <w:szCs w:val="24"/>
        </w:rPr>
        <w:t>Certificates issued by entities or institutions not accredited by STCW Office shall not be honored by this Authority.</w:t>
      </w:r>
    </w:p>
    <w:p w:rsidR="00A9604B" w:rsidRDefault="00A9604B" w:rsidP="006416F4">
      <w:pPr>
        <w:jc w:val="both"/>
        <w:rPr>
          <w:rFonts w:ascii="Arial" w:hAnsi="Arial" w:cs="Arial"/>
          <w:sz w:val="24"/>
          <w:szCs w:val="24"/>
        </w:rPr>
      </w:pPr>
    </w:p>
    <w:p w:rsidR="006416F4" w:rsidRPr="006416F4" w:rsidRDefault="006416F4" w:rsidP="006416F4">
      <w:pPr>
        <w:jc w:val="both"/>
        <w:rPr>
          <w:rFonts w:ascii="Arial" w:hAnsi="Arial" w:cs="Arial"/>
          <w:sz w:val="24"/>
          <w:szCs w:val="24"/>
        </w:rPr>
      </w:pPr>
    </w:p>
    <w:p w:rsidR="00A9604B" w:rsidRPr="00F34851" w:rsidRDefault="004D0478" w:rsidP="00A9604B">
      <w:pPr>
        <w:pStyle w:val="NoSpacing"/>
        <w:jc w:val="center"/>
        <w:rPr>
          <w:rFonts w:ascii="Arial" w:eastAsia="Arial" w:hAnsi="Arial" w:cs="Arial"/>
          <w:b/>
          <w:sz w:val="24"/>
          <w:szCs w:val="24"/>
        </w:rPr>
      </w:pPr>
      <w:r w:rsidRPr="00F34851">
        <w:rPr>
          <w:rFonts w:ascii="Arial" w:eastAsia="Arial" w:hAnsi="Arial" w:cs="Arial"/>
          <w:b/>
          <w:sz w:val="24"/>
          <w:szCs w:val="24"/>
        </w:rPr>
        <w:t>Article XI</w:t>
      </w:r>
      <w:r w:rsidR="00534FDF" w:rsidRPr="00F34851">
        <w:rPr>
          <w:rFonts w:ascii="Arial" w:eastAsia="Arial" w:hAnsi="Arial" w:cs="Arial"/>
          <w:b/>
          <w:sz w:val="24"/>
          <w:szCs w:val="24"/>
        </w:rPr>
        <w:t>V</w:t>
      </w:r>
    </w:p>
    <w:p w:rsidR="00A9604B" w:rsidRPr="00116A04" w:rsidRDefault="00A9604B" w:rsidP="00A9604B">
      <w:pPr>
        <w:pStyle w:val="NoSpacing"/>
        <w:jc w:val="center"/>
        <w:rPr>
          <w:rFonts w:ascii="Arial" w:eastAsia="Arial" w:hAnsi="Arial" w:cs="Arial"/>
          <w:b/>
          <w:color w:val="FF0000"/>
          <w:sz w:val="24"/>
          <w:szCs w:val="24"/>
        </w:rPr>
      </w:pPr>
      <w:r w:rsidRPr="00F34851">
        <w:rPr>
          <w:rFonts w:ascii="Arial" w:eastAsia="Arial" w:hAnsi="Arial" w:cs="Arial"/>
          <w:b/>
          <w:sz w:val="24"/>
          <w:szCs w:val="24"/>
        </w:rPr>
        <w:t>FEES AND CHARGES</w:t>
      </w:r>
    </w:p>
    <w:p w:rsidR="00A9604B" w:rsidRPr="00400733" w:rsidRDefault="00A9604B" w:rsidP="00A9604B">
      <w:pPr>
        <w:pStyle w:val="NoSpacing"/>
        <w:jc w:val="both"/>
        <w:rPr>
          <w:rFonts w:ascii="Arial" w:eastAsia="Arial" w:hAnsi="Arial" w:cs="Arial"/>
          <w:b/>
          <w:sz w:val="24"/>
          <w:szCs w:val="24"/>
        </w:rPr>
      </w:pPr>
    </w:p>
    <w:p w:rsidR="00534FDF" w:rsidRDefault="00BE48AE" w:rsidP="00A9604B">
      <w:pPr>
        <w:pStyle w:val="NoSpacing"/>
        <w:jc w:val="both"/>
        <w:rPr>
          <w:rFonts w:ascii="Arial" w:eastAsia="Arial" w:hAnsi="Arial" w:cs="Arial"/>
          <w:sz w:val="24"/>
          <w:szCs w:val="24"/>
        </w:rPr>
      </w:pPr>
      <w:r>
        <w:rPr>
          <w:rFonts w:ascii="Arial" w:eastAsia="Arial" w:hAnsi="Arial" w:cs="Arial"/>
          <w:b/>
          <w:sz w:val="24"/>
          <w:szCs w:val="24"/>
        </w:rPr>
        <w:t xml:space="preserve">Section </w:t>
      </w:r>
      <w:r w:rsidR="001A20F4">
        <w:rPr>
          <w:rFonts w:ascii="Arial" w:eastAsia="Arial" w:hAnsi="Arial" w:cs="Arial"/>
          <w:b/>
          <w:sz w:val="24"/>
          <w:szCs w:val="24"/>
        </w:rPr>
        <w:t>50</w:t>
      </w:r>
      <w:r w:rsidR="00A9604B" w:rsidRPr="00400733">
        <w:rPr>
          <w:rFonts w:ascii="Arial" w:eastAsia="Arial" w:hAnsi="Arial" w:cs="Arial"/>
          <w:b/>
          <w:sz w:val="24"/>
          <w:szCs w:val="24"/>
        </w:rPr>
        <w:t xml:space="preserve">. </w:t>
      </w:r>
      <w:r w:rsidR="00A9604B" w:rsidRPr="00400733">
        <w:rPr>
          <w:rFonts w:ascii="Arial" w:eastAsia="Arial" w:hAnsi="Arial" w:cs="Arial"/>
          <w:sz w:val="24"/>
          <w:szCs w:val="24"/>
        </w:rPr>
        <w:t>All levies imposed in this Circular are subject to the requisites and condition</w:t>
      </w:r>
      <w:r w:rsidR="00A9604B">
        <w:rPr>
          <w:rFonts w:ascii="Arial" w:eastAsia="Arial" w:hAnsi="Arial" w:cs="Arial"/>
          <w:sz w:val="24"/>
          <w:szCs w:val="24"/>
        </w:rPr>
        <w:t xml:space="preserve">s of </w:t>
      </w:r>
      <w:r w:rsidR="00116A04">
        <w:rPr>
          <w:rFonts w:ascii="Arial" w:eastAsia="Arial" w:hAnsi="Arial" w:cs="Arial"/>
          <w:sz w:val="24"/>
          <w:szCs w:val="24"/>
        </w:rPr>
        <w:t xml:space="preserve">MARINA </w:t>
      </w:r>
      <w:r w:rsidR="00A9604B">
        <w:rPr>
          <w:rFonts w:ascii="Arial" w:eastAsia="Arial" w:hAnsi="Arial" w:cs="Arial"/>
          <w:sz w:val="24"/>
          <w:szCs w:val="24"/>
        </w:rPr>
        <w:t>Circular No.</w:t>
      </w:r>
      <w:r w:rsidR="00116A04">
        <w:rPr>
          <w:rFonts w:ascii="Arial" w:eastAsia="Arial" w:hAnsi="Arial" w:cs="Arial"/>
          <w:sz w:val="24"/>
          <w:szCs w:val="24"/>
        </w:rPr>
        <w:t xml:space="preserve"> </w:t>
      </w:r>
      <w:proofErr w:type="gramStart"/>
      <w:r w:rsidR="00116A04">
        <w:rPr>
          <w:rFonts w:ascii="Arial" w:eastAsia="Arial" w:hAnsi="Arial" w:cs="Arial"/>
          <w:sz w:val="24"/>
          <w:szCs w:val="24"/>
        </w:rPr>
        <w:t>SC-2021-</w:t>
      </w:r>
      <w:r w:rsidR="00BD689A">
        <w:rPr>
          <w:rFonts w:ascii="Arial" w:eastAsia="Arial" w:hAnsi="Arial" w:cs="Arial"/>
          <w:sz w:val="24"/>
          <w:szCs w:val="24"/>
        </w:rPr>
        <w:t>07</w:t>
      </w:r>
      <w:r w:rsidR="00A9604B" w:rsidRPr="00400733">
        <w:rPr>
          <w:rFonts w:ascii="Arial" w:eastAsia="Arial" w:hAnsi="Arial" w:cs="Arial"/>
          <w:sz w:val="24"/>
          <w:szCs w:val="24"/>
        </w:rPr>
        <w:t xml:space="preserve">, Series of 2021 </w:t>
      </w:r>
      <w:r w:rsidR="00116A04" w:rsidRPr="00116A04">
        <w:rPr>
          <w:rFonts w:ascii="Arial" w:eastAsia="Arial" w:hAnsi="Arial" w:cs="Arial"/>
          <w:i/>
          <w:sz w:val="24"/>
          <w:szCs w:val="24"/>
        </w:rPr>
        <w:t>“</w:t>
      </w:r>
      <w:r w:rsidR="00116A04" w:rsidRPr="00116A04">
        <w:rPr>
          <w:rFonts w:ascii="Arial" w:hAnsi="Arial" w:cs="Arial"/>
          <w:i/>
          <w:sz w:val="24"/>
          <w:szCs w:val="24"/>
        </w:rPr>
        <w:t xml:space="preserve">Fees </w:t>
      </w:r>
      <w:r w:rsidR="00116A04">
        <w:rPr>
          <w:rFonts w:ascii="Arial" w:hAnsi="Arial" w:cs="Arial"/>
          <w:i/>
          <w:sz w:val="24"/>
          <w:szCs w:val="24"/>
        </w:rPr>
        <w:t>a</w:t>
      </w:r>
      <w:r w:rsidR="00116A04" w:rsidRPr="00116A04">
        <w:rPr>
          <w:rFonts w:ascii="Arial" w:hAnsi="Arial" w:cs="Arial"/>
          <w:i/>
          <w:sz w:val="24"/>
          <w:szCs w:val="24"/>
        </w:rPr>
        <w:t xml:space="preserve">nd Charges Relating </w:t>
      </w:r>
      <w:r w:rsidR="00116A04">
        <w:rPr>
          <w:rFonts w:ascii="Arial" w:hAnsi="Arial" w:cs="Arial"/>
          <w:i/>
          <w:sz w:val="24"/>
          <w:szCs w:val="24"/>
        </w:rPr>
        <w:t>t</w:t>
      </w:r>
      <w:r w:rsidR="00116A04" w:rsidRPr="00116A04">
        <w:rPr>
          <w:rFonts w:ascii="Arial" w:hAnsi="Arial" w:cs="Arial"/>
          <w:i/>
          <w:sz w:val="24"/>
          <w:szCs w:val="24"/>
        </w:rPr>
        <w:t xml:space="preserve">o </w:t>
      </w:r>
      <w:r w:rsidR="00116A04">
        <w:rPr>
          <w:rFonts w:ascii="Arial" w:hAnsi="Arial" w:cs="Arial"/>
          <w:i/>
          <w:sz w:val="24"/>
          <w:szCs w:val="24"/>
        </w:rPr>
        <w:t>t</w:t>
      </w:r>
      <w:r w:rsidR="00116A04" w:rsidRPr="00116A04">
        <w:rPr>
          <w:rFonts w:ascii="Arial" w:hAnsi="Arial" w:cs="Arial"/>
          <w:i/>
          <w:sz w:val="24"/>
          <w:szCs w:val="24"/>
        </w:rPr>
        <w:t xml:space="preserve">he Implementation </w:t>
      </w:r>
      <w:r w:rsidR="00116A04">
        <w:rPr>
          <w:rFonts w:ascii="Arial" w:hAnsi="Arial" w:cs="Arial"/>
          <w:i/>
          <w:sz w:val="24"/>
          <w:szCs w:val="24"/>
        </w:rPr>
        <w:t>o</w:t>
      </w:r>
      <w:r w:rsidR="00116A04" w:rsidRPr="00116A04">
        <w:rPr>
          <w:rFonts w:ascii="Arial" w:hAnsi="Arial" w:cs="Arial"/>
          <w:i/>
          <w:sz w:val="24"/>
          <w:szCs w:val="24"/>
        </w:rPr>
        <w:t xml:space="preserve">f </w:t>
      </w:r>
      <w:r w:rsidR="00116A04">
        <w:rPr>
          <w:rFonts w:ascii="Arial" w:hAnsi="Arial" w:cs="Arial"/>
          <w:i/>
          <w:sz w:val="24"/>
          <w:szCs w:val="24"/>
        </w:rPr>
        <w:t>t</w:t>
      </w:r>
      <w:r w:rsidR="00116A04" w:rsidRPr="00116A04">
        <w:rPr>
          <w:rFonts w:ascii="Arial" w:hAnsi="Arial" w:cs="Arial"/>
          <w:i/>
          <w:sz w:val="24"/>
          <w:szCs w:val="24"/>
        </w:rPr>
        <w:t>he 1978 S</w:t>
      </w:r>
      <w:r w:rsidR="00116A04">
        <w:rPr>
          <w:rFonts w:ascii="Arial" w:hAnsi="Arial" w:cs="Arial"/>
          <w:i/>
          <w:sz w:val="24"/>
          <w:szCs w:val="24"/>
        </w:rPr>
        <w:t>TCW</w:t>
      </w:r>
      <w:r w:rsidR="00116A04" w:rsidRPr="00116A04">
        <w:rPr>
          <w:rFonts w:ascii="Arial" w:hAnsi="Arial" w:cs="Arial"/>
          <w:i/>
          <w:sz w:val="24"/>
          <w:szCs w:val="24"/>
        </w:rPr>
        <w:t xml:space="preserve"> Convention, </w:t>
      </w:r>
      <w:r w:rsidR="00116A04">
        <w:rPr>
          <w:rFonts w:ascii="Arial" w:hAnsi="Arial" w:cs="Arial"/>
          <w:i/>
          <w:sz w:val="24"/>
          <w:szCs w:val="24"/>
        </w:rPr>
        <w:t>a</w:t>
      </w:r>
      <w:r w:rsidR="00116A04" w:rsidRPr="00116A04">
        <w:rPr>
          <w:rFonts w:ascii="Arial" w:hAnsi="Arial" w:cs="Arial"/>
          <w:i/>
          <w:sz w:val="24"/>
          <w:szCs w:val="24"/>
        </w:rPr>
        <w:t>s Amended”</w:t>
      </w:r>
      <w:r w:rsidR="00116A04">
        <w:rPr>
          <w:rFonts w:ascii="Arial" w:hAnsi="Arial" w:cs="Arial"/>
          <w:i/>
          <w:sz w:val="24"/>
          <w:szCs w:val="24"/>
        </w:rPr>
        <w:t>.</w:t>
      </w:r>
      <w:proofErr w:type="gramEnd"/>
    </w:p>
    <w:p w:rsidR="006416F4" w:rsidRDefault="006416F4" w:rsidP="00A9604B">
      <w:pPr>
        <w:pStyle w:val="NoSpacing"/>
        <w:jc w:val="both"/>
        <w:rPr>
          <w:rFonts w:ascii="Arial" w:eastAsia="Arial" w:hAnsi="Arial" w:cs="Arial"/>
          <w:sz w:val="24"/>
          <w:szCs w:val="24"/>
        </w:rPr>
      </w:pPr>
    </w:p>
    <w:tbl>
      <w:tblPr>
        <w:tblStyle w:val="TableGrid"/>
        <w:tblW w:w="0" w:type="auto"/>
        <w:tblInd w:w="468" w:type="dxa"/>
        <w:tblLook w:val="04A0"/>
      </w:tblPr>
      <w:tblGrid>
        <w:gridCol w:w="5760"/>
        <w:gridCol w:w="2340"/>
      </w:tblGrid>
      <w:tr w:rsidR="00534FDF" w:rsidTr="003648FF">
        <w:tc>
          <w:tcPr>
            <w:tcW w:w="5760" w:type="dxa"/>
          </w:tcPr>
          <w:p w:rsidR="00534FDF" w:rsidRDefault="00534FDF" w:rsidP="003648FF">
            <w:pPr>
              <w:pStyle w:val="NoSpacing"/>
              <w:jc w:val="both"/>
              <w:rPr>
                <w:rFonts w:ascii="Arial" w:eastAsia="Arial" w:hAnsi="Arial" w:cs="Arial"/>
                <w:b/>
                <w:sz w:val="24"/>
                <w:szCs w:val="24"/>
              </w:rPr>
            </w:pPr>
            <w:r>
              <w:rPr>
                <w:rFonts w:ascii="Arial" w:hAnsi="Arial" w:cs="Arial"/>
                <w:sz w:val="24"/>
                <w:szCs w:val="24"/>
              </w:rPr>
              <w:t>Filing Fee</w:t>
            </w:r>
          </w:p>
        </w:tc>
        <w:tc>
          <w:tcPr>
            <w:tcW w:w="2340" w:type="dxa"/>
          </w:tcPr>
          <w:p w:rsidR="00534FDF" w:rsidRDefault="00534FDF" w:rsidP="003648FF">
            <w:pPr>
              <w:pStyle w:val="NoSpacing"/>
              <w:jc w:val="right"/>
              <w:rPr>
                <w:rFonts w:ascii="Arial" w:eastAsia="Arial" w:hAnsi="Arial" w:cs="Arial"/>
                <w:b/>
                <w:sz w:val="24"/>
                <w:szCs w:val="24"/>
              </w:rPr>
            </w:pPr>
            <w:r>
              <w:rPr>
                <w:rFonts w:ascii="Arial" w:hAnsi="Arial" w:cs="Arial"/>
                <w:sz w:val="24"/>
                <w:szCs w:val="24"/>
              </w:rPr>
              <w:t>1,000/</w:t>
            </w:r>
            <w:r w:rsidR="00116A04">
              <w:rPr>
                <w:rFonts w:ascii="Arial" w:hAnsi="Arial" w:cs="Arial"/>
                <w:sz w:val="24"/>
                <w:szCs w:val="24"/>
              </w:rPr>
              <w:t>course</w:t>
            </w:r>
          </w:p>
        </w:tc>
      </w:tr>
      <w:tr w:rsidR="00534FDF" w:rsidTr="003648FF">
        <w:tc>
          <w:tcPr>
            <w:tcW w:w="5760" w:type="dxa"/>
          </w:tcPr>
          <w:p w:rsidR="00534FDF" w:rsidRDefault="00534FDF" w:rsidP="003648FF">
            <w:pPr>
              <w:pStyle w:val="NoSpacing"/>
              <w:jc w:val="both"/>
              <w:rPr>
                <w:rFonts w:ascii="Arial" w:eastAsia="Arial" w:hAnsi="Arial" w:cs="Arial"/>
                <w:b/>
                <w:sz w:val="24"/>
                <w:szCs w:val="24"/>
              </w:rPr>
            </w:pPr>
            <w:r>
              <w:rPr>
                <w:rFonts w:ascii="Arial" w:hAnsi="Arial" w:cs="Arial"/>
                <w:sz w:val="24"/>
                <w:szCs w:val="24"/>
              </w:rPr>
              <w:t xml:space="preserve">Inspection Fee </w:t>
            </w:r>
            <w:r w:rsidRPr="00DA6E2C">
              <w:rPr>
                <w:rFonts w:ascii="Arial" w:hAnsi="Arial" w:cs="Arial"/>
                <w:sz w:val="24"/>
                <w:szCs w:val="24"/>
              </w:rPr>
              <w:t>(to be paid prior to the conduct of the inspection)</w:t>
            </w:r>
          </w:p>
        </w:tc>
        <w:tc>
          <w:tcPr>
            <w:tcW w:w="2340" w:type="dxa"/>
          </w:tcPr>
          <w:p w:rsidR="00534FDF" w:rsidRDefault="00534FDF" w:rsidP="003648FF">
            <w:pPr>
              <w:pStyle w:val="NoSpacing"/>
              <w:jc w:val="right"/>
              <w:rPr>
                <w:rFonts w:ascii="Arial" w:eastAsia="Arial" w:hAnsi="Arial" w:cs="Arial"/>
                <w:b/>
                <w:sz w:val="24"/>
                <w:szCs w:val="24"/>
              </w:rPr>
            </w:pPr>
            <w:r>
              <w:rPr>
                <w:rFonts w:ascii="Arial" w:hAnsi="Arial" w:cs="Arial"/>
                <w:sz w:val="24"/>
                <w:szCs w:val="24"/>
              </w:rPr>
              <w:t>1,000/</w:t>
            </w:r>
            <w:r w:rsidR="00116A04">
              <w:rPr>
                <w:rFonts w:ascii="Arial" w:hAnsi="Arial" w:cs="Arial"/>
                <w:sz w:val="24"/>
                <w:szCs w:val="24"/>
              </w:rPr>
              <w:t>course</w:t>
            </w:r>
          </w:p>
        </w:tc>
      </w:tr>
      <w:tr w:rsidR="00534FDF" w:rsidTr="003648FF">
        <w:tc>
          <w:tcPr>
            <w:tcW w:w="5760" w:type="dxa"/>
          </w:tcPr>
          <w:p w:rsidR="00534FDF" w:rsidRDefault="00534FDF" w:rsidP="003648FF">
            <w:pPr>
              <w:pStyle w:val="NoSpacing"/>
              <w:jc w:val="both"/>
              <w:rPr>
                <w:rFonts w:ascii="Arial" w:eastAsia="Arial" w:hAnsi="Arial" w:cs="Arial"/>
                <w:b/>
                <w:sz w:val="24"/>
                <w:szCs w:val="24"/>
              </w:rPr>
            </w:pPr>
            <w:r>
              <w:rPr>
                <w:rFonts w:ascii="Arial" w:hAnsi="Arial" w:cs="Arial"/>
                <w:sz w:val="24"/>
                <w:szCs w:val="24"/>
              </w:rPr>
              <w:t>Accreditation Fee (to be paid upon approval)</w:t>
            </w:r>
          </w:p>
        </w:tc>
        <w:tc>
          <w:tcPr>
            <w:tcW w:w="2340" w:type="dxa"/>
          </w:tcPr>
          <w:p w:rsidR="00534FDF" w:rsidRDefault="00116A04" w:rsidP="003648FF">
            <w:pPr>
              <w:pStyle w:val="NoSpacing"/>
              <w:jc w:val="right"/>
              <w:rPr>
                <w:rFonts w:ascii="Arial" w:eastAsia="Arial" w:hAnsi="Arial" w:cs="Arial"/>
                <w:b/>
                <w:sz w:val="24"/>
                <w:szCs w:val="24"/>
              </w:rPr>
            </w:pPr>
            <w:r>
              <w:rPr>
                <w:rFonts w:ascii="Arial" w:hAnsi="Arial" w:cs="Arial"/>
                <w:sz w:val="24"/>
                <w:szCs w:val="24"/>
              </w:rPr>
              <w:t>10</w:t>
            </w:r>
            <w:r w:rsidR="00534FDF">
              <w:rPr>
                <w:rFonts w:ascii="Arial" w:hAnsi="Arial" w:cs="Arial"/>
                <w:sz w:val="24"/>
                <w:szCs w:val="24"/>
              </w:rPr>
              <w:t>,</w:t>
            </w:r>
            <w:r>
              <w:rPr>
                <w:rFonts w:ascii="Arial" w:hAnsi="Arial" w:cs="Arial"/>
                <w:sz w:val="24"/>
                <w:szCs w:val="24"/>
              </w:rPr>
              <w:t>4</w:t>
            </w:r>
            <w:r w:rsidR="00534FDF">
              <w:rPr>
                <w:rFonts w:ascii="Arial" w:hAnsi="Arial" w:cs="Arial"/>
                <w:sz w:val="24"/>
                <w:szCs w:val="24"/>
              </w:rPr>
              <w:t>00</w:t>
            </w:r>
            <w:r>
              <w:rPr>
                <w:rFonts w:ascii="Arial" w:hAnsi="Arial" w:cs="Arial"/>
                <w:sz w:val="24"/>
                <w:szCs w:val="24"/>
              </w:rPr>
              <w:t>/course</w:t>
            </w:r>
          </w:p>
        </w:tc>
      </w:tr>
      <w:tr w:rsidR="00534FDF" w:rsidTr="003648FF">
        <w:tc>
          <w:tcPr>
            <w:tcW w:w="5760" w:type="dxa"/>
          </w:tcPr>
          <w:p w:rsidR="00534FDF" w:rsidRDefault="00534FDF" w:rsidP="003648FF">
            <w:pPr>
              <w:pStyle w:val="NoSpacing"/>
              <w:jc w:val="both"/>
              <w:rPr>
                <w:rFonts w:ascii="Arial" w:hAnsi="Arial" w:cs="Arial"/>
                <w:sz w:val="24"/>
                <w:szCs w:val="24"/>
              </w:rPr>
            </w:pPr>
            <w:r>
              <w:rPr>
                <w:rFonts w:ascii="Arial" w:hAnsi="Arial" w:cs="Arial"/>
                <w:sz w:val="24"/>
                <w:szCs w:val="24"/>
              </w:rPr>
              <w:t>Surcharge for expired Certificate of Accreditation</w:t>
            </w:r>
          </w:p>
        </w:tc>
        <w:tc>
          <w:tcPr>
            <w:tcW w:w="2340" w:type="dxa"/>
          </w:tcPr>
          <w:p w:rsidR="00534FDF" w:rsidRDefault="00534FDF" w:rsidP="003648FF">
            <w:pPr>
              <w:pStyle w:val="NoSpacing"/>
              <w:jc w:val="right"/>
              <w:rPr>
                <w:rFonts w:ascii="Arial" w:hAnsi="Arial" w:cs="Arial"/>
                <w:sz w:val="24"/>
                <w:szCs w:val="24"/>
              </w:rPr>
            </w:pPr>
            <w:r>
              <w:rPr>
                <w:rFonts w:ascii="Arial" w:hAnsi="Arial" w:cs="Arial"/>
                <w:sz w:val="24"/>
                <w:szCs w:val="24"/>
              </w:rPr>
              <w:t>500.00</w:t>
            </w:r>
          </w:p>
        </w:tc>
      </w:tr>
      <w:tr w:rsidR="00534FDF" w:rsidTr="003648FF">
        <w:tc>
          <w:tcPr>
            <w:tcW w:w="5760" w:type="dxa"/>
          </w:tcPr>
          <w:p w:rsidR="00534FDF" w:rsidRPr="00D3323C" w:rsidRDefault="00534FDF" w:rsidP="003648FF">
            <w:pPr>
              <w:pStyle w:val="NoSpacing"/>
              <w:jc w:val="both"/>
              <w:rPr>
                <w:rFonts w:ascii="Arial" w:hAnsi="Arial" w:cs="Arial"/>
                <w:sz w:val="24"/>
                <w:szCs w:val="24"/>
              </w:rPr>
            </w:pPr>
            <w:r w:rsidRPr="00D3323C">
              <w:rPr>
                <w:rFonts w:ascii="Arial" w:hAnsi="Arial" w:cs="Arial"/>
                <w:bCs/>
                <w:sz w:val="24"/>
              </w:rPr>
              <w:t>Surcharge for Replacement of Lost/ Damaged Certificate of Accreditation</w:t>
            </w:r>
          </w:p>
        </w:tc>
        <w:tc>
          <w:tcPr>
            <w:tcW w:w="2340" w:type="dxa"/>
          </w:tcPr>
          <w:p w:rsidR="00534FDF" w:rsidRDefault="00534FDF" w:rsidP="003648FF">
            <w:pPr>
              <w:jc w:val="right"/>
            </w:pPr>
            <w:r w:rsidRPr="004B0D72">
              <w:rPr>
                <w:rFonts w:ascii="Arial" w:hAnsi="Arial" w:cs="Arial"/>
                <w:sz w:val="24"/>
                <w:szCs w:val="24"/>
              </w:rPr>
              <w:t>500.00</w:t>
            </w:r>
          </w:p>
        </w:tc>
      </w:tr>
      <w:tr w:rsidR="00534FDF" w:rsidTr="003648FF">
        <w:tc>
          <w:tcPr>
            <w:tcW w:w="5760" w:type="dxa"/>
          </w:tcPr>
          <w:p w:rsidR="00534FDF" w:rsidRPr="00D3323C" w:rsidRDefault="00534FDF" w:rsidP="003648FF">
            <w:pPr>
              <w:pStyle w:val="NoSpacing"/>
              <w:jc w:val="both"/>
              <w:rPr>
                <w:rFonts w:ascii="Arial" w:hAnsi="Arial" w:cs="Arial"/>
                <w:sz w:val="24"/>
                <w:szCs w:val="24"/>
              </w:rPr>
            </w:pPr>
            <w:r w:rsidRPr="00D3323C">
              <w:rPr>
                <w:rFonts w:ascii="Arial" w:hAnsi="Arial" w:cs="Arial"/>
                <w:bCs/>
                <w:sz w:val="24"/>
              </w:rPr>
              <w:t>Reprinting of Certificate of Accreditation due to change of name and updating of record</w:t>
            </w:r>
          </w:p>
        </w:tc>
        <w:tc>
          <w:tcPr>
            <w:tcW w:w="2340" w:type="dxa"/>
          </w:tcPr>
          <w:p w:rsidR="00534FDF" w:rsidRDefault="00534FDF" w:rsidP="003648FF">
            <w:pPr>
              <w:jc w:val="right"/>
            </w:pPr>
            <w:r w:rsidRPr="004B0D72">
              <w:rPr>
                <w:rFonts w:ascii="Arial" w:hAnsi="Arial" w:cs="Arial"/>
                <w:sz w:val="24"/>
                <w:szCs w:val="24"/>
              </w:rPr>
              <w:t>500.00</w:t>
            </w:r>
          </w:p>
        </w:tc>
      </w:tr>
      <w:tr w:rsidR="00534FDF" w:rsidTr="003648FF">
        <w:trPr>
          <w:trHeight w:val="70"/>
        </w:trPr>
        <w:tc>
          <w:tcPr>
            <w:tcW w:w="5760" w:type="dxa"/>
          </w:tcPr>
          <w:p w:rsidR="00534FDF" w:rsidRPr="00D3323C" w:rsidRDefault="00534FDF" w:rsidP="003648FF">
            <w:pPr>
              <w:pStyle w:val="NoSpacing"/>
              <w:jc w:val="both"/>
              <w:rPr>
                <w:rFonts w:ascii="Arial" w:hAnsi="Arial" w:cs="Arial"/>
                <w:sz w:val="24"/>
                <w:szCs w:val="24"/>
              </w:rPr>
            </w:pPr>
            <w:r w:rsidRPr="00D3323C">
              <w:rPr>
                <w:rFonts w:ascii="Arial" w:hAnsi="Arial" w:cs="Arial"/>
                <w:bCs/>
                <w:sz w:val="24"/>
              </w:rPr>
              <w:t>Certified True Copy (CTC) for Certificate of Accreditation</w:t>
            </w:r>
          </w:p>
        </w:tc>
        <w:tc>
          <w:tcPr>
            <w:tcW w:w="2340" w:type="dxa"/>
          </w:tcPr>
          <w:p w:rsidR="00534FDF" w:rsidRDefault="00534FDF" w:rsidP="003648FF">
            <w:pPr>
              <w:pStyle w:val="NoSpacing"/>
              <w:jc w:val="right"/>
              <w:rPr>
                <w:rFonts w:ascii="Arial" w:hAnsi="Arial" w:cs="Arial"/>
                <w:sz w:val="24"/>
                <w:szCs w:val="24"/>
              </w:rPr>
            </w:pPr>
            <w:r>
              <w:rPr>
                <w:rFonts w:ascii="Arial" w:hAnsi="Arial" w:cs="Arial"/>
                <w:sz w:val="24"/>
                <w:szCs w:val="24"/>
              </w:rPr>
              <w:t>100.00</w:t>
            </w:r>
          </w:p>
        </w:tc>
      </w:tr>
    </w:tbl>
    <w:p w:rsidR="00425A41" w:rsidRDefault="00425A41" w:rsidP="00674C2D">
      <w:pPr>
        <w:pStyle w:val="NoSpacing"/>
        <w:jc w:val="center"/>
        <w:rPr>
          <w:rFonts w:ascii="Arial" w:eastAsia="Arial" w:hAnsi="Arial" w:cs="Arial"/>
          <w:b/>
          <w:sz w:val="24"/>
          <w:szCs w:val="24"/>
        </w:rPr>
      </w:pPr>
    </w:p>
    <w:p w:rsidR="00425A41" w:rsidRDefault="00425A41" w:rsidP="00674C2D">
      <w:pPr>
        <w:pStyle w:val="NoSpacing"/>
        <w:jc w:val="center"/>
        <w:rPr>
          <w:rFonts w:ascii="Arial" w:eastAsia="Arial" w:hAnsi="Arial" w:cs="Arial"/>
          <w:b/>
          <w:sz w:val="24"/>
          <w:szCs w:val="24"/>
        </w:rPr>
      </w:pPr>
    </w:p>
    <w:p w:rsidR="0021463A" w:rsidRPr="001C4E9A" w:rsidRDefault="0021463A" w:rsidP="00674C2D">
      <w:pPr>
        <w:pStyle w:val="NoSpacing"/>
        <w:jc w:val="center"/>
        <w:rPr>
          <w:rFonts w:ascii="Arial" w:eastAsia="Arial" w:hAnsi="Arial" w:cs="Arial"/>
          <w:b/>
          <w:sz w:val="24"/>
          <w:szCs w:val="24"/>
        </w:rPr>
      </w:pPr>
      <w:r w:rsidRPr="001C4E9A">
        <w:rPr>
          <w:rFonts w:ascii="Arial" w:eastAsia="Arial" w:hAnsi="Arial" w:cs="Arial"/>
          <w:b/>
          <w:sz w:val="24"/>
          <w:szCs w:val="24"/>
        </w:rPr>
        <w:t>Article X</w:t>
      </w:r>
      <w:r w:rsidR="00A9604B">
        <w:rPr>
          <w:rFonts w:ascii="Arial" w:eastAsia="Arial" w:hAnsi="Arial" w:cs="Arial"/>
          <w:b/>
          <w:sz w:val="24"/>
          <w:szCs w:val="24"/>
        </w:rPr>
        <w:t>V</w:t>
      </w:r>
    </w:p>
    <w:p w:rsidR="0021463A" w:rsidRPr="001C4E9A" w:rsidRDefault="0021463A" w:rsidP="00BE48AE">
      <w:pPr>
        <w:pStyle w:val="NoSpacing"/>
        <w:jc w:val="center"/>
        <w:rPr>
          <w:rFonts w:ascii="Arial" w:eastAsia="Arial" w:hAnsi="Arial" w:cs="Arial"/>
          <w:b/>
          <w:sz w:val="24"/>
          <w:szCs w:val="24"/>
        </w:rPr>
      </w:pPr>
      <w:r w:rsidRPr="001C4E9A">
        <w:rPr>
          <w:rFonts w:ascii="Arial" w:eastAsia="Arial" w:hAnsi="Arial" w:cs="Arial"/>
          <w:b/>
          <w:sz w:val="24"/>
          <w:szCs w:val="24"/>
        </w:rPr>
        <w:t>PENALTY CLAUSE</w:t>
      </w:r>
    </w:p>
    <w:p w:rsidR="0021463A" w:rsidRPr="001C4E9A" w:rsidRDefault="0021463A" w:rsidP="002D0A21">
      <w:pPr>
        <w:pStyle w:val="NoSpacing"/>
        <w:jc w:val="both"/>
        <w:rPr>
          <w:rFonts w:ascii="Arial" w:eastAsia="Arial" w:hAnsi="Arial" w:cs="Arial"/>
          <w:sz w:val="24"/>
          <w:szCs w:val="24"/>
        </w:rPr>
      </w:pPr>
    </w:p>
    <w:p w:rsidR="006A6A0E" w:rsidRPr="006416F4" w:rsidRDefault="0021463A" w:rsidP="006416F4">
      <w:pPr>
        <w:pStyle w:val="NoSpacing"/>
        <w:jc w:val="both"/>
        <w:rPr>
          <w:rFonts w:ascii="Arial" w:eastAsia="Arial" w:hAnsi="Arial" w:cs="Arial"/>
          <w:sz w:val="24"/>
          <w:szCs w:val="24"/>
        </w:rPr>
      </w:pPr>
      <w:r w:rsidRPr="001C4E9A">
        <w:rPr>
          <w:rFonts w:ascii="Arial" w:eastAsia="Arial" w:hAnsi="Arial" w:cs="Arial"/>
          <w:b/>
          <w:sz w:val="24"/>
          <w:szCs w:val="24"/>
        </w:rPr>
        <w:t xml:space="preserve">Section </w:t>
      </w:r>
      <w:r w:rsidR="001A20F4">
        <w:rPr>
          <w:rFonts w:ascii="Arial" w:eastAsia="Arial" w:hAnsi="Arial" w:cs="Arial"/>
          <w:b/>
          <w:sz w:val="24"/>
          <w:szCs w:val="24"/>
        </w:rPr>
        <w:t>51</w:t>
      </w:r>
      <w:r w:rsidRPr="001C4E9A">
        <w:rPr>
          <w:rFonts w:ascii="Arial" w:eastAsia="Arial" w:hAnsi="Arial" w:cs="Arial"/>
          <w:b/>
          <w:sz w:val="24"/>
          <w:szCs w:val="24"/>
        </w:rPr>
        <w:t>.</w:t>
      </w:r>
      <w:r w:rsidRPr="001C4E9A">
        <w:rPr>
          <w:rFonts w:ascii="Arial" w:eastAsia="Arial" w:hAnsi="Arial" w:cs="Arial"/>
          <w:sz w:val="24"/>
          <w:szCs w:val="24"/>
        </w:rPr>
        <w:t xml:space="preserve"> Any violation of the provisions of this Circular and other related MARINA Issuances shall be governed and sanctioned by the provisions of the IRR of RA 10635 and MARINA Circular 2013-05 including any amendment or addendum thereof as may be promulgated by the Administration.</w:t>
      </w:r>
    </w:p>
    <w:p w:rsidR="00674C2D" w:rsidRDefault="00674C2D" w:rsidP="00674C2D">
      <w:pPr>
        <w:autoSpaceDE w:val="0"/>
        <w:autoSpaceDN w:val="0"/>
        <w:adjustRightInd w:val="0"/>
        <w:jc w:val="both"/>
        <w:rPr>
          <w:rFonts w:ascii="Arial" w:hAnsi="Arial" w:cs="Arial"/>
          <w:b/>
          <w:color w:val="000000"/>
          <w:sz w:val="24"/>
          <w:szCs w:val="24"/>
        </w:rPr>
      </w:pPr>
    </w:p>
    <w:p w:rsidR="00425A41" w:rsidRPr="001C4E9A" w:rsidRDefault="00425A41" w:rsidP="00674C2D">
      <w:pPr>
        <w:autoSpaceDE w:val="0"/>
        <w:autoSpaceDN w:val="0"/>
        <w:adjustRightInd w:val="0"/>
        <w:jc w:val="both"/>
        <w:rPr>
          <w:rFonts w:ascii="Arial" w:hAnsi="Arial" w:cs="Arial"/>
          <w:b/>
          <w:color w:val="000000"/>
          <w:sz w:val="24"/>
          <w:szCs w:val="24"/>
        </w:rPr>
      </w:pPr>
    </w:p>
    <w:p w:rsidR="00211AF7" w:rsidRPr="001C4E9A" w:rsidRDefault="004D0478" w:rsidP="00A9604B">
      <w:pPr>
        <w:autoSpaceDE w:val="0"/>
        <w:autoSpaceDN w:val="0"/>
        <w:adjustRightInd w:val="0"/>
        <w:jc w:val="center"/>
        <w:rPr>
          <w:rFonts w:ascii="Arial" w:hAnsi="Arial" w:cs="Arial"/>
          <w:b/>
          <w:color w:val="000000"/>
          <w:sz w:val="24"/>
          <w:szCs w:val="24"/>
        </w:rPr>
      </w:pPr>
      <w:r>
        <w:rPr>
          <w:rFonts w:ascii="Arial" w:hAnsi="Arial" w:cs="Arial"/>
          <w:b/>
          <w:color w:val="000000"/>
          <w:sz w:val="24"/>
          <w:szCs w:val="24"/>
        </w:rPr>
        <w:t>Article XV</w:t>
      </w:r>
      <w:r w:rsidR="00534FDF">
        <w:rPr>
          <w:rFonts w:ascii="Arial" w:hAnsi="Arial" w:cs="Arial"/>
          <w:b/>
          <w:color w:val="000000"/>
          <w:sz w:val="24"/>
          <w:szCs w:val="24"/>
        </w:rPr>
        <w:t>I</w:t>
      </w:r>
    </w:p>
    <w:p w:rsidR="00211AF7" w:rsidRPr="00A9604B" w:rsidRDefault="00211AF7" w:rsidP="00A9604B">
      <w:pPr>
        <w:jc w:val="center"/>
        <w:rPr>
          <w:rFonts w:ascii="Arial" w:hAnsi="Arial" w:cs="Arial"/>
          <w:b/>
          <w:sz w:val="24"/>
          <w:szCs w:val="24"/>
        </w:rPr>
      </w:pPr>
      <w:r w:rsidRPr="00A9604B">
        <w:rPr>
          <w:rFonts w:ascii="Arial" w:hAnsi="Arial" w:cs="Arial"/>
          <w:b/>
          <w:sz w:val="24"/>
          <w:szCs w:val="24"/>
        </w:rPr>
        <w:t>TRANSITORY PROVISIONS</w:t>
      </w:r>
    </w:p>
    <w:p w:rsidR="00211AF7" w:rsidRPr="001C4E9A" w:rsidRDefault="00211AF7" w:rsidP="002D0A21">
      <w:pPr>
        <w:pStyle w:val="ListParagraph"/>
        <w:jc w:val="both"/>
        <w:rPr>
          <w:rFonts w:ascii="Arial" w:hAnsi="Arial" w:cs="Arial"/>
          <w:b/>
          <w:sz w:val="24"/>
          <w:szCs w:val="24"/>
        </w:rPr>
      </w:pPr>
      <w:r w:rsidRPr="001C4E9A">
        <w:rPr>
          <w:rFonts w:ascii="Arial" w:hAnsi="Arial" w:cs="Arial"/>
          <w:b/>
          <w:sz w:val="24"/>
          <w:szCs w:val="24"/>
        </w:rPr>
        <w:t xml:space="preserve"> </w:t>
      </w:r>
    </w:p>
    <w:p w:rsidR="00211AF7" w:rsidRPr="001C4E9A" w:rsidRDefault="00D11282" w:rsidP="00BE48AE">
      <w:pPr>
        <w:autoSpaceDE w:val="0"/>
        <w:autoSpaceDN w:val="0"/>
        <w:adjustRightInd w:val="0"/>
        <w:jc w:val="both"/>
        <w:rPr>
          <w:rFonts w:ascii="Arial" w:hAnsi="Arial" w:cs="Arial"/>
          <w:color w:val="000000"/>
          <w:sz w:val="24"/>
          <w:szCs w:val="24"/>
        </w:rPr>
      </w:pPr>
      <w:r>
        <w:rPr>
          <w:rFonts w:ascii="Arial" w:hAnsi="Arial" w:cs="Arial"/>
          <w:b/>
          <w:color w:val="000000"/>
          <w:sz w:val="24"/>
          <w:szCs w:val="24"/>
        </w:rPr>
        <w:t xml:space="preserve">Section </w:t>
      </w:r>
      <w:r w:rsidR="001A20F4">
        <w:rPr>
          <w:rFonts w:ascii="Arial" w:hAnsi="Arial" w:cs="Arial"/>
          <w:b/>
          <w:color w:val="000000"/>
          <w:sz w:val="24"/>
          <w:szCs w:val="24"/>
        </w:rPr>
        <w:t>52</w:t>
      </w:r>
      <w:r w:rsidR="00BE48AE" w:rsidRPr="00BE48AE">
        <w:rPr>
          <w:rFonts w:ascii="Arial" w:hAnsi="Arial" w:cs="Arial"/>
          <w:b/>
          <w:color w:val="000000"/>
          <w:sz w:val="24"/>
          <w:szCs w:val="24"/>
        </w:rPr>
        <w:t>.</w:t>
      </w:r>
      <w:r w:rsidR="00BE48AE">
        <w:rPr>
          <w:rFonts w:ascii="Arial" w:hAnsi="Arial" w:cs="Arial"/>
          <w:color w:val="000000"/>
          <w:sz w:val="24"/>
          <w:szCs w:val="24"/>
        </w:rPr>
        <w:t xml:space="preserve"> </w:t>
      </w:r>
      <w:r w:rsidR="00211AF7" w:rsidRPr="001C4E9A">
        <w:rPr>
          <w:rFonts w:ascii="Arial" w:hAnsi="Arial" w:cs="Arial"/>
          <w:color w:val="000000"/>
          <w:sz w:val="24"/>
          <w:szCs w:val="24"/>
        </w:rPr>
        <w:t xml:space="preserve">Certificates of </w:t>
      </w:r>
      <w:r w:rsidR="00211AF7" w:rsidRPr="001C4E9A">
        <w:rPr>
          <w:rFonts w:ascii="Arial" w:hAnsi="Arial" w:cs="Arial"/>
          <w:i/>
          <w:color w:val="000000"/>
          <w:sz w:val="24"/>
          <w:szCs w:val="24"/>
          <w:u w:val="single"/>
        </w:rPr>
        <w:t>course approval</w:t>
      </w:r>
      <w:r w:rsidR="00211AF7" w:rsidRPr="001C4E9A">
        <w:rPr>
          <w:rFonts w:ascii="Arial" w:hAnsi="Arial" w:cs="Arial"/>
          <w:color w:val="000000"/>
          <w:sz w:val="24"/>
          <w:szCs w:val="24"/>
        </w:rPr>
        <w:t xml:space="preserve"> issued pursuant to </w:t>
      </w:r>
      <w:r w:rsidR="00211AF7" w:rsidRPr="001C4E9A">
        <w:rPr>
          <w:rFonts w:ascii="Arial" w:hAnsi="Arial" w:cs="Arial"/>
          <w:sz w:val="24"/>
          <w:szCs w:val="24"/>
        </w:rPr>
        <w:t>MARINA Circular No. 2013-01</w:t>
      </w:r>
      <w:r w:rsidR="00211AF7" w:rsidRPr="001C4E9A">
        <w:rPr>
          <w:rFonts w:ascii="Arial" w:hAnsi="Arial" w:cs="Arial"/>
          <w:color w:val="000000"/>
          <w:sz w:val="24"/>
          <w:szCs w:val="24"/>
        </w:rPr>
        <w:t xml:space="preserve"> shall remain valid until the date of expiration </w:t>
      </w:r>
      <w:r w:rsidR="00211AF7" w:rsidRPr="001C4E9A">
        <w:rPr>
          <w:rFonts w:ascii="Arial" w:hAnsi="Arial" w:cs="Arial"/>
          <w:i/>
          <w:color w:val="000000"/>
          <w:sz w:val="24"/>
          <w:szCs w:val="24"/>
          <w:u w:val="single"/>
        </w:rPr>
        <w:t>thereof</w:t>
      </w:r>
      <w:r w:rsidR="00211AF7" w:rsidRPr="001C4E9A">
        <w:rPr>
          <w:rFonts w:ascii="Arial" w:hAnsi="Arial" w:cs="Arial"/>
          <w:color w:val="000000"/>
          <w:sz w:val="24"/>
          <w:szCs w:val="24"/>
        </w:rPr>
        <w:t>.</w:t>
      </w:r>
    </w:p>
    <w:p w:rsidR="00211AF7" w:rsidRPr="001C4E9A" w:rsidRDefault="00211AF7" w:rsidP="002D0A21">
      <w:pPr>
        <w:autoSpaceDE w:val="0"/>
        <w:autoSpaceDN w:val="0"/>
        <w:adjustRightInd w:val="0"/>
        <w:ind w:left="900"/>
        <w:jc w:val="both"/>
        <w:rPr>
          <w:rFonts w:ascii="Arial" w:hAnsi="Arial" w:cs="Arial"/>
          <w:color w:val="000000"/>
          <w:sz w:val="24"/>
          <w:szCs w:val="24"/>
        </w:rPr>
      </w:pPr>
    </w:p>
    <w:p w:rsidR="00211AF7" w:rsidRPr="00674C2D" w:rsidRDefault="00211AF7" w:rsidP="00674C2D">
      <w:pPr>
        <w:autoSpaceDE w:val="0"/>
        <w:autoSpaceDN w:val="0"/>
        <w:adjustRightInd w:val="0"/>
        <w:jc w:val="both"/>
        <w:rPr>
          <w:rFonts w:ascii="Arial" w:hAnsi="Arial" w:cs="Arial"/>
          <w:bCs/>
          <w:color w:val="000000"/>
          <w:sz w:val="24"/>
          <w:szCs w:val="24"/>
        </w:rPr>
      </w:pPr>
      <w:r w:rsidRPr="001C4E9A">
        <w:rPr>
          <w:rFonts w:ascii="Arial" w:hAnsi="Arial" w:cs="Arial"/>
          <w:color w:val="000000"/>
          <w:sz w:val="24"/>
          <w:szCs w:val="24"/>
        </w:rPr>
        <w:t xml:space="preserve">Thereafter, the </w:t>
      </w:r>
      <w:r w:rsidRPr="001C4E9A">
        <w:rPr>
          <w:rFonts w:ascii="Arial" w:hAnsi="Arial" w:cs="Arial"/>
          <w:i/>
          <w:color w:val="000000"/>
          <w:sz w:val="24"/>
          <w:szCs w:val="24"/>
          <w:u w:val="single"/>
        </w:rPr>
        <w:t>renewal of approval</w:t>
      </w:r>
      <w:r w:rsidRPr="001C4E9A">
        <w:rPr>
          <w:rFonts w:ascii="Arial" w:hAnsi="Arial" w:cs="Arial"/>
          <w:color w:val="000000"/>
          <w:sz w:val="24"/>
          <w:szCs w:val="24"/>
        </w:rPr>
        <w:t xml:space="preserve"> of all maritime training courses shall be in accordance with this Circular.</w:t>
      </w:r>
    </w:p>
    <w:p w:rsidR="00EC2E59" w:rsidRDefault="00EC2E59" w:rsidP="00003CD1">
      <w:pPr>
        <w:rPr>
          <w:rFonts w:ascii="Arial" w:hAnsi="Arial" w:cs="Arial"/>
          <w:sz w:val="24"/>
          <w:szCs w:val="24"/>
        </w:rPr>
      </w:pPr>
    </w:p>
    <w:p w:rsidR="00425A41" w:rsidRPr="00003CD1" w:rsidRDefault="00425A41" w:rsidP="00003CD1">
      <w:pPr>
        <w:rPr>
          <w:rFonts w:ascii="Arial" w:hAnsi="Arial" w:cs="Arial"/>
          <w:sz w:val="24"/>
          <w:szCs w:val="24"/>
        </w:rPr>
      </w:pPr>
    </w:p>
    <w:p w:rsidR="009C6A63" w:rsidRPr="001C4E9A" w:rsidRDefault="009C6A63" w:rsidP="006535E4">
      <w:pPr>
        <w:pStyle w:val="NoSpacing"/>
        <w:jc w:val="center"/>
        <w:rPr>
          <w:rFonts w:ascii="Arial" w:eastAsia="Arial" w:hAnsi="Arial" w:cs="Arial"/>
          <w:b/>
          <w:bCs/>
          <w:spacing w:val="-1"/>
          <w:sz w:val="24"/>
          <w:szCs w:val="24"/>
        </w:rPr>
      </w:pPr>
      <w:r w:rsidRPr="001C4E9A">
        <w:rPr>
          <w:rFonts w:ascii="Arial" w:eastAsia="Arial" w:hAnsi="Arial" w:cs="Arial"/>
          <w:b/>
          <w:bCs/>
          <w:spacing w:val="-1"/>
          <w:sz w:val="24"/>
          <w:szCs w:val="24"/>
        </w:rPr>
        <w:t>Article XV</w:t>
      </w:r>
      <w:r w:rsidR="004D0478">
        <w:rPr>
          <w:rFonts w:ascii="Arial" w:eastAsia="Arial" w:hAnsi="Arial" w:cs="Arial"/>
          <w:b/>
          <w:bCs/>
          <w:spacing w:val="-1"/>
          <w:sz w:val="24"/>
          <w:szCs w:val="24"/>
        </w:rPr>
        <w:t>I</w:t>
      </w:r>
      <w:r w:rsidR="00534FDF">
        <w:rPr>
          <w:rFonts w:ascii="Arial" w:eastAsia="Arial" w:hAnsi="Arial" w:cs="Arial"/>
          <w:b/>
          <w:bCs/>
          <w:spacing w:val="-1"/>
          <w:sz w:val="24"/>
          <w:szCs w:val="24"/>
        </w:rPr>
        <w:t>I</w:t>
      </w:r>
    </w:p>
    <w:p w:rsidR="009C6A63" w:rsidRDefault="009C6A63" w:rsidP="006535E4">
      <w:pPr>
        <w:pStyle w:val="NoSpacing"/>
        <w:jc w:val="center"/>
        <w:rPr>
          <w:rFonts w:ascii="Arial" w:eastAsia="Arial" w:hAnsi="Arial" w:cs="Arial"/>
          <w:b/>
          <w:bCs/>
          <w:sz w:val="24"/>
          <w:szCs w:val="24"/>
        </w:rPr>
      </w:pPr>
      <w:r w:rsidRPr="001C4E9A">
        <w:rPr>
          <w:rFonts w:ascii="Arial" w:eastAsia="Arial" w:hAnsi="Arial" w:cs="Arial"/>
          <w:b/>
          <w:bCs/>
          <w:spacing w:val="-1"/>
          <w:sz w:val="24"/>
          <w:szCs w:val="24"/>
        </w:rPr>
        <w:t>R</w:t>
      </w:r>
      <w:r w:rsidRPr="001C4E9A">
        <w:rPr>
          <w:rFonts w:ascii="Arial" w:eastAsia="Arial" w:hAnsi="Arial" w:cs="Arial"/>
          <w:b/>
          <w:bCs/>
          <w:sz w:val="24"/>
          <w:szCs w:val="24"/>
        </w:rPr>
        <w:t>EPEA</w:t>
      </w:r>
      <w:r w:rsidRPr="001C4E9A">
        <w:rPr>
          <w:rFonts w:ascii="Arial" w:eastAsia="Arial" w:hAnsi="Arial" w:cs="Arial"/>
          <w:b/>
          <w:bCs/>
          <w:spacing w:val="2"/>
          <w:sz w:val="24"/>
          <w:szCs w:val="24"/>
        </w:rPr>
        <w:t>L</w:t>
      </w:r>
      <w:r w:rsidRPr="001C4E9A">
        <w:rPr>
          <w:rFonts w:ascii="Arial" w:eastAsia="Arial" w:hAnsi="Arial" w:cs="Arial"/>
          <w:b/>
          <w:bCs/>
          <w:spacing w:val="-3"/>
          <w:sz w:val="24"/>
          <w:szCs w:val="24"/>
        </w:rPr>
        <w:t>I</w:t>
      </w:r>
      <w:r w:rsidRPr="001C4E9A">
        <w:rPr>
          <w:rFonts w:ascii="Arial" w:eastAsia="Arial" w:hAnsi="Arial" w:cs="Arial"/>
          <w:b/>
          <w:bCs/>
          <w:spacing w:val="-1"/>
          <w:sz w:val="24"/>
          <w:szCs w:val="24"/>
        </w:rPr>
        <w:t>N</w:t>
      </w:r>
      <w:r w:rsidRPr="001C4E9A">
        <w:rPr>
          <w:rFonts w:ascii="Arial" w:eastAsia="Arial" w:hAnsi="Arial" w:cs="Arial"/>
          <w:b/>
          <w:bCs/>
          <w:sz w:val="24"/>
          <w:szCs w:val="24"/>
        </w:rPr>
        <w:t xml:space="preserve">G </w:t>
      </w:r>
      <w:r w:rsidRPr="001C4E9A">
        <w:rPr>
          <w:rFonts w:ascii="Arial" w:eastAsia="Arial" w:hAnsi="Arial" w:cs="Arial"/>
          <w:b/>
          <w:bCs/>
          <w:spacing w:val="2"/>
          <w:sz w:val="24"/>
          <w:szCs w:val="24"/>
        </w:rPr>
        <w:t>C</w:t>
      </w:r>
      <w:r w:rsidRPr="001C4E9A">
        <w:rPr>
          <w:rFonts w:ascii="Arial" w:eastAsia="Arial" w:hAnsi="Arial" w:cs="Arial"/>
          <w:b/>
          <w:bCs/>
          <w:spacing w:val="-1"/>
          <w:sz w:val="24"/>
          <w:szCs w:val="24"/>
        </w:rPr>
        <w:t>L</w:t>
      </w:r>
      <w:r w:rsidRPr="001C4E9A">
        <w:rPr>
          <w:rFonts w:ascii="Arial" w:eastAsia="Arial" w:hAnsi="Arial" w:cs="Arial"/>
          <w:b/>
          <w:bCs/>
          <w:sz w:val="24"/>
          <w:szCs w:val="24"/>
        </w:rPr>
        <w:t>A</w:t>
      </w:r>
      <w:r w:rsidRPr="001C4E9A">
        <w:rPr>
          <w:rFonts w:ascii="Arial" w:eastAsia="Arial" w:hAnsi="Arial" w:cs="Arial"/>
          <w:b/>
          <w:bCs/>
          <w:spacing w:val="-1"/>
          <w:sz w:val="24"/>
          <w:szCs w:val="24"/>
        </w:rPr>
        <w:t>U</w:t>
      </w:r>
      <w:r w:rsidRPr="001C4E9A">
        <w:rPr>
          <w:rFonts w:ascii="Arial" w:eastAsia="Arial" w:hAnsi="Arial" w:cs="Arial"/>
          <w:b/>
          <w:bCs/>
          <w:sz w:val="24"/>
          <w:szCs w:val="24"/>
        </w:rPr>
        <w:t>SE</w:t>
      </w:r>
    </w:p>
    <w:p w:rsidR="00BE48AE" w:rsidRPr="001C4E9A" w:rsidRDefault="00BE48AE" w:rsidP="00BE48AE">
      <w:pPr>
        <w:pStyle w:val="NoSpacing"/>
        <w:rPr>
          <w:rFonts w:ascii="Arial" w:eastAsia="Arial" w:hAnsi="Arial" w:cs="Arial"/>
          <w:b/>
          <w:bCs/>
          <w:sz w:val="24"/>
          <w:szCs w:val="24"/>
        </w:rPr>
      </w:pPr>
    </w:p>
    <w:p w:rsidR="009C6A63" w:rsidRDefault="009C6A63" w:rsidP="00674C2D">
      <w:pPr>
        <w:pStyle w:val="NoSpacing"/>
        <w:jc w:val="both"/>
        <w:rPr>
          <w:rFonts w:ascii="Arial" w:eastAsia="Arial" w:hAnsi="Arial" w:cs="Arial"/>
          <w:sz w:val="24"/>
          <w:szCs w:val="24"/>
        </w:rPr>
      </w:pPr>
      <w:r w:rsidRPr="001C4E9A">
        <w:rPr>
          <w:rFonts w:ascii="Arial" w:eastAsia="Arial" w:hAnsi="Arial" w:cs="Arial"/>
          <w:b/>
          <w:sz w:val="24"/>
          <w:szCs w:val="24"/>
        </w:rPr>
        <w:t xml:space="preserve">Section </w:t>
      </w:r>
      <w:r w:rsidR="00BE48AE">
        <w:rPr>
          <w:rFonts w:ascii="Arial" w:eastAsia="Arial" w:hAnsi="Arial" w:cs="Arial"/>
          <w:b/>
          <w:sz w:val="24"/>
          <w:szCs w:val="24"/>
        </w:rPr>
        <w:t>5</w:t>
      </w:r>
      <w:r w:rsidR="001A20F4">
        <w:rPr>
          <w:rFonts w:ascii="Arial" w:eastAsia="Arial" w:hAnsi="Arial" w:cs="Arial"/>
          <w:b/>
          <w:sz w:val="24"/>
          <w:szCs w:val="24"/>
        </w:rPr>
        <w:t>3</w:t>
      </w:r>
      <w:r w:rsidRPr="001C4E9A">
        <w:rPr>
          <w:rFonts w:ascii="Arial" w:eastAsia="Arial" w:hAnsi="Arial" w:cs="Arial"/>
          <w:sz w:val="24"/>
          <w:szCs w:val="24"/>
        </w:rPr>
        <w:t xml:space="preserve">. </w:t>
      </w:r>
      <w:r w:rsidR="009131A4">
        <w:rPr>
          <w:rFonts w:ascii="Arial" w:eastAsia="Arial" w:hAnsi="Arial" w:cs="Arial"/>
          <w:sz w:val="24"/>
          <w:szCs w:val="24"/>
        </w:rPr>
        <w:t xml:space="preserve">MARINA Circular 2013-01 is hereby repealed. </w:t>
      </w:r>
      <w:r w:rsidR="009131A4" w:rsidRPr="00097042">
        <w:rPr>
          <w:rFonts w:ascii="Arial" w:eastAsia="Arial" w:hAnsi="Arial" w:cs="Arial"/>
          <w:sz w:val="24"/>
          <w:szCs w:val="24"/>
        </w:rPr>
        <w:t>A</w:t>
      </w:r>
      <w:r w:rsidR="009131A4" w:rsidRPr="00097042">
        <w:rPr>
          <w:rFonts w:ascii="Arial" w:eastAsia="Arial" w:hAnsi="Arial" w:cs="Arial"/>
          <w:spacing w:val="2"/>
          <w:sz w:val="24"/>
          <w:szCs w:val="24"/>
        </w:rPr>
        <w:t>n</w:t>
      </w:r>
      <w:r w:rsidR="009131A4" w:rsidRPr="00097042">
        <w:rPr>
          <w:rFonts w:ascii="Arial" w:eastAsia="Arial" w:hAnsi="Arial" w:cs="Arial"/>
          <w:sz w:val="24"/>
          <w:szCs w:val="24"/>
        </w:rPr>
        <w:t xml:space="preserve">y </w:t>
      </w:r>
      <w:r w:rsidR="009131A4" w:rsidRPr="00097042">
        <w:rPr>
          <w:rFonts w:ascii="Arial" w:eastAsia="Arial" w:hAnsi="Arial" w:cs="Arial"/>
          <w:spacing w:val="-1"/>
          <w:sz w:val="24"/>
          <w:szCs w:val="24"/>
        </w:rPr>
        <w:t>p</w:t>
      </w:r>
      <w:r w:rsidR="009131A4" w:rsidRPr="00097042">
        <w:rPr>
          <w:rFonts w:ascii="Arial" w:eastAsia="Arial" w:hAnsi="Arial" w:cs="Arial"/>
          <w:spacing w:val="4"/>
          <w:sz w:val="24"/>
          <w:szCs w:val="24"/>
        </w:rPr>
        <w:t>r</w:t>
      </w:r>
      <w:r w:rsidR="009131A4" w:rsidRPr="00097042">
        <w:rPr>
          <w:rFonts w:ascii="Arial" w:eastAsia="Arial" w:hAnsi="Arial" w:cs="Arial"/>
          <w:spacing w:val="-1"/>
          <w:sz w:val="24"/>
          <w:szCs w:val="24"/>
        </w:rPr>
        <w:t>o</w:t>
      </w:r>
      <w:r w:rsidR="009131A4" w:rsidRPr="00097042">
        <w:rPr>
          <w:rFonts w:ascii="Arial" w:eastAsia="Arial" w:hAnsi="Arial" w:cs="Arial"/>
          <w:sz w:val="24"/>
          <w:szCs w:val="24"/>
        </w:rPr>
        <w:t>v</w:t>
      </w:r>
      <w:r w:rsidR="009131A4" w:rsidRPr="00097042">
        <w:rPr>
          <w:rFonts w:ascii="Arial" w:eastAsia="Arial" w:hAnsi="Arial" w:cs="Arial"/>
          <w:spacing w:val="-1"/>
          <w:sz w:val="24"/>
          <w:szCs w:val="24"/>
        </w:rPr>
        <w:t>i</w:t>
      </w:r>
      <w:r w:rsidR="009131A4" w:rsidRPr="00097042">
        <w:rPr>
          <w:rFonts w:ascii="Arial" w:eastAsia="Arial" w:hAnsi="Arial" w:cs="Arial"/>
          <w:sz w:val="24"/>
          <w:szCs w:val="24"/>
        </w:rPr>
        <w:t>s</w:t>
      </w:r>
      <w:r w:rsidR="009131A4" w:rsidRPr="00097042">
        <w:rPr>
          <w:rFonts w:ascii="Arial" w:eastAsia="Arial" w:hAnsi="Arial" w:cs="Arial"/>
          <w:spacing w:val="2"/>
          <w:sz w:val="24"/>
          <w:szCs w:val="24"/>
        </w:rPr>
        <w:t>i</w:t>
      </w:r>
      <w:r w:rsidR="009131A4" w:rsidRPr="00097042">
        <w:rPr>
          <w:rFonts w:ascii="Arial" w:eastAsia="Arial" w:hAnsi="Arial" w:cs="Arial"/>
          <w:spacing w:val="-1"/>
          <w:sz w:val="24"/>
          <w:szCs w:val="24"/>
        </w:rPr>
        <w:t>o</w:t>
      </w:r>
      <w:r w:rsidR="009131A4" w:rsidRPr="00097042">
        <w:rPr>
          <w:rFonts w:ascii="Arial" w:eastAsia="Arial" w:hAnsi="Arial" w:cs="Arial"/>
          <w:sz w:val="24"/>
          <w:szCs w:val="24"/>
        </w:rPr>
        <w:t xml:space="preserve">n </w:t>
      </w:r>
      <w:r w:rsidR="009131A4" w:rsidRPr="00097042">
        <w:rPr>
          <w:rFonts w:ascii="Arial" w:eastAsia="Arial" w:hAnsi="Arial" w:cs="Arial"/>
          <w:spacing w:val="-1"/>
          <w:sz w:val="24"/>
          <w:szCs w:val="24"/>
        </w:rPr>
        <w:t>o</w:t>
      </w:r>
      <w:r w:rsidR="009131A4" w:rsidRPr="00097042">
        <w:rPr>
          <w:rFonts w:ascii="Arial" w:eastAsia="Arial" w:hAnsi="Arial" w:cs="Arial"/>
          <w:sz w:val="24"/>
          <w:szCs w:val="24"/>
        </w:rPr>
        <w:t>r</w:t>
      </w:r>
      <w:r w:rsidR="009131A4" w:rsidRPr="00097042">
        <w:rPr>
          <w:rFonts w:ascii="Arial" w:eastAsia="Arial" w:hAnsi="Arial" w:cs="Arial"/>
          <w:spacing w:val="2"/>
          <w:sz w:val="24"/>
          <w:szCs w:val="24"/>
        </w:rPr>
        <w:t xml:space="preserve"> o</w:t>
      </w:r>
      <w:r w:rsidR="009131A4" w:rsidRPr="00097042">
        <w:rPr>
          <w:rFonts w:ascii="Arial" w:eastAsia="Arial" w:hAnsi="Arial" w:cs="Arial"/>
          <w:spacing w:val="-3"/>
          <w:sz w:val="24"/>
          <w:szCs w:val="24"/>
        </w:rPr>
        <w:t>t</w:t>
      </w:r>
      <w:r w:rsidR="009131A4" w:rsidRPr="00097042">
        <w:rPr>
          <w:rFonts w:ascii="Arial" w:eastAsia="Arial" w:hAnsi="Arial" w:cs="Arial"/>
          <w:spacing w:val="2"/>
          <w:sz w:val="24"/>
          <w:szCs w:val="24"/>
        </w:rPr>
        <w:t>h</w:t>
      </w:r>
      <w:r w:rsidR="009131A4" w:rsidRPr="00097042">
        <w:rPr>
          <w:rFonts w:ascii="Arial" w:eastAsia="Arial" w:hAnsi="Arial" w:cs="Arial"/>
          <w:spacing w:val="-1"/>
          <w:sz w:val="24"/>
          <w:szCs w:val="24"/>
        </w:rPr>
        <w:t>e</w:t>
      </w:r>
      <w:r w:rsidR="009131A4" w:rsidRPr="00097042">
        <w:rPr>
          <w:rFonts w:ascii="Arial" w:eastAsia="Arial" w:hAnsi="Arial" w:cs="Arial"/>
          <w:sz w:val="24"/>
          <w:szCs w:val="24"/>
        </w:rPr>
        <w:t xml:space="preserve">r </w:t>
      </w:r>
      <w:r w:rsidR="009131A4" w:rsidRPr="00097042">
        <w:rPr>
          <w:rFonts w:ascii="Arial" w:eastAsia="Arial" w:hAnsi="Arial" w:cs="Arial"/>
          <w:spacing w:val="-1"/>
          <w:sz w:val="24"/>
          <w:szCs w:val="24"/>
        </w:rPr>
        <w:t>i</w:t>
      </w:r>
      <w:r w:rsidR="009131A4" w:rsidRPr="00097042">
        <w:rPr>
          <w:rFonts w:ascii="Arial" w:eastAsia="Arial" w:hAnsi="Arial" w:cs="Arial"/>
          <w:sz w:val="24"/>
          <w:szCs w:val="24"/>
        </w:rPr>
        <w:t>ss</w:t>
      </w:r>
      <w:r w:rsidR="009131A4" w:rsidRPr="00097042">
        <w:rPr>
          <w:rFonts w:ascii="Arial" w:eastAsia="Arial" w:hAnsi="Arial" w:cs="Arial"/>
          <w:spacing w:val="-1"/>
          <w:sz w:val="24"/>
          <w:szCs w:val="24"/>
        </w:rPr>
        <w:t>u</w:t>
      </w:r>
      <w:r w:rsidR="009131A4" w:rsidRPr="00097042">
        <w:rPr>
          <w:rFonts w:ascii="Arial" w:eastAsia="Arial" w:hAnsi="Arial" w:cs="Arial"/>
          <w:spacing w:val="2"/>
          <w:sz w:val="24"/>
          <w:szCs w:val="24"/>
        </w:rPr>
        <w:t>a</w:t>
      </w:r>
      <w:r w:rsidR="009131A4" w:rsidRPr="00097042">
        <w:rPr>
          <w:rFonts w:ascii="Arial" w:eastAsia="Arial" w:hAnsi="Arial" w:cs="Arial"/>
          <w:spacing w:val="-1"/>
          <w:sz w:val="24"/>
          <w:szCs w:val="24"/>
        </w:rPr>
        <w:t>n</w:t>
      </w:r>
      <w:r w:rsidR="009131A4" w:rsidRPr="00097042">
        <w:rPr>
          <w:rFonts w:ascii="Arial" w:eastAsia="Arial" w:hAnsi="Arial" w:cs="Arial"/>
          <w:sz w:val="24"/>
          <w:szCs w:val="24"/>
        </w:rPr>
        <w:t>c</w:t>
      </w:r>
      <w:r w:rsidR="009131A4" w:rsidRPr="00097042">
        <w:rPr>
          <w:rFonts w:ascii="Arial" w:eastAsia="Arial" w:hAnsi="Arial" w:cs="Arial"/>
          <w:spacing w:val="-1"/>
          <w:sz w:val="24"/>
          <w:szCs w:val="24"/>
        </w:rPr>
        <w:t>e</w:t>
      </w:r>
      <w:r w:rsidR="009131A4" w:rsidRPr="00097042">
        <w:rPr>
          <w:rFonts w:ascii="Arial" w:eastAsia="Arial" w:hAnsi="Arial" w:cs="Arial"/>
          <w:sz w:val="24"/>
          <w:szCs w:val="24"/>
        </w:rPr>
        <w:t xml:space="preserve">s </w:t>
      </w:r>
      <w:r w:rsidR="009131A4" w:rsidRPr="00097042">
        <w:rPr>
          <w:rFonts w:ascii="Arial" w:eastAsia="Arial" w:hAnsi="Arial" w:cs="Arial"/>
          <w:spacing w:val="-5"/>
          <w:sz w:val="24"/>
          <w:szCs w:val="24"/>
        </w:rPr>
        <w:t>w</w:t>
      </w:r>
      <w:r w:rsidR="009131A4" w:rsidRPr="00097042">
        <w:rPr>
          <w:rFonts w:ascii="Arial" w:eastAsia="Arial" w:hAnsi="Arial" w:cs="Arial"/>
          <w:spacing w:val="2"/>
          <w:sz w:val="24"/>
          <w:szCs w:val="24"/>
        </w:rPr>
        <w:t>h</w:t>
      </w:r>
      <w:r w:rsidR="009131A4" w:rsidRPr="00097042">
        <w:rPr>
          <w:rFonts w:ascii="Arial" w:eastAsia="Arial" w:hAnsi="Arial" w:cs="Arial"/>
          <w:spacing w:val="-1"/>
          <w:sz w:val="24"/>
          <w:szCs w:val="24"/>
        </w:rPr>
        <w:t>i</w:t>
      </w:r>
      <w:r w:rsidR="009131A4" w:rsidRPr="00097042">
        <w:rPr>
          <w:rFonts w:ascii="Arial" w:eastAsia="Arial" w:hAnsi="Arial" w:cs="Arial"/>
          <w:spacing w:val="4"/>
          <w:sz w:val="24"/>
          <w:szCs w:val="24"/>
        </w:rPr>
        <w:t>c</w:t>
      </w:r>
      <w:r w:rsidR="009131A4" w:rsidRPr="00097042">
        <w:rPr>
          <w:rFonts w:ascii="Arial" w:eastAsia="Arial" w:hAnsi="Arial" w:cs="Arial"/>
          <w:sz w:val="24"/>
          <w:szCs w:val="24"/>
        </w:rPr>
        <w:t xml:space="preserve">h </w:t>
      </w:r>
      <w:r w:rsidR="009131A4" w:rsidRPr="00097042">
        <w:rPr>
          <w:rFonts w:ascii="Arial" w:eastAsia="Arial" w:hAnsi="Arial" w:cs="Arial"/>
          <w:spacing w:val="-1"/>
          <w:sz w:val="24"/>
          <w:szCs w:val="24"/>
        </w:rPr>
        <w:t>a</w:t>
      </w:r>
      <w:r w:rsidR="009131A4" w:rsidRPr="00097042">
        <w:rPr>
          <w:rFonts w:ascii="Arial" w:eastAsia="Arial" w:hAnsi="Arial" w:cs="Arial"/>
          <w:spacing w:val="4"/>
          <w:sz w:val="24"/>
          <w:szCs w:val="24"/>
        </w:rPr>
        <w:t>r</w:t>
      </w:r>
      <w:r w:rsidR="009131A4" w:rsidRPr="00097042">
        <w:rPr>
          <w:rFonts w:ascii="Arial" w:eastAsia="Arial" w:hAnsi="Arial" w:cs="Arial"/>
          <w:sz w:val="24"/>
          <w:szCs w:val="24"/>
        </w:rPr>
        <w:t xml:space="preserve">e </w:t>
      </w:r>
      <w:r w:rsidR="009131A4" w:rsidRPr="00097042">
        <w:rPr>
          <w:rFonts w:ascii="Arial" w:eastAsia="Arial" w:hAnsi="Arial" w:cs="Arial"/>
          <w:spacing w:val="-1"/>
          <w:sz w:val="24"/>
          <w:szCs w:val="24"/>
        </w:rPr>
        <w:t xml:space="preserve">in </w:t>
      </w:r>
      <w:r w:rsidR="009131A4" w:rsidRPr="00097042">
        <w:rPr>
          <w:rFonts w:ascii="Arial" w:eastAsia="Arial" w:hAnsi="Arial" w:cs="Arial"/>
          <w:sz w:val="24"/>
          <w:szCs w:val="24"/>
        </w:rPr>
        <w:t>c</w:t>
      </w:r>
      <w:r w:rsidR="009131A4" w:rsidRPr="00097042">
        <w:rPr>
          <w:rFonts w:ascii="Arial" w:eastAsia="Arial" w:hAnsi="Arial" w:cs="Arial"/>
          <w:spacing w:val="2"/>
          <w:sz w:val="24"/>
          <w:szCs w:val="24"/>
        </w:rPr>
        <w:t>o</w:t>
      </w:r>
      <w:r w:rsidR="009131A4" w:rsidRPr="00097042">
        <w:rPr>
          <w:rFonts w:ascii="Arial" w:eastAsia="Arial" w:hAnsi="Arial" w:cs="Arial"/>
          <w:spacing w:val="-1"/>
          <w:sz w:val="24"/>
          <w:szCs w:val="24"/>
        </w:rPr>
        <w:t>n</w:t>
      </w:r>
      <w:r w:rsidR="009131A4" w:rsidRPr="00097042">
        <w:rPr>
          <w:rFonts w:ascii="Arial" w:eastAsia="Arial" w:hAnsi="Arial" w:cs="Arial"/>
          <w:sz w:val="24"/>
          <w:szCs w:val="24"/>
        </w:rPr>
        <w:t>s</w:t>
      </w:r>
      <w:r w:rsidR="009131A4" w:rsidRPr="00097042">
        <w:rPr>
          <w:rFonts w:ascii="Arial" w:eastAsia="Arial" w:hAnsi="Arial" w:cs="Arial"/>
          <w:spacing w:val="-1"/>
          <w:sz w:val="24"/>
          <w:szCs w:val="24"/>
        </w:rPr>
        <w:t>i</w:t>
      </w:r>
      <w:r w:rsidR="009131A4" w:rsidRPr="00097042">
        <w:rPr>
          <w:rFonts w:ascii="Arial" w:eastAsia="Arial" w:hAnsi="Arial" w:cs="Arial"/>
          <w:spacing w:val="4"/>
          <w:sz w:val="24"/>
          <w:szCs w:val="24"/>
        </w:rPr>
        <w:t>s</w:t>
      </w:r>
      <w:r w:rsidR="009131A4" w:rsidRPr="00097042">
        <w:rPr>
          <w:rFonts w:ascii="Arial" w:eastAsia="Arial" w:hAnsi="Arial" w:cs="Arial"/>
          <w:spacing w:val="-3"/>
          <w:sz w:val="24"/>
          <w:szCs w:val="24"/>
        </w:rPr>
        <w:t>t</w:t>
      </w:r>
      <w:r w:rsidR="009131A4" w:rsidRPr="00097042">
        <w:rPr>
          <w:rFonts w:ascii="Arial" w:eastAsia="Arial" w:hAnsi="Arial" w:cs="Arial"/>
          <w:spacing w:val="2"/>
          <w:sz w:val="24"/>
          <w:szCs w:val="24"/>
        </w:rPr>
        <w:t>e</w:t>
      </w:r>
      <w:r w:rsidR="009131A4" w:rsidRPr="00097042">
        <w:rPr>
          <w:rFonts w:ascii="Arial" w:eastAsia="Arial" w:hAnsi="Arial" w:cs="Arial"/>
          <w:spacing w:val="-1"/>
          <w:sz w:val="24"/>
          <w:szCs w:val="24"/>
        </w:rPr>
        <w:t>n</w:t>
      </w:r>
      <w:r w:rsidR="009131A4" w:rsidRPr="00097042">
        <w:rPr>
          <w:rFonts w:ascii="Arial" w:eastAsia="Arial" w:hAnsi="Arial" w:cs="Arial"/>
          <w:sz w:val="24"/>
          <w:szCs w:val="24"/>
        </w:rPr>
        <w:t xml:space="preserve">t </w:t>
      </w:r>
      <w:r w:rsidR="009131A4" w:rsidRPr="00097042">
        <w:rPr>
          <w:rFonts w:ascii="Arial" w:eastAsia="Arial" w:hAnsi="Arial" w:cs="Arial"/>
          <w:spacing w:val="-1"/>
          <w:sz w:val="24"/>
          <w:szCs w:val="24"/>
        </w:rPr>
        <w:t>wi</w:t>
      </w:r>
      <w:r w:rsidR="009131A4" w:rsidRPr="00097042">
        <w:rPr>
          <w:rFonts w:ascii="Arial" w:eastAsia="Arial" w:hAnsi="Arial" w:cs="Arial"/>
          <w:spacing w:val="1"/>
          <w:sz w:val="24"/>
          <w:szCs w:val="24"/>
        </w:rPr>
        <w:t>t</w:t>
      </w:r>
      <w:r w:rsidR="009131A4" w:rsidRPr="00097042">
        <w:rPr>
          <w:rFonts w:ascii="Arial" w:eastAsia="Arial" w:hAnsi="Arial" w:cs="Arial"/>
          <w:sz w:val="24"/>
          <w:szCs w:val="24"/>
        </w:rPr>
        <w:t xml:space="preserve">h </w:t>
      </w:r>
      <w:r w:rsidR="009131A4" w:rsidRPr="00097042">
        <w:rPr>
          <w:rFonts w:ascii="Arial" w:eastAsia="Arial" w:hAnsi="Arial" w:cs="Arial"/>
          <w:spacing w:val="-3"/>
          <w:sz w:val="24"/>
          <w:szCs w:val="24"/>
        </w:rPr>
        <w:t>t</w:t>
      </w:r>
      <w:r w:rsidR="009131A4" w:rsidRPr="00097042">
        <w:rPr>
          <w:rFonts w:ascii="Arial" w:eastAsia="Arial" w:hAnsi="Arial" w:cs="Arial"/>
          <w:spacing w:val="2"/>
          <w:sz w:val="24"/>
          <w:szCs w:val="24"/>
        </w:rPr>
        <w:t>h</w:t>
      </w:r>
      <w:r w:rsidR="009131A4" w:rsidRPr="00097042">
        <w:rPr>
          <w:rFonts w:ascii="Arial" w:eastAsia="Arial" w:hAnsi="Arial" w:cs="Arial"/>
          <w:spacing w:val="-1"/>
          <w:sz w:val="24"/>
          <w:szCs w:val="24"/>
        </w:rPr>
        <w:t>i</w:t>
      </w:r>
      <w:r w:rsidR="009131A4" w:rsidRPr="00097042">
        <w:rPr>
          <w:rFonts w:ascii="Arial" w:eastAsia="Arial" w:hAnsi="Arial" w:cs="Arial"/>
          <w:sz w:val="24"/>
          <w:szCs w:val="24"/>
        </w:rPr>
        <w:t>s S</w:t>
      </w:r>
      <w:r w:rsidR="009131A4" w:rsidRPr="00097042">
        <w:rPr>
          <w:rFonts w:ascii="Arial" w:eastAsia="Arial" w:hAnsi="Arial" w:cs="Arial"/>
          <w:spacing w:val="1"/>
          <w:sz w:val="24"/>
          <w:szCs w:val="24"/>
        </w:rPr>
        <w:t>T</w:t>
      </w:r>
      <w:r w:rsidR="009131A4" w:rsidRPr="00097042">
        <w:rPr>
          <w:rFonts w:ascii="Arial" w:eastAsia="Arial" w:hAnsi="Arial" w:cs="Arial"/>
          <w:spacing w:val="-5"/>
          <w:sz w:val="24"/>
          <w:szCs w:val="24"/>
        </w:rPr>
        <w:t>C</w:t>
      </w:r>
      <w:r w:rsidR="009131A4" w:rsidRPr="00097042">
        <w:rPr>
          <w:rFonts w:ascii="Arial" w:eastAsia="Arial" w:hAnsi="Arial" w:cs="Arial"/>
          <w:sz w:val="24"/>
          <w:szCs w:val="24"/>
        </w:rPr>
        <w:t xml:space="preserve">W </w:t>
      </w:r>
      <w:r w:rsidR="009131A4" w:rsidRPr="00097042">
        <w:rPr>
          <w:rFonts w:ascii="Arial" w:eastAsia="Arial" w:hAnsi="Arial" w:cs="Arial"/>
          <w:spacing w:val="-1"/>
          <w:sz w:val="24"/>
          <w:szCs w:val="24"/>
        </w:rPr>
        <w:t>Ci</w:t>
      </w:r>
      <w:r w:rsidR="009131A4" w:rsidRPr="00097042">
        <w:rPr>
          <w:rFonts w:ascii="Arial" w:eastAsia="Arial" w:hAnsi="Arial" w:cs="Arial"/>
          <w:sz w:val="24"/>
          <w:szCs w:val="24"/>
        </w:rPr>
        <w:t>rc</w:t>
      </w:r>
      <w:r w:rsidR="009131A4" w:rsidRPr="00097042">
        <w:rPr>
          <w:rFonts w:ascii="Arial" w:eastAsia="Arial" w:hAnsi="Arial" w:cs="Arial"/>
          <w:spacing w:val="-1"/>
          <w:sz w:val="24"/>
          <w:szCs w:val="24"/>
        </w:rPr>
        <w:t>ula</w:t>
      </w:r>
      <w:r w:rsidR="009131A4" w:rsidRPr="00097042">
        <w:rPr>
          <w:rFonts w:ascii="Arial" w:eastAsia="Arial" w:hAnsi="Arial" w:cs="Arial"/>
          <w:sz w:val="24"/>
          <w:szCs w:val="24"/>
        </w:rPr>
        <w:t xml:space="preserve">r </w:t>
      </w:r>
      <w:r w:rsidR="009131A4">
        <w:rPr>
          <w:rFonts w:ascii="Arial" w:eastAsia="Arial" w:hAnsi="Arial" w:cs="Arial"/>
          <w:spacing w:val="-1"/>
          <w:sz w:val="24"/>
          <w:szCs w:val="24"/>
        </w:rPr>
        <w:t>are likewise</w:t>
      </w:r>
      <w:r w:rsidR="009131A4" w:rsidRPr="00097042">
        <w:rPr>
          <w:rFonts w:ascii="Arial" w:eastAsia="Arial" w:hAnsi="Arial" w:cs="Arial"/>
          <w:sz w:val="24"/>
          <w:szCs w:val="24"/>
        </w:rPr>
        <w:t xml:space="preserve"> s</w:t>
      </w:r>
      <w:r w:rsidR="009131A4" w:rsidRPr="00097042">
        <w:rPr>
          <w:rFonts w:ascii="Arial" w:eastAsia="Arial" w:hAnsi="Arial" w:cs="Arial"/>
          <w:spacing w:val="-1"/>
          <w:sz w:val="24"/>
          <w:szCs w:val="24"/>
        </w:rPr>
        <w:t>u</w:t>
      </w:r>
      <w:r w:rsidR="009131A4" w:rsidRPr="00097042">
        <w:rPr>
          <w:rFonts w:ascii="Arial" w:eastAsia="Arial" w:hAnsi="Arial" w:cs="Arial"/>
          <w:spacing w:val="2"/>
          <w:sz w:val="24"/>
          <w:szCs w:val="24"/>
        </w:rPr>
        <w:t>p</w:t>
      </w:r>
      <w:r w:rsidR="009131A4" w:rsidRPr="00097042">
        <w:rPr>
          <w:rFonts w:ascii="Arial" w:eastAsia="Arial" w:hAnsi="Arial" w:cs="Arial"/>
          <w:spacing w:val="-1"/>
          <w:sz w:val="24"/>
          <w:szCs w:val="24"/>
        </w:rPr>
        <w:t>e</w:t>
      </w:r>
      <w:r w:rsidR="009131A4" w:rsidRPr="00097042">
        <w:rPr>
          <w:rFonts w:ascii="Arial" w:eastAsia="Arial" w:hAnsi="Arial" w:cs="Arial"/>
          <w:sz w:val="24"/>
          <w:szCs w:val="24"/>
        </w:rPr>
        <w:t>rs</w:t>
      </w:r>
      <w:r w:rsidR="009131A4" w:rsidRPr="00097042">
        <w:rPr>
          <w:rFonts w:ascii="Arial" w:eastAsia="Arial" w:hAnsi="Arial" w:cs="Arial"/>
          <w:spacing w:val="-1"/>
          <w:sz w:val="24"/>
          <w:szCs w:val="24"/>
        </w:rPr>
        <w:t>e</w:t>
      </w:r>
      <w:r w:rsidR="009131A4" w:rsidRPr="00097042">
        <w:rPr>
          <w:rFonts w:ascii="Arial" w:eastAsia="Arial" w:hAnsi="Arial" w:cs="Arial"/>
          <w:spacing w:val="2"/>
          <w:sz w:val="24"/>
          <w:szCs w:val="24"/>
        </w:rPr>
        <w:t>d</w:t>
      </w:r>
      <w:r w:rsidR="009131A4" w:rsidRPr="00097042">
        <w:rPr>
          <w:rFonts w:ascii="Arial" w:eastAsia="Arial" w:hAnsi="Arial" w:cs="Arial"/>
          <w:spacing w:val="-1"/>
          <w:sz w:val="24"/>
          <w:szCs w:val="24"/>
        </w:rPr>
        <w:t>e</w:t>
      </w:r>
      <w:r w:rsidR="009131A4" w:rsidRPr="00097042">
        <w:rPr>
          <w:rFonts w:ascii="Arial" w:eastAsia="Arial" w:hAnsi="Arial" w:cs="Arial"/>
          <w:sz w:val="24"/>
          <w:szCs w:val="24"/>
        </w:rPr>
        <w:t xml:space="preserve">d </w:t>
      </w:r>
      <w:r w:rsidR="009131A4" w:rsidRPr="00097042">
        <w:rPr>
          <w:rFonts w:ascii="Arial" w:eastAsia="Arial" w:hAnsi="Arial" w:cs="Arial"/>
          <w:spacing w:val="-1"/>
          <w:sz w:val="24"/>
          <w:szCs w:val="24"/>
        </w:rPr>
        <w:t>a</w:t>
      </w:r>
      <w:r w:rsidR="009131A4" w:rsidRPr="00097042">
        <w:rPr>
          <w:rFonts w:ascii="Arial" w:eastAsia="Arial" w:hAnsi="Arial" w:cs="Arial"/>
          <w:spacing w:val="2"/>
          <w:sz w:val="24"/>
          <w:szCs w:val="24"/>
        </w:rPr>
        <w:t>n</w:t>
      </w:r>
      <w:r w:rsidR="009131A4" w:rsidRPr="00097042">
        <w:rPr>
          <w:rFonts w:ascii="Arial" w:eastAsia="Arial" w:hAnsi="Arial" w:cs="Arial"/>
          <w:sz w:val="24"/>
          <w:szCs w:val="24"/>
        </w:rPr>
        <w:t>d r</w:t>
      </w:r>
      <w:r w:rsidR="009131A4" w:rsidRPr="00097042">
        <w:rPr>
          <w:rFonts w:ascii="Arial" w:eastAsia="Arial" w:hAnsi="Arial" w:cs="Arial"/>
          <w:spacing w:val="-1"/>
          <w:sz w:val="24"/>
          <w:szCs w:val="24"/>
        </w:rPr>
        <w:t>e</w:t>
      </w:r>
      <w:r w:rsidR="009131A4" w:rsidRPr="00097042">
        <w:rPr>
          <w:rFonts w:ascii="Arial" w:eastAsia="Arial" w:hAnsi="Arial" w:cs="Arial"/>
          <w:spacing w:val="2"/>
          <w:sz w:val="24"/>
          <w:szCs w:val="24"/>
        </w:rPr>
        <w:t>p</w:t>
      </w:r>
      <w:r w:rsidR="009131A4" w:rsidRPr="00097042">
        <w:rPr>
          <w:rFonts w:ascii="Arial" w:eastAsia="Arial" w:hAnsi="Arial" w:cs="Arial"/>
          <w:spacing w:val="-1"/>
          <w:sz w:val="24"/>
          <w:szCs w:val="24"/>
        </w:rPr>
        <w:t>ea</w:t>
      </w:r>
      <w:r w:rsidR="009131A4" w:rsidRPr="00097042">
        <w:rPr>
          <w:rFonts w:ascii="Arial" w:eastAsia="Arial" w:hAnsi="Arial" w:cs="Arial"/>
          <w:spacing w:val="2"/>
          <w:sz w:val="24"/>
          <w:szCs w:val="24"/>
        </w:rPr>
        <w:t>l</w:t>
      </w:r>
      <w:r w:rsidR="009131A4" w:rsidRPr="00097042">
        <w:rPr>
          <w:rFonts w:ascii="Arial" w:eastAsia="Arial" w:hAnsi="Arial" w:cs="Arial"/>
          <w:spacing w:val="-1"/>
          <w:sz w:val="24"/>
          <w:szCs w:val="24"/>
        </w:rPr>
        <w:t>e</w:t>
      </w:r>
      <w:r w:rsidR="009131A4" w:rsidRPr="00097042">
        <w:rPr>
          <w:rFonts w:ascii="Arial" w:eastAsia="Arial" w:hAnsi="Arial" w:cs="Arial"/>
          <w:sz w:val="24"/>
          <w:szCs w:val="24"/>
        </w:rPr>
        <w:t>d.</w:t>
      </w:r>
    </w:p>
    <w:p w:rsidR="00FE172D" w:rsidRDefault="00FE172D" w:rsidP="00674C2D">
      <w:pPr>
        <w:pStyle w:val="NoSpacing"/>
        <w:jc w:val="both"/>
        <w:rPr>
          <w:rFonts w:ascii="Arial" w:eastAsia="Arial" w:hAnsi="Arial" w:cs="Arial"/>
          <w:sz w:val="24"/>
          <w:szCs w:val="24"/>
        </w:rPr>
      </w:pPr>
    </w:p>
    <w:p w:rsidR="00FE172D" w:rsidRDefault="00FE172D" w:rsidP="00674C2D">
      <w:pPr>
        <w:pStyle w:val="NoSpacing"/>
        <w:jc w:val="both"/>
        <w:rPr>
          <w:rFonts w:ascii="Arial" w:eastAsia="Arial" w:hAnsi="Arial" w:cs="Arial"/>
          <w:sz w:val="24"/>
          <w:szCs w:val="24"/>
        </w:rPr>
      </w:pPr>
    </w:p>
    <w:p w:rsidR="00FE172D" w:rsidRDefault="00FE172D" w:rsidP="00674C2D">
      <w:pPr>
        <w:pStyle w:val="NoSpacing"/>
        <w:jc w:val="both"/>
        <w:rPr>
          <w:rFonts w:ascii="Arial" w:eastAsia="Arial" w:hAnsi="Arial" w:cs="Arial"/>
          <w:sz w:val="24"/>
          <w:szCs w:val="24"/>
        </w:rPr>
      </w:pPr>
    </w:p>
    <w:p w:rsidR="00FE172D" w:rsidRPr="00674C2D" w:rsidRDefault="00FE172D" w:rsidP="00674C2D">
      <w:pPr>
        <w:pStyle w:val="NoSpacing"/>
        <w:jc w:val="both"/>
        <w:rPr>
          <w:rFonts w:ascii="Arial" w:eastAsia="Arial" w:hAnsi="Arial" w:cs="Arial"/>
          <w:sz w:val="24"/>
          <w:szCs w:val="24"/>
        </w:rPr>
      </w:pPr>
    </w:p>
    <w:p w:rsidR="009C6A63" w:rsidRPr="001C4E9A" w:rsidRDefault="009C6A63" w:rsidP="002D0A21">
      <w:pPr>
        <w:pStyle w:val="NoSpacing"/>
        <w:ind w:left="1080"/>
        <w:jc w:val="both"/>
        <w:rPr>
          <w:rFonts w:ascii="Arial" w:hAnsi="Arial" w:cs="Arial"/>
          <w:b/>
          <w:sz w:val="24"/>
          <w:szCs w:val="24"/>
        </w:rPr>
      </w:pPr>
    </w:p>
    <w:p w:rsidR="009C6A63" w:rsidRPr="001C4E9A" w:rsidRDefault="009C6A63" w:rsidP="006535E4">
      <w:pPr>
        <w:pStyle w:val="NoSpacing"/>
        <w:jc w:val="center"/>
        <w:rPr>
          <w:rFonts w:ascii="Arial" w:hAnsi="Arial" w:cs="Arial"/>
          <w:b/>
          <w:sz w:val="24"/>
          <w:szCs w:val="24"/>
        </w:rPr>
      </w:pPr>
      <w:r w:rsidRPr="001C4E9A">
        <w:rPr>
          <w:rFonts w:ascii="Arial" w:hAnsi="Arial" w:cs="Arial"/>
          <w:b/>
          <w:sz w:val="24"/>
          <w:szCs w:val="24"/>
        </w:rPr>
        <w:t>ARTICLE X</w:t>
      </w:r>
      <w:r w:rsidR="004D0478">
        <w:rPr>
          <w:rFonts w:ascii="Arial" w:hAnsi="Arial" w:cs="Arial"/>
          <w:b/>
          <w:sz w:val="24"/>
          <w:szCs w:val="24"/>
        </w:rPr>
        <w:t>VII</w:t>
      </w:r>
      <w:r w:rsidR="00534FDF">
        <w:rPr>
          <w:rFonts w:ascii="Arial" w:hAnsi="Arial" w:cs="Arial"/>
          <w:b/>
          <w:sz w:val="24"/>
          <w:szCs w:val="24"/>
        </w:rPr>
        <w:t>I</w:t>
      </w:r>
    </w:p>
    <w:p w:rsidR="009C6A63" w:rsidRPr="001C4E9A" w:rsidRDefault="009C6A63" w:rsidP="006535E4">
      <w:pPr>
        <w:pStyle w:val="NoSpacing"/>
        <w:jc w:val="center"/>
        <w:rPr>
          <w:rFonts w:ascii="Arial" w:hAnsi="Arial" w:cs="Arial"/>
          <w:b/>
          <w:sz w:val="24"/>
          <w:szCs w:val="24"/>
        </w:rPr>
      </w:pPr>
      <w:r w:rsidRPr="001C4E9A">
        <w:rPr>
          <w:rFonts w:ascii="Arial" w:hAnsi="Arial" w:cs="Arial"/>
          <w:b/>
          <w:sz w:val="24"/>
          <w:szCs w:val="24"/>
        </w:rPr>
        <w:t>SEPARABILITY CLAUSE</w:t>
      </w:r>
    </w:p>
    <w:p w:rsidR="009C6A63" w:rsidRPr="001C4E9A" w:rsidRDefault="009C6A63" w:rsidP="002D0A21">
      <w:pPr>
        <w:pStyle w:val="NoSpacing"/>
        <w:ind w:left="1080"/>
        <w:jc w:val="both"/>
        <w:rPr>
          <w:rFonts w:ascii="Arial" w:eastAsia="Arial" w:hAnsi="Arial" w:cs="Arial"/>
          <w:spacing w:val="-1"/>
          <w:sz w:val="24"/>
          <w:szCs w:val="24"/>
        </w:rPr>
      </w:pPr>
    </w:p>
    <w:p w:rsidR="009C6A63" w:rsidRPr="001C4E9A" w:rsidRDefault="009C6A63" w:rsidP="002D0A21">
      <w:pPr>
        <w:pStyle w:val="NoSpacing"/>
        <w:ind w:right="180"/>
        <w:jc w:val="both"/>
        <w:rPr>
          <w:rFonts w:ascii="Arial" w:hAnsi="Arial" w:cs="Arial"/>
          <w:sz w:val="24"/>
          <w:szCs w:val="24"/>
        </w:rPr>
      </w:pPr>
      <w:r w:rsidRPr="001C4E9A">
        <w:rPr>
          <w:rFonts w:ascii="Arial" w:eastAsia="Arial" w:hAnsi="Arial" w:cs="Arial"/>
          <w:b/>
          <w:sz w:val="24"/>
          <w:szCs w:val="24"/>
        </w:rPr>
        <w:t xml:space="preserve">Section </w:t>
      </w:r>
      <w:r w:rsidR="00D11282">
        <w:rPr>
          <w:rFonts w:ascii="Arial" w:eastAsia="Arial" w:hAnsi="Arial" w:cs="Arial"/>
          <w:b/>
          <w:sz w:val="24"/>
          <w:szCs w:val="24"/>
        </w:rPr>
        <w:t>5</w:t>
      </w:r>
      <w:r w:rsidR="001A20F4">
        <w:rPr>
          <w:rFonts w:ascii="Arial" w:eastAsia="Arial" w:hAnsi="Arial" w:cs="Arial"/>
          <w:b/>
          <w:sz w:val="24"/>
          <w:szCs w:val="24"/>
        </w:rPr>
        <w:t>4</w:t>
      </w:r>
      <w:r w:rsidRPr="001C4E9A">
        <w:rPr>
          <w:rFonts w:ascii="Arial" w:eastAsia="Arial" w:hAnsi="Arial" w:cs="Arial"/>
          <w:b/>
          <w:sz w:val="24"/>
          <w:szCs w:val="24"/>
        </w:rPr>
        <w:t xml:space="preserve">. </w:t>
      </w:r>
      <w:r w:rsidRPr="001C4E9A">
        <w:rPr>
          <w:rFonts w:ascii="Arial" w:hAnsi="Arial" w:cs="Arial"/>
          <w:sz w:val="24"/>
          <w:szCs w:val="24"/>
        </w:rPr>
        <w:t>If any provision or part of this Circular is declared by any competent authority to be invalid or unconstitutional, the remaining provisions or parts hereof shall remain in effect and full force and shall continue to be valid and effective.</w:t>
      </w:r>
    </w:p>
    <w:p w:rsidR="009C6A63" w:rsidRPr="001C4E9A" w:rsidRDefault="009C6A63" w:rsidP="002D0A21">
      <w:pPr>
        <w:pStyle w:val="NoSpacing"/>
        <w:ind w:left="1080"/>
        <w:jc w:val="both"/>
        <w:rPr>
          <w:rFonts w:ascii="Arial" w:eastAsia="Arial" w:hAnsi="Arial" w:cs="Arial"/>
          <w:spacing w:val="-1"/>
          <w:sz w:val="24"/>
          <w:szCs w:val="24"/>
        </w:rPr>
      </w:pPr>
    </w:p>
    <w:p w:rsidR="009C6A63" w:rsidRPr="001C4E9A" w:rsidRDefault="009C6A63" w:rsidP="002D0A21">
      <w:pPr>
        <w:pStyle w:val="NoSpacing"/>
        <w:ind w:left="1080"/>
        <w:jc w:val="both"/>
        <w:rPr>
          <w:rFonts w:ascii="Arial" w:eastAsia="Arial" w:hAnsi="Arial" w:cs="Arial"/>
          <w:spacing w:val="-1"/>
          <w:sz w:val="24"/>
          <w:szCs w:val="24"/>
        </w:rPr>
      </w:pPr>
    </w:p>
    <w:p w:rsidR="009C6A63" w:rsidRPr="001C4E9A" w:rsidRDefault="009C6A63" w:rsidP="006535E4">
      <w:pPr>
        <w:pStyle w:val="NoSpacing"/>
        <w:jc w:val="center"/>
        <w:rPr>
          <w:rFonts w:ascii="Arial" w:eastAsia="Arial" w:hAnsi="Arial" w:cs="Arial"/>
          <w:b/>
          <w:bCs/>
          <w:spacing w:val="-1"/>
          <w:sz w:val="24"/>
          <w:szCs w:val="24"/>
        </w:rPr>
      </w:pPr>
      <w:r w:rsidRPr="001C4E9A">
        <w:rPr>
          <w:rFonts w:ascii="Arial" w:eastAsia="Arial" w:hAnsi="Arial" w:cs="Arial"/>
          <w:b/>
          <w:bCs/>
          <w:spacing w:val="-1"/>
          <w:sz w:val="24"/>
          <w:szCs w:val="24"/>
        </w:rPr>
        <w:t>Article X</w:t>
      </w:r>
      <w:r w:rsidR="00534FDF">
        <w:rPr>
          <w:rFonts w:ascii="Arial" w:eastAsia="Arial" w:hAnsi="Arial" w:cs="Arial"/>
          <w:b/>
          <w:bCs/>
          <w:spacing w:val="-1"/>
          <w:sz w:val="24"/>
          <w:szCs w:val="24"/>
        </w:rPr>
        <w:t>IX</w:t>
      </w:r>
    </w:p>
    <w:p w:rsidR="009C6A63" w:rsidRPr="001C4E9A" w:rsidRDefault="009C6A63" w:rsidP="006535E4">
      <w:pPr>
        <w:pStyle w:val="NoSpacing"/>
        <w:jc w:val="center"/>
        <w:rPr>
          <w:rFonts w:ascii="Arial" w:eastAsia="Arial" w:hAnsi="Arial" w:cs="Arial"/>
          <w:b/>
          <w:bCs/>
          <w:sz w:val="24"/>
          <w:szCs w:val="24"/>
        </w:rPr>
      </w:pPr>
      <w:r w:rsidRPr="001C4E9A">
        <w:rPr>
          <w:rFonts w:ascii="Arial" w:eastAsia="Arial" w:hAnsi="Arial" w:cs="Arial"/>
          <w:b/>
          <w:bCs/>
          <w:spacing w:val="4"/>
          <w:sz w:val="24"/>
          <w:szCs w:val="24"/>
        </w:rPr>
        <w:t>E</w:t>
      </w:r>
      <w:r w:rsidRPr="001C4E9A">
        <w:rPr>
          <w:rFonts w:ascii="Arial" w:eastAsia="Arial" w:hAnsi="Arial" w:cs="Arial"/>
          <w:b/>
          <w:bCs/>
          <w:spacing w:val="-3"/>
          <w:sz w:val="24"/>
          <w:szCs w:val="24"/>
        </w:rPr>
        <w:t>FF</w:t>
      </w:r>
      <w:r w:rsidRPr="001C4E9A">
        <w:rPr>
          <w:rFonts w:ascii="Arial" w:eastAsia="Arial" w:hAnsi="Arial" w:cs="Arial"/>
          <w:b/>
          <w:bCs/>
          <w:spacing w:val="4"/>
          <w:sz w:val="24"/>
          <w:szCs w:val="24"/>
        </w:rPr>
        <w:t>E</w:t>
      </w:r>
      <w:r w:rsidRPr="001C4E9A">
        <w:rPr>
          <w:rFonts w:ascii="Arial" w:eastAsia="Arial" w:hAnsi="Arial" w:cs="Arial"/>
          <w:b/>
          <w:bCs/>
          <w:spacing w:val="-1"/>
          <w:sz w:val="24"/>
          <w:szCs w:val="24"/>
        </w:rPr>
        <w:t>C</w:t>
      </w:r>
      <w:r w:rsidRPr="001C4E9A">
        <w:rPr>
          <w:rFonts w:ascii="Arial" w:eastAsia="Arial" w:hAnsi="Arial" w:cs="Arial"/>
          <w:b/>
          <w:bCs/>
          <w:spacing w:val="5"/>
          <w:sz w:val="24"/>
          <w:szCs w:val="24"/>
        </w:rPr>
        <w:t>T</w:t>
      </w:r>
      <w:r w:rsidRPr="001C4E9A">
        <w:rPr>
          <w:rFonts w:ascii="Arial" w:eastAsia="Arial" w:hAnsi="Arial" w:cs="Arial"/>
          <w:b/>
          <w:bCs/>
          <w:spacing w:val="-7"/>
          <w:sz w:val="24"/>
          <w:szCs w:val="24"/>
        </w:rPr>
        <w:t>I</w:t>
      </w:r>
      <w:r w:rsidRPr="001C4E9A">
        <w:rPr>
          <w:rFonts w:ascii="Arial" w:eastAsia="Arial" w:hAnsi="Arial" w:cs="Arial"/>
          <w:b/>
          <w:bCs/>
          <w:spacing w:val="4"/>
          <w:sz w:val="24"/>
          <w:szCs w:val="24"/>
        </w:rPr>
        <w:t>V</w:t>
      </w:r>
      <w:r w:rsidRPr="001C4E9A">
        <w:rPr>
          <w:rFonts w:ascii="Arial" w:eastAsia="Arial" w:hAnsi="Arial" w:cs="Arial"/>
          <w:b/>
          <w:bCs/>
          <w:spacing w:val="-7"/>
          <w:sz w:val="24"/>
          <w:szCs w:val="24"/>
        </w:rPr>
        <w:t>I</w:t>
      </w:r>
      <w:r w:rsidRPr="001C4E9A">
        <w:rPr>
          <w:rFonts w:ascii="Arial" w:eastAsia="Arial" w:hAnsi="Arial" w:cs="Arial"/>
          <w:b/>
          <w:bCs/>
          <w:spacing w:val="5"/>
          <w:sz w:val="24"/>
          <w:szCs w:val="24"/>
        </w:rPr>
        <w:t>T</w:t>
      </w:r>
      <w:r w:rsidRPr="001C4E9A">
        <w:rPr>
          <w:rFonts w:ascii="Arial" w:eastAsia="Arial" w:hAnsi="Arial" w:cs="Arial"/>
          <w:b/>
          <w:bCs/>
          <w:sz w:val="24"/>
          <w:szCs w:val="24"/>
        </w:rPr>
        <w:t>Y</w:t>
      </w:r>
    </w:p>
    <w:p w:rsidR="009C6A63" w:rsidRPr="001C4E9A" w:rsidRDefault="009C6A63" w:rsidP="002D0A21">
      <w:pPr>
        <w:pStyle w:val="NoSpacing"/>
        <w:ind w:left="1080"/>
        <w:jc w:val="both"/>
        <w:rPr>
          <w:rFonts w:ascii="Arial" w:eastAsia="Arial" w:hAnsi="Arial" w:cs="Arial"/>
          <w:spacing w:val="1"/>
          <w:position w:val="-1"/>
          <w:sz w:val="24"/>
          <w:szCs w:val="24"/>
        </w:rPr>
      </w:pPr>
    </w:p>
    <w:p w:rsidR="009C6A63" w:rsidRPr="001C4E9A" w:rsidRDefault="009C6A63" w:rsidP="002D0A21">
      <w:pPr>
        <w:pStyle w:val="NoSpacing"/>
        <w:jc w:val="both"/>
        <w:rPr>
          <w:rFonts w:ascii="Arial" w:hAnsi="Arial" w:cs="Arial"/>
          <w:sz w:val="24"/>
          <w:szCs w:val="24"/>
        </w:rPr>
      </w:pPr>
      <w:r w:rsidRPr="001C4E9A">
        <w:rPr>
          <w:rFonts w:ascii="Arial" w:hAnsi="Arial" w:cs="Arial"/>
          <w:b/>
          <w:sz w:val="24"/>
          <w:szCs w:val="24"/>
        </w:rPr>
        <w:t xml:space="preserve">Section </w:t>
      </w:r>
      <w:r w:rsidR="00D11282">
        <w:rPr>
          <w:rFonts w:ascii="Arial" w:hAnsi="Arial" w:cs="Arial"/>
          <w:b/>
          <w:sz w:val="24"/>
          <w:szCs w:val="24"/>
        </w:rPr>
        <w:t>5</w:t>
      </w:r>
      <w:r w:rsidR="001A20F4">
        <w:rPr>
          <w:rFonts w:ascii="Arial" w:hAnsi="Arial" w:cs="Arial"/>
          <w:b/>
          <w:sz w:val="24"/>
          <w:szCs w:val="24"/>
        </w:rPr>
        <w:t>5</w:t>
      </w:r>
      <w:r w:rsidRPr="001C4E9A">
        <w:rPr>
          <w:rFonts w:ascii="Arial" w:hAnsi="Arial" w:cs="Arial"/>
          <w:b/>
          <w:sz w:val="24"/>
          <w:szCs w:val="24"/>
        </w:rPr>
        <w:t xml:space="preserve">. </w:t>
      </w:r>
      <w:r w:rsidRPr="001C4E9A">
        <w:rPr>
          <w:rFonts w:ascii="Arial" w:hAnsi="Arial" w:cs="Arial"/>
          <w:sz w:val="24"/>
          <w:szCs w:val="24"/>
        </w:rPr>
        <w:t xml:space="preserve">This </w:t>
      </w:r>
      <w:r w:rsidRPr="001C4E9A">
        <w:rPr>
          <w:rFonts w:ascii="Arial" w:hAnsi="Arial" w:cs="Arial"/>
          <w:sz w:val="24"/>
          <w:szCs w:val="24"/>
          <w:lang w:val="en-PH"/>
        </w:rPr>
        <w:t>Circular shall take effect fifteen (15) days after its publication in a newspaper of general circulation in the Philippines and submission to the Office of the National Administrative Register (ONAR).</w:t>
      </w:r>
    </w:p>
    <w:p w:rsidR="009C6A63" w:rsidRPr="001C4E9A" w:rsidRDefault="009C6A63" w:rsidP="002D0A21">
      <w:pPr>
        <w:pStyle w:val="NoSpacing"/>
        <w:ind w:left="1080"/>
        <w:jc w:val="both"/>
        <w:rPr>
          <w:rFonts w:ascii="Arial" w:eastAsia="Arial" w:hAnsi="Arial" w:cs="Arial"/>
          <w:spacing w:val="-1"/>
          <w:position w:val="-1"/>
          <w:sz w:val="24"/>
          <w:szCs w:val="24"/>
        </w:rPr>
      </w:pPr>
    </w:p>
    <w:p w:rsidR="009C6A63" w:rsidRPr="001C4E9A" w:rsidRDefault="009C6A63" w:rsidP="002D0A21">
      <w:pPr>
        <w:pStyle w:val="NoSpacing"/>
        <w:jc w:val="both"/>
        <w:rPr>
          <w:rFonts w:ascii="Arial" w:eastAsia="Arial" w:hAnsi="Arial" w:cs="Arial"/>
          <w:color w:val="FF0000"/>
          <w:spacing w:val="-1"/>
          <w:position w:val="-1"/>
          <w:sz w:val="24"/>
          <w:szCs w:val="24"/>
        </w:rPr>
      </w:pPr>
      <w:r w:rsidRPr="001C4E9A">
        <w:rPr>
          <w:rFonts w:ascii="Arial" w:eastAsia="Arial" w:hAnsi="Arial" w:cs="Arial"/>
          <w:spacing w:val="-4"/>
          <w:position w:val="-1"/>
          <w:sz w:val="24"/>
          <w:szCs w:val="24"/>
        </w:rPr>
        <w:t>M</w:t>
      </w:r>
      <w:r w:rsidRPr="001C4E9A">
        <w:rPr>
          <w:rFonts w:ascii="Arial" w:eastAsia="Arial" w:hAnsi="Arial" w:cs="Arial"/>
          <w:spacing w:val="2"/>
          <w:position w:val="-1"/>
          <w:sz w:val="24"/>
          <w:szCs w:val="24"/>
        </w:rPr>
        <w:t>a</w:t>
      </w:r>
      <w:r w:rsidRPr="001C4E9A">
        <w:rPr>
          <w:rFonts w:ascii="Arial" w:eastAsia="Arial" w:hAnsi="Arial" w:cs="Arial"/>
          <w:spacing w:val="-1"/>
          <w:position w:val="-1"/>
          <w:sz w:val="24"/>
          <w:szCs w:val="24"/>
        </w:rPr>
        <w:t>ni</w:t>
      </w:r>
      <w:r w:rsidRPr="001C4E9A">
        <w:rPr>
          <w:rFonts w:ascii="Arial" w:eastAsia="Arial" w:hAnsi="Arial" w:cs="Arial"/>
          <w:spacing w:val="2"/>
          <w:position w:val="-1"/>
          <w:sz w:val="24"/>
          <w:szCs w:val="24"/>
        </w:rPr>
        <w:t>l</w:t>
      </w:r>
      <w:r w:rsidRPr="001C4E9A">
        <w:rPr>
          <w:rFonts w:ascii="Arial" w:eastAsia="Arial" w:hAnsi="Arial" w:cs="Arial"/>
          <w:spacing w:val="-1"/>
          <w:position w:val="-1"/>
          <w:sz w:val="24"/>
          <w:szCs w:val="24"/>
        </w:rPr>
        <w:t>a</w:t>
      </w:r>
      <w:r w:rsidRPr="001C4E9A">
        <w:rPr>
          <w:rFonts w:ascii="Arial" w:eastAsia="Arial" w:hAnsi="Arial" w:cs="Arial"/>
          <w:position w:val="-1"/>
          <w:sz w:val="24"/>
          <w:szCs w:val="24"/>
        </w:rPr>
        <w:t>, P</w:t>
      </w:r>
      <w:r w:rsidRPr="001C4E9A">
        <w:rPr>
          <w:rFonts w:ascii="Arial" w:eastAsia="Arial" w:hAnsi="Arial" w:cs="Arial"/>
          <w:spacing w:val="2"/>
          <w:position w:val="-1"/>
          <w:sz w:val="24"/>
          <w:szCs w:val="24"/>
        </w:rPr>
        <w:t>h</w:t>
      </w:r>
      <w:r w:rsidRPr="001C4E9A">
        <w:rPr>
          <w:rFonts w:ascii="Arial" w:eastAsia="Arial" w:hAnsi="Arial" w:cs="Arial"/>
          <w:spacing w:val="-1"/>
          <w:position w:val="-1"/>
          <w:sz w:val="24"/>
          <w:szCs w:val="24"/>
        </w:rPr>
        <w:t>il</w:t>
      </w:r>
      <w:r w:rsidRPr="001C4E9A">
        <w:rPr>
          <w:rFonts w:ascii="Arial" w:eastAsia="Arial" w:hAnsi="Arial" w:cs="Arial"/>
          <w:spacing w:val="2"/>
          <w:position w:val="-1"/>
          <w:sz w:val="24"/>
          <w:szCs w:val="24"/>
        </w:rPr>
        <w:t>i</w:t>
      </w:r>
      <w:r w:rsidRPr="001C4E9A">
        <w:rPr>
          <w:rFonts w:ascii="Arial" w:eastAsia="Arial" w:hAnsi="Arial" w:cs="Arial"/>
          <w:spacing w:val="-1"/>
          <w:position w:val="-1"/>
          <w:sz w:val="24"/>
          <w:szCs w:val="24"/>
        </w:rPr>
        <w:t>p</w:t>
      </w:r>
      <w:r w:rsidRPr="001C4E9A">
        <w:rPr>
          <w:rFonts w:ascii="Arial" w:eastAsia="Arial" w:hAnsi="Arial" w:cs="Arial"/>
          <w:spacing w:val="2"/>
          <w:position w:val="-1"/>
          <w:sz w:val="24"/>
          <w:szCs w:val="24"/>
        </w:rPr>
        <w:t>p</w:t>
      </w:r>
      <w:r w:rsidRPr="001C4E9A">
        <w:rPr>
          <w:rFonts w:ascii="Arial" w:eastAsia="Arial" w:hAnsi="Arial" w:cs="Arial"/>
          <w:spacing w:val="-1"/>
          <w:position w:val="-1"/>
          <w:sz w:val="24"/>
          <w:szCs w:val="24"/>
        </w:rPr>
        <w:t>ines</w:t>
      </w:r>
    </w:p>
    <w:p w:rsidR="009C6A63" w:rsidRDefault="009C6A63" w:rsidP="002D0A21">
      <w:pPr>
        <w:pStyle w:val="NoSpacing"/>
        <w:ind w:left="1080"/>
        <w:jc w:val="both"/>
        <w:rPr>
          <w:rFonts w:ascii="Arial" w:eastAsia="Arial" w:hAnsi="Arial" w:cs="Arial"/>
          <w:spacing w:val="-1"/>
          <w:position w:val="-1"/>
          <w:sz w:val="24"/>
          <w:szCs w:val="24"/>
        </w:rPr>
      </w:pPr>
    </w:p>
    <w:p w:rsidR="004D5231" w:rsidRPr="001C4E9A" w:rsidRDefault="004D5231" w:rsidP="002D0A21">
      <w:pPr>
        <w:pStyle w:val="NoSpacing"/>
        <w:ind w:left="1080"/>
        <w:jc w:val="both"/>
        <w:rPr>
          <w:rFonts w:ascii="Arial" w:eastAsia="Arial" w:hAnsi="Arial" w:cs="Arial"/>
          <w:spacing w:val="-1"/>
          <w:position w:val="-1"/>
          <w:sz w:val="24"/>
          <w:szCs w:val="24"/>
        </w:rPr>
      </w:pPr>
    </w:p>
    <w:p w:rsidR="009C6A63" w:rsidRPr="001C4E9A" w:rsidRDefault="009C6A63" w:rsidP="002D0A21">
      <w:pPr>
        <w:pStyle w:val="NoSpacing"/>
        <w:ind w:left="1080"/>
        <w:jc w:val="both"/>
        <w:rPr>
          <w:rFonts w:ascii="Arial" w:eastAsia="Arial" w:hAnsi="Arial" w:cs="Arial"/>
          <w:spacing w:val="-1"/>
          <w:position w:val="-1"/>
          <w:sz w:val="24"/>
          <w:szCs w:val="24"/>
        </w:rPr>
      </w:pPr>
    </w:p>
    <w:p w:rsidR="009C6A63" w:rsidRPr="001C4E9A" w:rsidRDefault="009C6A63" w:rsidP="006535E4">
      <w:pPr>
        <w:pStyle w:val="NoSpacing"/>
        <w:ind w:left="1080"/>
        <w:jc w:val="right"/>
        <w:rPr>
          <w:rFonts w:ascii="Arial" w:eastAsia="Arial" w:hAnsi="Arial" w:cs="Arial"/>
          <w:b/>
          <w:bCs/>
          <w:sz w:val="24"/>
          <w:szCs w:val="24"/>
        </w:rPr>
      </w:pPr>
      <w:r w:rsidRPr="001C4E9A">
        <w:rPr>
          <w:rFonts w:ascii="Arial" w:eastAsia="Arial" w:hAnsi="Arial" w:cs="Arial"/>
          <w:b/>
          <w:bCs/>
          <w:sz w:val="24"/>
          <w:szCs w:val="24"/>
        </w:rPr>
        <w:t>BY AUTHORITY OF THE BOARD:</w:t>
      </w:r>
    </w:p>
    <w:p w:rsidR="009C6A63" w:rsidRPr="001C4E9A" w:rsidRDefault="009C6A63" w:rsidP="006535E4">
      <w:pPr>
        <w:pStyle w:val="NoSpacing"/>
        <w:ind w:left="1080"/>
        <w:jc w:val="right"/>
        <w:rPr>
          <w:rFonts w:ascii="Arial" w:hAnsi="Arial" w:cs="Arial"/>
          <w:sz w:val="24"/>
          <w:szCs w:val="24"/>
        </w:rPr>
      </w:pPr>
    </w:p>
    <w:p w:rsidR="009C6A63" w:rsidRDefault="009C6A63" w:rsidP="006535E4">
      <w:pPr>
        <w:pStyle w:val="NoSpacing"/>
        <w:ind w:left="1080"/>
        <w:jc w:val="right"/>
        <w:rPr>
          <w:rFonts w:ascii="Arial" w:hAnsi="Arial" w:cs="Arial"/>
          <w:sz w:val="24"/>
          <w:szCs w:val="24"/>
        </w:rPr>
      </w:pPr>
    </w:p>
    <w:p w:rsidR="004D5231" w:rsidRPr="001C4E9A" w:rsidRDefault="004D5231" w:rsidP="006535E4">
      <w:pPr>
        <w:pStyle w:val="NoSpacing"/>
        <w:ind w:left="1080"/>
        <w:jc w:val="right"/>
        <w:rPr>
          <w:rFonts w:ascii="Arial" w:hAnsi="Arial" w:cs="Arial"/>
          <w:sz w:val="24"/>
          <w:szCs w:val="24"/>
        </w:rPr>
      </w:pPr>
    </w:p>
    <w:p w:rsidR="009C6A63" w:rsidRPr="001C4E9A" w:rsidRDefault="009C6A63" w:rsidP="006535E4">
      <w:pPr>
        <w:pStyle w:val="NoSpacing"/>
        <w:ind w:left="1080"/>
        <w:jc w:val="right"/>
        <w:rPr>
          <w:rFonts w:ascii="Arial" w:eastAsia="Arial" w:hAnsi="Arial" w:cs="Arial"/>
          <w:sz w:val="24"/>
          <w:szCs w:val="24"/>
        </w:rPr>
      </w:pPr>
      <w:r w:rsidRPr="001C4E9A">
        <w:rPr>
          <w:rFonts w:ascii="Arial" w:eastAsia="Arial" w:hAnsi="Arial" w:cs="Arial"/>
          <w:b/>
          <w:spacing w:val="4"/>
          <w:sz w:val="24"/>
          <w:szCs w:val="24"/>
        </w:rPr>
        <w:t>VADM ROBERT A EMPEDRAD AFP (Ret)</w:t>
      </w:r>
    </w:p>
    <w:p w:rsidR="009C6A63" w:rsidRPr="001C4E9A" w:rsidRDefault="009C6A63" w:rsidP="006535E4">
      <w:pPr>
        <w:pStyle w:val="NoSpacing"/>
        <w:ind w:left="1080"/>
        <w:jc w:val="right"/>
        <w:rPr>
          <w:rFonts w:ascii="Arial" w:eastAsia="Arial" w:hAnsi="Arial" w:cs="Arial"/>
          <w:sz w:val="24"/>
          <w:szCs w:val="24"/>
        </w:rPr>
      </w:pPr>
      <w:r w:rsidRPr="001C4E9A">
        <w:rPr>
          <w:rFonts w:ascii="Arial" w:eastAsia="Arial" w:hAnsi="Arial" w:cs="Arial"/>
          <w:sz w:val="24"/>
          <w:szCs w:val="24"/>
        </w:rPr>
        <w:t>Administrator</w:t>
      </w:r>
    </w:p>
    <w:p w:rsidR="009C6A63" w:rsidRPr="001C4E9A" w:rsidRDefault="009C6A63" w:rsidP="002D0A21">
      <w:pPr>
        <w:pStyle w:val="NoSpacing"/>
        <w:ind w:left="1080"/>
        <w:jc w:val="both"/>
        <w:rPr>
          <w:rFonts w:ascii="Arial" w:eastAsia="Arial" w:hAnsi="Arial" w:cs="Arial"/>
          <w:sz w:val="24"/>
          <w:szCs w:val="24"/>
        </w:rPr>
      </w:pPr>
    </w:p>
    <w:p w:rsidR="009C6A63" w:rsidRPr="001C4E9A" w:rsidRDefault="009C6A63" w:rsidP="002D0A21">
      <w:pPr>
        <w:pStyle w:val="NoSpacing"/>
        <w:ind w:left="1080"/>
        <w:jc w:val="both"/>
        <w:rPr>
          <w:rFonts w:ascii="Arial" w:eastAsia="Arial" w:hAnsi="Arial" w:cs="Arial"/>
          <w:sz w:val="24"/>
          <w:szCs w:val="24"/>
        </w:rPr>
      </w:pPr>
    </w:p>
    <w:p w:rsidR="009C6A63" w:rsidRPr="001C4E9A" w:rsidRDefault="009C6A63" w:rsidP="002D0A21">
      <w:pPr>
        <w:pStyle w:val="NoSpacing"/>
        <w:ind w:left="1080"/>
        <w:jc w:val="both"/>
        <w:rPr>
          <w:rFonts w:ascii="Arial" w:eastAsia="Arial" w:hAnsi="Arial" w:cs="Arial"/>
          <w:sz w:val="24"/>
          <w:szCs w:val="24"/>
        </w:rPr>
      </w:pPr>
    </w:p>
    <w:p w:rsidR="004D5231" w:rsidRPr="001C4E9A" w:rsidRDefault="004D5231" w:rsidP="00674C2D">
      <w:pPr>
        <w:pStyle w:val="NoSpacing"/>
        <w:jc w:val="both"/>
        <w:rPr>
          <w:rFonts w:ascii="Arial" w:eastAsia="Arial" w:hAnsi="Arial" w:cs="Arial"/>
          <w:sz w:val="24"/>
          <w:szCs w:val="24"/>
        </w:rPr>
      </w:pPr>
    </w:p>
    <w:p w:rsidR="009C6A63" w:rsidRPr="001C4E9A" w:rsidRDefault="009C6A63" w:rsidP="006535E4">
      <w:pPr>
        <w:pStyle w:val="NoSpacing"/>
        <w:jc w:val="center"/>
        <w:rPr>
          <w:rFonts w:ascii="Arial" w:eastAsia="Arial" w:hAnsi="Arial" w:cs="Arial"/>
          <w:sz w:val="24"/>
          <w:szCs w:val="24"/>
        </w:rPr>
      </w:pPr>
      <w:r w:rsidRPr="001C4E9A">
        <w:rPr>
          <w:rFonts w:ascii="Arial" w:eastAsia="Arial" w:hAnsi="Arial" w:cs="Arial"/>
          <w:b/>
          <w:spacing w:val="-1"/>
          <w:sz w:val="24"/>
          <w:szCs w:val="24"/>
        </w:rPr>
        <w:t>SECRETARY’S C</w:t>
      </w:r>
      <w:r w:rsidRPr="001C4E9A">
        <w:rPr>
          <w:rFonts w:ascii="Arial" w:eastAsia="Arial" w:hAnsi="Arial" w:cs="Arial"/>
          <w:b/>
          <w:sz w:val="24"/>
          <w:szCs w:val="24"/>
        </w:rPr>
        <w:t>E</w:t>
      </w:r>
      <w:r w:rsidRPr="001C4E9A">
        <w:rPr>
          <w:rFonts w:ascii="Arial" w:eastAsia="Arial" w:hAnsi="Arial" w:cs="Arial"/>
          <w:b/>
          <w:spacing w:val="-1"/>
          <w:sz w:val="24"/>
          <w:szCs w:val="24"/>
        </w:rPr>
        <w:t>R</w:t>
      </w:r>
      <w:r w:rsidRPr="001C4E9A">
        <w:rPr>
          <w:rFonts w:ascii="Arial" w:eastAsia="Arial" w:hAnsi="Arial" w:cs="Arial"/>
          <w:b/>
          <w:spacing w:val="1"/>
          <w:sz w:val="24"/>
          <w:szCs w:val="24"/>
        </w:rPr>
        <w:t>TIFI</w:t>
      </w:r>
      <w:r w:rsidRPr="001C4E9A">
        <w:rPr>
          <w:rFonts w:ascii="Arial" w:eastAsia="Arial" w:hAnsi="Arial" w:cs="Arial"/>
          <w:b/>
          <w:spacing w:val="2"/>
          <w:sz w:val="24"/>
          <w:szCs w:val="24"/>
        </w:rPr>
        <w:t>C</w:t>
      </w:r>
      <w:r w:rsidRPr="001C4E9A">
        <w:rPr>
          <w:rFonts w:ascii="Arial" w:eastAsia="Arial" w:hAnsi="Arial" w:cs="Arial"/>
          <w:b/>
          <w:spacing w:val="-9"/>
          <w:sz w:val="24"/>
          <w:szCs w:val="24"/>
        </w:rPr>
        <w:t>A</w:t>
      </w:r>
      <w:r w:rsidRPr="001C4E9A">
        <w:rPr>
          <w:rFonts w:ascii="Arial" w:eastAsia="Arial" w:hAnsi="Arial" w:cs="Arial"/>
          <w:b/>
          <w:spacing w:val="1"/>
          <w:sz w:val="24"/>
          <w:szCs w:val="24"/>
        </w:rPr>
        <w:t>TION</w:t>
      </w:r>
    </w:p>
    <w:p w:rsidR="009C6A63" w:rsidRPr="001C4E9A" w:rsidRDefault="009C6A63" w:rsidP="002D0A21">
      <w:pPr>
        <w:pStyle w:val="NoSpacing"/>
        <w:ind w:left="1080"/>
        <w:jc w:val="both"/>
        <w:rPr>
          <w:rFonts w:ascii="Arial" w:hAnsi="Arial" w:cs="Arial"/>
          <w:sz w:val="24"/>
          <w:szCs w:val="24"/>
        </w:rPr>
      </w:pPr>
    </w:p>
    <w:p w:rsidR="009C6A63" w:rsidRPr="001C4E9A" w:rsidRDefault="009C6A63" w:rsidP="002D0A21">
      <w:pPr>
        <w:pStyle w:val="NoSpacing"/>
        <w:ind w:left="1080"/>
        <w:jc w:val="both"/>
        <w:rPr>
          <w:rFonts w:ascii="Arial" w:hAnsi="Arial" w:cs="Arial"/>
          <w:sz w:val="24"/>
          <w:szCs w:val="24"/>
        </w:rPr>
      </w:pPr>
    </w:p>
    <w:p w:rsidR="009C6A63" w:rsidRPr="001C4E9A" w:rsidRDefault="009C6A63" w:rsidP="002D0A21">
      <w:pPr>
        <w:pStyle w:val="NoSpacing"/>
        <w:ind w:left="1080"/>
        <w:jc w:val="both"/>
        <w:rPr>
          <w:rFonts w:ascii="Arial" w:hAnsi="Arial" w:cs="Arial"/>
          <w:sz w:val="24"/>
          <w:szCs w:val="24"/>
        </w:rPr>
      </w:pPr>
    </w:p>
    <w:p w:rsidR="009C6A63" w:rsidRPr="001C4E9A" w:rsidRDefault="009C6A63" w:rsidP="002D0A21">
      <w:pPr>
        <w:jc w:val="both"/>
        <w:rPr>
          <w:rFonts w:ascii="Arial" w:eastAsia="Arial" w:hAnsi="Arial" w:cs="Arial"/>
          <w:sz w:val="24"/>
          <w:szCs w:val="24"/>
        </w:rPr>
      </w:pPr>
      <w:r w:rsidRPr="001C4E9A">
        <w:rPr>
          <w:rFonts w:ascii="Arial" w:eastAsia="Arial" w:hAnsi="Arial" w:cs="Arial"/>
          <w:sz w:val="24"/>
          <w:szCs w:val="24"/>
        </w:rPr>
        <w:t>This is to certify that MARINA Circular No. SC-2021-___ was approved by the MARINA Board of Directors during its Regular Meeting held on _____________________.</w:t>
      </w:r>
    </w:p>
    <w:p w:rsidR="009C6A63" w:rsidRPr="001C4E9A" w:rsidRDefault="009C6A63" w:rsidP="002D0A21">
      <w:pPr>
        <w:pStyle w:val="ListParagraph"/>
        <w:ind w:left="1080"/>
        <w:jc w:val="both"/>
        <w:rPr>
          <w:rFonts w:ascii="Arial" w:eastAsia="Arial" w:hAnsi="Arial" w:cs="Arial"/>
          <w:sz w:val="24"/>
          <w:szCs w:val="24"/>
        </w:rPr>
      </w:pPr>
    </w:p>
    <w:p w:rsidR="009C6A63" w:rsidRPr="001C4E9A" w:rsidRDefault="009C6A63" w:rsidP="002D0A21">
      <w:pPr>
        <w:pStyle w:val="NoSpacing"/>
        <w:ind w:left="1080"/>
        <w:jc w:val="both"/>
        <w:rPr>
          <w:rFonts w:ascii="Arial" w:eastAsia="Arial" w:hAnsi="Arial" w:cs="Arial"/>
          <w:spacing w:val="-3"/>
          <w:position w:val="-1"/>
          <w:sz w:val="24"/>
          <w:szCs w:val="24"/>
        </w:rPr>
      </w:pPr>
    </w:p>
    <w:p w:rsidR="009C6A63" w:rsidRPr="001C4E9A" w:rsidRDefault="009C6A63" w:rsidP="002D0A21">
      <w:pPr>
        <w:pStyle w:val="NoSpacing"/>
        <w:ind w:left="1080"/>
        <w:jc w:val="both"/>
        <w:rPr>
          <w:rFonts w:ascii="Arial" w:eastAsia="Arial" w:hAnsi="Arial" w:cs="Arial"/>
          <w:spacing w:val="-3"/>
          <w:position w:val="-1"/>
          <w:sz w:val="24"/>
          <w:szCs w:val="24"/>
        </w:rPr>
      </w:pPr>
    </w:p>
    <w:p w:rsidR="009C6A63" w:rsidRPr="001C4E9A" w:rsidRDefault="009C6A63" w:rsidP="002D0A21">
      <w:pPr>
        <w:pStyle w:val="NoSpacing"/>
        <w:ind w:left="1080"/>
        <w:jc w:val="both"/>
        <w:rPr>
          <w:rFonts w:ascii="Arial" w:eastAsia="Arial" w:hAnsi="Arial" w:cs="Arial"/>
          <w:spacing w:val="-3"/>
          <w:position w:val="-1"/>
          <w:sz w:val="24"/>
          <w:szCs w:val="24"/>
        </w:rPr>
      </w:pPr>
    </w:p>
    <w:p w:rsidR="009C6A63" w:rsidRPr="001C4E9A" w:rsidRDefault="009C6A63" w:rsidP="006535E4">
      <w:pPr>
        <w:pStyle w:val="NoSpacing"/>
        <w:ind w:left="1080"/>
        <w:jc w:val="right"/>
        <w:rPr>
          <w:rFonts w:ascii="Arial" w:hAnsi="Arial" w:cs="Arial"/>
          <w:b/>
          <w:sz w:val="24"/>
          <w:szCs w:val="24"/>
          <w:lang w:val="en-PH"/>
        </w:rPr>
      </w:pPr>
      <w:bookmarkStart w:id="1" w:name="_GoBack"/>
      <w:bookmarkEnd w:id="1"/>
      <w:r w:rsidRPr="001C4E9A">
        <w:rPr>
          <w:rFonts w:ascii="Arial" w:hAnsi="Arial" w:cs="Arial"/>
          <w:b/>
          <w:sz w:val="24"/>
          <w:szCs w:val="24"/>
          <w:lang w:val="en-PH"/>
        </w:rPr>
        <w:t>ATTY. EUSEBIA CADLUM-BOCO</w:t>
      </w:r>
    </w:p>
    <w:p w:rsidR="009C6A63" w:rsidRPr="001C4E9A" w:rsidRDefault="009C6A63" w:rsidP="006535E4">
      <w:pPr>
        <w:pStyle w:val="NoSpacing"/>
        <w:ind w:left="1080"/>
        <w:jc w:val="right"/>
        <w:rPr>
          <w:rFonts w:ascii="Arial" w:hAnsi="Arial" w:cs="Arial"/>
          <w:sz w:val="24"/>
          <w:szCs w:val="24"/>
          <w:lang w:val="en-PH"/>
        </w:rPr>
      </w:pPr>
      <w:r w:rsidRPr="001C4E9A">
        <w:rPr>
          <w:rFonts w:ascii="Arial" w:hAnsi="Arial" w:cs="Arial"/>
          <w:sz w:val="24"/>
          <w:szCs w:val="24"/>
          <w:lang w:val="en-PH"/>
        </w:rPr>
        <w:tab/>
      </w:r>
      <w:r w:rsidRPr="001C4E9A">
        <w:rPr>
          <w:rFonts w:ascii="Arial" w:hAnsi="Arial" w:cs="Arial"/>
          <w:sz w:val="24"/>
          <w:szCs w:val="24"/>
          <w:lang w:val="en-PH"/>
        </w:rPr>
        <w:tab/>
      </w:r>
      <w:r w:rsidRPr="001C4E9A">
        <w:rPr>
          <w:rFonts w:ascii="Arial" w:hAnsi="Arial" w:cs="Arial"/>
          <w:sz w:val="24"/>
          <w:szCs w:val="24"/>
          <w:lang w:val="en-PH"/>
        </w:rPr>
        <w:tab/>
      </w:r>
      <w:r w:rsidRPr="001C4E9A">
        <w:rPr>
          <w:rFonts w:ascii="Arial" w:hAnsi="Arial" w:cs="Arial"/>
          <w:sz w:val="24"/>
          <w:szCs w:val="24"/>
          <w:lang w:val="en-PH"/>
        </w:rPr>
        <w:tab/>
      </w:r>
      <w:r w:rsidRPr="001C4E9A">
        <w:rPr>
          <w:rFonts w:ascii="Arial" w:hAnsi="Arial" w:cs="Arial"/>
          <w:sz w:val="24"/>
          <w:szCs w:val="24"/>
          <w:lang w:val="en-PH"/>
        </w:rPr>
        <w:tab/>
        <w:t>Acting Corporate Board Secretary</w:t>
      </w:r>
    </w:p>
    <w:p w:rsidR="009C6A63" w:rsidRPr="001C4E9A" w:rsidRDefault="009C6A63" w:rsidP="002D0A21">
      <w:pPr>
        <w:pStyle w:val="NoSpacing"/>
        <w:ind w:left="1080"/>
        <w:jc w:val="both"/>
        <w:rPr>
          <w:rFonts w:ascii="Arial" w:hAnsi="Arial" w:cs="Arial"/>
          <w:sz w:val="24"/>
          <w:szCs w:val="24"/>
          <w:lang w:val="en-PH"/>
        </w:rPr>
      </w:pPr>
    </w:p>
    <w:p w:rsidR="00674C2D" w:rsidRDefault="00674C2D" w:rsidP="002D0A21">
      <w:pPr>
        <w:pStyle w:val="NoSpacing"/>
        <w:jc w:val="both"/>
        <w:rPr>
          <w:rFonts w:ascii="Arial" w:hAnsi="Arial" w:cs="Arial"/>
          <w:sz w:val="24"/>
          <w:szCs w:val="24"/>
          <w:lang w:val="en-PH"/>
        </w:rPr>
      </w:pPr>
    </w:p>
    <w:p w:rsidR="00674C2D" w:rsidRDefault="00674C2D" w:rsidP="002D0A21">
      <w:pPr>
        <w:pStyle w:val="NoSpacing"/>
        <w:jc w:val="both"/>
        <w:rPr>
          <w:rFonts w:ascii="Arial" w:hAnsi="Arial" w:cs="Arial"/>
          <w:sz w:val="24"/>
          <w:szCs w:val="24"/>
          <w:lang w:val="en-PH"/>
        </w:rPr>
      </w:pPr>
    </w:p>
    <w:p w:rsidR="00674C2D" w:rsidRDefault="00674C2D" w:rsidP="002D0A21">
      <w:pPr>
        <w:pStyle w:val="NoSpacing"/>
        <w:jc w:val="both"/>
        <w:rPr>
          <w:rFonts w:ascii="Arial" w:hAnsi="Arial" w:cs="Arial"/>
          <w:sz w:val="24"/>
          <w:szCs w:val="24"/>
          <w:lang w:val="en-PH"/>
        </w:rPr>
      </w:pPr>
    </w:p>
    <w:p w:rsidR="009C6A63" w:rsidRPr="001C4E9A" w:rsidRDefault="009C6A63" w:rsidP="002D0A21">
      <w:pPr>
        <w:pStyle w:val="NoSpacing"/>
        <w:jc w:val="both"/>
        <w:rPr>
          <w:rFonts w:ascii="Arial" w:hAnsi="Arial" w:cs="Arial"/>
          <w:sz w:val="24"/>
          <w:szCs w:val="24"/>
          <w:lang w:val="en-PH"/>
        </w:rPr>
      </w:pPr>
      <w:r w:rsidRPr="001C4E9A">
        <w:rPr>
          <w:rFonts w:ascii="Arial" w:hAnsi="Arial" w:cs="Arial"/>
          <w:sz w:val="24"/>
          <w:szCs w:val="24"/>
          <w:lang w:val="en-PH"/>
        </w:rPr>
        <w:t>Date of Publication: _______________</w:t>
      </w:r>
    </w:p>
    <w:p w:rsidR="00C72F62" w:rsidRPr="006535E4" w:rsidRDefault="009C6A63" w:rsidP="006535E4">
      <w:pPr>
        <w:pStyle w:val="NoSpacing"/>
        <w:jc w:val="both"/>
        <w:rPr>
          <w:rFonts w:ascii="Arial" w:hAnsi="Arial" w:cs="Arial"/>
          <w:sz w:val="24"/>
          <w:szCs w:val="24"/>
        </w:rPr>
      </w:pPr>
      <w:r w:rsidRPr="001C4E9A">
        <w:rPr>
          <w:rFonts w:ascii="Arial" w:hAnsi="Arial" w:cs="Arial"/>
          <w:sz w:val="24"/>
          <w:szCs w:val="24"/>
          <w:lang w:val="en-PH"/>
        </w:rPr>
        <w:t>Date of Submission to ONAR: ___________________</w:t>
      </w:r>
    </w:p>
    <w:sectPr w:rsidR="00C72F62" w:rsidRPr="006535E4" w:rsidSect="00211AF7">
      <w:headerReference w:type="default" r:id="rId13"/>
      <w:footerReference w:type="default" r:id="rId14"/>
      <w:pgSz w:w="11906" w:h="16838" w:code="9"/>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609" w:rsidRDefault="00DD3609" w:rsidP="00283AAE">
      <w:r>
        <w:separator/>
      </w:r>
    </w:p>
  </w:endnote>
  <w:endnote w:type="continuationSeparator" w:id="0">
    <w:p w:rsidR="00DD3609" w:rsidRDefault="00DD3609" w:rsidP="00283A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A4" w:rsidRDefault="003254A4" w:rsidP="005265C0">
    <w:pPr>
      <w:pStyle w:val="Footer"/>
      <w:jc w:val="both"/>
    </w:pPr>
    <w:r>
      <w:t>______________________________________________________________________________________</w:t>
    </w:r>
  </w:p>
  <w:p w:rsidR="003254A4" w:rsidRPr="00283AAE" w:rsidRDefault="003254A4" w:rsidP="005265C0">
    <w:pPr>
      <w:pStyle w:val="Footer"/>
      <w:tabs>
        <w:tab w:val="clear" w:pos="4680"/>
        <w:tab w:val="clear" w:pos="9360"/>
      </w:tabs>
      <w:ind w:right="26"/>
      <w:rPr>
        <w:rFonts w:ascii="Arial" w:hAnsi="Arial" w:cs="Arial"/>
        <w:sz w:val="16"/>
        <w:szCs w:val="16"/>
      </w:rPr>
    </w:pPr>
    <w:r w:rsidRPr="00283AAE">
      <w:rPr>
        <w:rFonts w:ascii="Arial" w:eastAsia="Arial" w:hAnsi="Arial" w:cs="Arial"/>
        <w:spacing w:val="-1"/>
        <w:sz w:val="16"/>
        <w:szCs w:val="16"/>
      </w:rPr>
      <w:t>RU</w:t>
    </w:r>
    <w:r w:rsidRPr="00283AAE">
      <w:rPr>
        <w:rFonts w:ascii="Arial" w:eastAsia="Arial" w:hAnsi="Arial" w:cs="Arial"/>
        <w:spacing w:val="1"/>
        <w:sz w:val="16"/>
        <w:szCs w:val="16"/>
      </w:rPr>
      <w:t>L</w:t>
    </w:r>
    <w:r w:rsidRPr="00283AAE">
      <w:rPr>
        <w:rFonts w:ascii="Arial" w:eastAsia="Arial" w:hAnsi="Arial" w:cs="Arial"/>
        <w:sz w:val="16"/>
        <w:szCs w:val="16"/>
      </w:rPr>
      <w:t>ES</w:t>
    </w:r>
    <w:r w:rsidRPr="00283AAE">
      <w:rPr>
        <w:rFonts w:ascii="Arial" w:eastAsia="Arial" w:hAnsi="Arial" w:cs="Arial"/>
        <w:spacing w:val="-5"/>
        <w:sz w:val="16"/>
        <w:szCs w:val="16"/>
      </w:rPr>
      <w:t>A</w:t>
    </w:r>
    <w:r w:rsidRPr="00283AAE">
      <w:rPr>
        <w:rFonts w:ascii="Arial" w:eastAsia="Arial" w:hAnsi="Arial" w:cs="Arial"/>
        <w:spacing w:val="-1"/>
        <w:sz w:val="16"/>
        <w:szCs w:val="16"/>
      </w:rPr>
      <w:t>N</w:t>
    </w:r>
    <w:r w:rsidRPr="00283AAE">
      <w:rPr>
        <w:rFonts w:ascii="Arial" w:eastAsia="Arial" w:hAnsi="Arial" w:cs="Arial"/>
        <w:sz w:val="16"/>
        <w:szCs w:val="16"/>
      </w:rPr>
      <w:t xml:space="preserve">D </w:t>
    </w:r>
    <w:r w:rsidRPr="00283AAE">
      <w:rPr>
        <w:rFonts w:ascii="Arial" w:eastAsia="Arial" w:hAnsi="Arial" w:cs="Arial"/>
        <w:spacing w:val="-1"/>
        <w:sz w:val="16"/>
        <w:szCs w:val="16"/>
      </w:rPr>
      <w:t>R</w:t>
    </w:r>
    <w:r w:rsidRPr="00283AAE">
      <w:rPr>
        <w:rFonts w:ascii="Arial" w:eastAsia="Arial" w:hAnsi="Arial" w:cs="Arial"/>
        <w:sz w:val="16"/>
        <w:szCs w:val="16"/>
      </w:rPr>
      <w:t>E</w:t>
    </w:r>
    <w:r w:rsidRPr="00283AAE">
      <w:rPr>
        <w:rFonts w:ascii="Arial" w:eastAsia="Arial" w:hAnsi="Arial" w:cs="Arial"/>
        <w:spacing w:val="1"/>
        <w:sz w:val="16"/>
        <w:szCs w:val="16"/>
      </w:rPr>
      <w:t>G</w:t>
    </w:r>
    <w:r w:rsidRPr="00283AAE">
      <w:rPr>
        <w:rFonts w:ascii="Arial" w:eastAsia="Arial" w:hAnsi="Arial" w:cs="Arial"/>
        <w:spacing w:val="-1"/>
        <w:sz w:val="16"/>
        <w:szCs w:val="16"/>
      </w:rPr>
      <w:t>U</w:t>
    </w:r>
    <w:r w:rsidRPr="00283AAE">
      <w:rPr>
        <w:rFonts w:ascii="Arial" w:eastAsia="Arial" w:hAnsi="Arial" w:cs="Arial"/>
        <w:spacing w:val="5"/>
        <w:sz w:val="16"/>
        <w:szCs w:val="16"/>
      </w:rPr>
      <w:t>L</w:t>
    </w:r>
    <w:r w:rsidRPr="00283AAE">
      <w:rPr>
        <w:rFonts w:ascii="Arial" w:eastAsia="Arial" w:hAnsi="Arial" w:cs="Arial"/>
        <w:spacing w:val="-5"/>
        <w:sz w:val="16"/>
        <w:szCs w:val="16"/>
      </w:rPr>
      <w:t>A</w:t>
    </w:r>
    <w:r w:rsidRPr="00283AAE">
      <w:rPr>
        <w:rFonts w:ascii="Arial" w:eastAsia="Arial" w:hAnsi="Arial" w:cs="Arial"/>
        <w:spacing w:val="1"/>
        <w:sz w:val="16"/>
        <w:szCs w:val="16"/>
      </w:rPr>
      <w:t>TIO</w:t>
    </w:r>
    <w:r w:rsidRPr="00283AAE">
      <w:rPr>
        <w:rFonts w:ascii="Arial" w:eastAsia="Arial" w:hAnsi="Arial" w:cs="Arial"/>
        <w:spacing w:val="-1"/>
        <w:sz w:val="16"/>
        <w:szCs w:val="16"/>
      </w:rPr>
      <w:t>N</w:t>
    </w:r>
    <w:r w:rsidRPr="00283AAE">
      <w:rPr>
        <w:rFonts w:ascii="Arial" w:eastAsia="Arial" w:hAnsi="Arial" w:cs="Arial"/>
        <w:sz w:val="16"/>
        <w:szCs w:val="16"/>
      </w:rPr>
      <w:t>S</w:t>
    </w:r>
    <w:r>
      <w:rPr>
        <w:rFonts w:ascii="Arial" w:eastAsia="Arial" w:hAnsi="Arial" w:cs="Arial"/>
        <w:sz w:val="16"/>
        <w:szCs w:val="16"/>
      </w:rPr>
      <w:t xml:space="preserve"> </w:t>
    </w:r>
    <w:r w:rsidRPr="00283AAE">
      <w:rPr>
        <w:rFonts w:ascii="Arial" w:eastAsia="Arial" w:hAnsi="Arial" w:cs="Arial"/>
        <w:spacing w:val="1"/>
        <w:sz w:val="16"/>
        <w:szCs w:val="16"/>
      </w:rPr>
      <w:t>O</w:t>
    </w:r>
    <w:r w:rsidRPr="00283AAE">
      <w:rPr>
        <w:rFonts w:ascii="Arial" w:eastAsia="Arial" w:hAnsi="Arial" w:cs="Arial"/>
        <w:sz w:val="16"/>
        <w:szCs w:val="16"/>
      </w:rPr>
      <w:t xml:space="preserve">N </w:t>
    </w:r>
    <w:r w:rsidRPr="00283AAE">
      <w:rPr>
        <w:rFonts w:ascii="Arial" w:eastAsia="Arial" w:hAnsi="Arial" w:cs="Arial"/>
        <w:spacing w:val="1"/>
        <w:sz w:val="16"/>
        <w:szCs w:val="16"/>
      </w:rPr>
      <w:t>T</w:t>
    </w:r>
    <w:r w:rsidRPr="00283AAE">
      <w:rPr>
        <w:rFonts w:ascii="Arial" w:eastAsia="Arial" w:hAnsi="Arial" w:cs="Arial"/>
        <w:spacing w:val="-1"/>
        <w:sz w:val="16"/>
        <w:szCs w:val="16"/>
      </w:rPr>
      <w:t>H</w:t>
    </w:r>
    <w:r w:rsidRPr="00283AAE">
      <w:rPr>
        <w:rFonts w:ascii="Arial" w:eastAsia="Arial" w:hAnsi="Arial" w:cs="Arial"/>
        <w:sz w:val="16"/>
        <w:szCs w:val="16"/>
      </w:rPr>
      <w:t>E</w:t>
    </w:r>
    <w:r>
      <w:rPr>
        <w:rFonts w:ascii="Arial" w:eastAsia="Arial" w:hAnsi="Arial" w:cs="Arial"/>
        <w:sz w:val="16"/>
        <w:szCs w:val="16"/>
      </w:rPr>
      <w:t xml:space="preserve"> </w:t>
    </w:r>
    <w:r w:rsidRPr="00283AAE">
      <w:rPr>
        <w:rFonts w:ascii="Arial" w:eastAsia="Arial" w:hAnsi="Arial" w:cs="Arial"/>
        <w:spacing w:val="-9"/>
        <w:sz w:val="16"/>
        <w:szCs w:val="16"/>
      </w:rPr>
      <w:t>A</w:t>
    </w:r>
    <w:r w:rsidRPr="00283AAE">
      <w:rPr>
        <w:rFonts w:ascii="Arial" w:eastAsia="Arial" w:hAnsi="Arial" w:cs="Arial"/>
        <w:spacing w:val="2"/>
        <w:sz w:val="16"/>
        <w:szCs w:val="16"/>
      </w:rPr>
      <w:t>C</w:t>
    </w:r>
    <w:r w:rsidRPr="00283AAE">
      <w:rPr>
        <w:rFonts w:ascii="Arial" w:eastAsia="Arial" w:hAnsi="Arial" w:cs="Arial"/>
        <w:spacing w:val="-1"/>
        <w:sz w:val="16"/>
        <w:szCs w:val="16"/>
      </w:rPr>
      <w:t>CR</w:t>
    </w:r>
    <w:r w:rsidRPr="00283AAE">
      <w:rPr>
        <w:rFonts w:ascii="Arial" w:eastAsia="Arial" w:hAnsi="Arial" w:cs="Arial"/>
        <w:sz w:val="16"/>
        <w:szCs w:val="16"/>
      </w:rPr>
      <w:t>E</w:t>
    </w:r>
    <w:r w:rsidRPr="00283AAE">
      <w:rPr>
        <w:rFonts w:ascii="Arial" w:eastAsia="Arial" w:hAnsi="Arial" w:cs="Arial"/>
        <w:spacing w:val="-1"/>
        <w:sz w:val="16"/>
        <w:szCs w:val="16"/>
      </w:rPr>
      <w:t>D</w:t>
    </w:r>
    <w:r w:rsidRPr="00283AAE">
      <w:rPr>
        <w:rFonts w:ascii="Arial" w:eastAsia="Arial" w:hAnsi="Arial" w:cs="Arial"/>
        <w:spacing w:val="1"/>
        <w:sz w:val="16"/>
        <w:szCs w:val="16"/>
      </w:rPr>
      <w:t>I</w:t>
    </w:r>
    <w:r w:rsidRPr="00283AAE">
      <w:rPr>
        <w:rFonts w:ascii="Arial" w:eastAsia="Arial" w:hAnsi="Arial" w:cs="Arial"/>
        <w:spacing w:val="5"/>
        <w:sz w:val="16"/>
        <w:szCs w:val="16"/>
      </w:rPr>
      <w:t>T</w:t>
    </w:r>
    <w:r w:rsidRPr="00283AAE">
      <w:rPr>
        <w:rFonts w:ascii="Arial" w:eastAsia="Arial" w:hAnsi="Arial" w:cs="Arial"/>
        <w:spacing w:val="-5"/>
        <w:sz w:val="16"/>
        <w:szCs w:val="16"/>
      </w:rPr>
      <w:t>A</w:t>
    </w:r>
    <w:r w:rsidRPr="00283AAE">
      <w:rPr>
        <w:rFonts w:ascii="Arial" w:eastAsia="Arial" w:hAnsi="Arial" w:cs="Arial"/>
        <w:spacing w:val="1"/>
        <w:sz w:val="16"/>
        <w:szCs w:val="16"/>
      </w:rPr>
      <w:t>TIO</w:t>
    </w:r>
    <w:r w:rsidRPr="00283AAE">
      <w:rPr>
        <w:rFonts w:ascii="Arial" w:eastAsia="Arial" w:hAnsi="Arial" w:cs="Arial"/>
        <w:sz w:val="16"/>
        <w:szCs w:val="16"/>
      </w:rPr>
      <w:t>N</w:t>
    </w:r>
    <w:r>
      <w:rPr>
        <w:rFonts w:ascii="Arial" w:eastAsia="Arial" w:hAnsi="Arial" w:cs="Arial"/>
        <w:sz w:val="16"/>
        <w:szCs w:val="16"/>
      </w:rPr>
      <w:t xml:space="preserve"> </w:t>
    </w:r>
    <w:r w:rsidRPr="00283AAE">
      <w:rPr>
        <w:rFonts w:ascii="Arial" w:eastAsia="Arial" w:hAnsi="Arial" w:cs="Arial"/>
        <w:spacing w:val="1"/>
        <w:sz w:val="16"/>
        <w:szCs w:val="16"/>
      </w:rPr>
      <w:t xml:space="preserve">OF </w:t>
    </w:r>
    <w:r>
      <w:rPr>
        <w:rFonts w:ascii="Arial" w:eastAsia="Arial" w:hAnsi="Arial" w:cs="Arial"/>
        <w:spacing w:val="4"/>
        <w:sz w:val="16"/>
        <w:szCs w:val="16"/>
      </w:rPr>
      <w:t>TRAINING COURSES</w:t>
    </w:r>
    <w:r>
      <w:rPr>
        <w:rFonts w:ascii="Arial" w:eastAsia="Arial" w:hAnsi="Arial" w:cs="Arial"/>
        <w:spacing w:val="4"/>
        <w:sz w:val="16"/>
        <w:szCs w:val="16"/>
      </w:rPr>
      <w:tab/>
    </w:r>
    <w:r>
      <w:rPr>
        <w:rFonts w:ascii="Arial" w:eastAsia="Arial" w:hAnsi="Arial" w:cs="Arial"/>
        <w:spacing w:val="4"/>
        <w:sz w:val="16"/>
        <w:szCs w:val="16"/>
      </w:rPr>
      <w:tab/>
    </w:r>
    <w:r>
      <w:rPr>
        <w:rFonts w:ascii="Arial" w:eastAsia="Arial" w:hAnsi="Arial" w:cs="Arial"/>
        <w:spacing w:val="4"/>
        <w:sz w:val="16"/>
        <w:szCs w:val="16"/>
      </w:rPr>
      <w:tab/>
    </w:r>
    <w:sdt>
      <w:sdtPr>
        <w:rPr>
          <w:rFonts w:ascii="Arial" w:hAnsi="Arial" w:cs="Arial"/>
          <w:sz w:val="16"/>
          <w:szCs w:val="16"/>
        </w:rPr>
        <w:id w:val="22658902"/>
        <w:docPartObj>
          <w:docPartGallery w:val="Page Numbers (Bottom of Page)"/>
          <w:docPartUnique/>
        </w:docPartObj>
      </w:sdtPr>
      <w:sdtContent>
        <w:sdt>
          <w:sdtPr>
            <w:rPr>
              <w:rFonts w:ascii="Arial" w:hAnsi="Arial" w:cs="Arial"/>
              <w:sz w:val="16"/>
              <w:szCs w:val="16"/>
            </w:rPr>
            <w:id w:val="22658903"/>
            <w:docPartObj>
              <w:docPartGallery w:val="Page Numbers (Top of Page)"/>
              <w:docPartUnique/>
            </w:docPartObj>
          </w:sdtPr>
          <w:sdtContent>
            <w:r>
              <w:rPr>
                <w:rFonts w:ascii="Arial" w:hAnsi="Arial" w:cs="Arial"/>
                <w:sz w:val="16"/>
                <w:szCs w:val="16"/>
              </w:rPr>
              <w:t>P</w:t>
            </w:r>
            <w:r w:rsidRPr="00283AAE">
              <w:rPr>
                <w:rFonts w:ascii="Arial" w:hAnsi="Arial" w:cs="Arial"/>
                <w:sz w:val="16"/>
                <w:szCs w:val="16"/>
              </w:rPr>
              <w:t xml:space="preserve">age </w:t>
            </w:r>
            <w:r w:rsidR="00E23F98" w:rsidRPr="00283AAE">
              <w:rPr>
                <w:rFonts w:ascii="Arial" w:hAnsi="Arial" w:cs="Arial"/>
                <w:bCs/>
                <w:sz w:val="16"/>
                <w:szCs w:val="16"/>
              </w:rPr>
              <w:fldChar w:fldCharType="begin"/>
            </w:r>
            <w:r w:rsidRPr="00283AAE">
              <w:rPr>
                <w:rFonts w:ascii="Arial" w:hAnsi="Arial" w:cs="Arial"/>
                <w:bCs/>
                <w:sz w:val="16"/>
                <w:szCs w:val="16"/>
              </w:rPr>
              <w:instrText xml:space="preserve"> PAGE </w:instrText>
            </w:r>
            <w:r w:rsidR="00E23F98" w:rsidRPr="00283AAE">
              <w:rPr>
                <w:rFonts w:ascii="Arial" w:hAnsi="Arial" w:cs="Arial"/>
                <w:bCs/>
                <w:sz w:val="16"/>
                <w:szCs w:val="16"/>
              </w:rPr>
              <w:fldChar w:fldCharType="separate"/>
            </w:r>
            <w:r w:rsidR="00CE074C">
              <w:rPr>
                <w:rFonts w:ascii="Arial" w:hAnsi="Arial" w:cs="Arial"/>
                <w:bCs/>
                <w:noProof/>
                <w:sz w:val="16"/>
                <w:szCs w:val="16"/>
              </w:rPr>
              <w:t>1</w:t>
            </w:r>
            <w:r w:rsidR="00E23F98" w:rsidRPr="00283AAE">
              <w:rPr>
                <w:rFonts w:ascii="Arial" w:hAnsi="Arial" w:cs="Arial"/>
                <w:bCs/>
                <w:sz w:val="16"/>
                <w:szCs w:val="16"/>
              </w:rPr>
              <w:fldChar w:fldCharType="end"/>
            </w:r>
            <w:r w:rsidRPr="00283AAE">
              <w:rPr>
                <w:rFonts w:ascii="Arial" w:hAnsi="Arial" w:cs="Arial"/>
                <w:sz w:val="16"/>
                <w:szCs w:val="16"/>
              </w:rPr>
              <w:t xml:space="preserve"> of </w:t>
            </w:r>
            <w:r w:rsidR="00E23F98" w:rsidRPr="00283AAE">
              <w:rPr>
                <w:rFonts w:ascii="Arial" w:hAnsi="Arial" w:cs="Arial"/>
                <w:bCs/>
                <w:sz w:val="16"/>
                <w:szCs w:val="16"/>
              </w:rPr>
              <w:fldChar w:fldCharType="begin"/>
            </w:r>
            <w:r w:rsidRPr="00283AAE">
              <w:rPr>
                <w:rFonts w:ascii="Arial" w:hAnsi="Arial" w:cs="Arial"/>
                <w:bCs/>
                <w:sz w:val="16"/>
                <w:szCs w:val="16"/>
              </w:rPr>
              <w:instrText xml:space="preserve"> NUMPAGES  </w:instrText>
            </w:r>
            <w:r w:rsidR="00E23F98" w:rsidRPr="00283AAE">
              <w:rPr>
                <w:rFonts w:ascii="Arial" w:hAnsi="Arial" w:cs="Arial"/>
                <w:bCs/>
                <w:sz w:val="16"/>
                <w:szCs w:val="16"/>
              </w:rPr>
              <w:fldChar w:fldCharType="separate"/>
            </w:r>
            <w:r w:rsidR="00CE074C">
              <w:rPr>
                <w:rFonts w:ascii="Arial" w:hAnsi="Arial" w:cs="Arial"/>
                <w:bCs/>
                <w:noProof/>
                <w:sz w:val="16"/>
                <w:szCs w:val="16"/>
              </w:rPr>
              <w:t>18</w:t>
            </w:r>
            <w:r w:rsidR="00E23F98" w:rsidRPr="00283AAE">
              <w:rPr>
                <w:rFonts w:ascii="Arial" w:hAnsi="Arial" w:cs="Arial"/>
                <w:bCs/>
                <w:sz w:val="16"/>
                <w:szCs w:val="16"/>
              </w:rPr>
              <w:fldChar w:fldCharType="end"/>
            </w:r>
          </w:sdtContent>
        </w:sdt>
      </w:sdtContent>
    </w:sdt>
  </w:p>
  <w:p w:rsidR="003254A4" w:rsidRDefault="003254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609" w:rsidRDefault="00DD3609" w:rsidP="00283AAE">
      <w:r>
        <w:separator/>
      </w:r>
    </w:p>
  </w:footnote>
  <w:footnote w:type="continuationSeparator" w:id="0">
    <w:p w:rsidR="00DD3609" w:rsidRDefault="00DD3609" w:rsidP="00283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4A4" w:rsidRDefault="003254A4" w:rsidP="00830112">
    <w:pPr>
      <w:pStyle w:val="Header"/>
      <w:jc w:val="right"/>
      <w:rPr>
        <w:rFonts w:ascii="Arial" w:hAnsi="Arial" w:cs="Arial"/>
        <w:b/>
        <w:sz w:val="28"/>
      </w:rPr>
    </w:pPr>
    <w:r w:rsidRPr="00830112">
      <w:rPr>
        <w:rFonts w:ascii="Arial" w:hAnsi="Arial" w:cs="Arial"/>
        <w:b/>
        <w:sz w:val="28"/>
      </w:rPr>
      <w:t xml:space="preserve">DRAFT as of </w:t>
    </w:r>
    <w:r w:rsidR="00CE074C">
      <w:rPr>
        <w:rFonts w:ascii="Arial" w:hAnsi="Arial" w:cs="Arial"/>
        <w:b/>
        <w:sz w:val="28"/>
      </w:rPr>
      <w:t xml:space="preserve">19 </w:t>
    </w:r>
    <w:proofErr w:type="gramStart"/>
    <w:r w:rsidR="00CE074C">
      <w:rPr>
        <w:rFonts w:ascii="Arial" w:hAnsi="Arial" w:cs="Arial"/>
        <w:b/>
        <w:sz w:val="28"/>
      </w:rPr>
      <w:t xml:space="preserve">August </w:t>
    </w:r>
    <w:r w:rsidRPr="00830112">
      <w:rPr>
        <w:rFonts w:ascii="Arial" w:hAnsi="Arial" w:cs="Arial"/>
        <w:b/>
        <w:sz w:val="28"/>
      </w:rPr>
      <w:t xml:space="preserve"> 2021</w:t>
    </w:r>
    <w:proofErr w:type="gramEnd"/>
  </w:p>
  <w:p w:rsidR="003254A4" w:rsidRPr="00830112" w:rsidRDefault="003254A4" w:rsidP="00830112">
    <w:pPr>
      <w:pStyle w:val="Header"/>
      <w:jc w:val="center"/>
      <w:rPr>
        <w:rFonts w:ascii="Arial" w:hAnsi="Arial" w:cs="Arial"/>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89F"/>
    <w:multiLevelType w:val="hybridMultilevel"/>
    <w:tmpl w:val="A17200EA"/>
    <w:lvl w:ilvl="0" w:tplc="3409000F">
      <w:start w:val="1"/>
      <w:numFmt w:val="decimal"/>
      <w:lvlText w:val="%1."/>
      <w:lvlJc w:val="left"/>
      <w:pPr>
        <w:ind w:left="1932" w:hanging="360"/>
      </w:pPr>
    </w:lvl>
    <w:lvl w:ilvl="1" w:tplc="34090019" w:tentative="1">
      <w:start w:val="1"/>
      <w:numFmt w:val="lowerLetter"/>
      <w:lvlText w:val="%2."/>
      <w:lvlJc w:val="left"/>
      <w:pPr>
        <w:ind w:left="2652" w:hanging="360"/>
      </w:pPr>
    </w:lvl>
    <w:lvl w:ilvl="2" w:tplc="3409001B" w:tentative="1">
      <w:start w:val="1"/>
      <w:numFmt w:val="lowerRoman"/>
      <w:lvlText w:val="%3."/>
      <w:lvlJc w:val="right"/>
      <w:pPr>
        <w:ind w:left="3372" w:hanging="180"/>
      </w:pPr>
    </w:lvl>
    <w:lvl w:ilvl="3" w:tplc="3409000F" w:tentative="1">
      <w:start w:val="1"/>
      <w:numFmt w:val="decimal"/>
      <w:lvlText w:val="%4."/>
      <w:lvlJc w:val="left"/>
      <w:pPr>
        <w:ind w:left="4092" w:hanging="360"/>
      </w:pPr>
    </w:lvl>
    <w:lvl w:ilvl="4" w:tplc="34090019" w:tentative="1">
      <w:start w:val="1"/>
      <w:numFmt w:val="lowerLetter"/>
      <w:lvlText w:val="%5."/>
      <w:lvlJc w:val="left"/>
      <w:pPr>
        <w:ind w:left="4812" w:hanging="360"/>
      </w:pPr>
    </w:lvl>
    <w:lvl w:ilvl="5" w:tplc="3409001B" w:tentative="1">
      <w:start w:val="1"/>
      <w:numFmt w:val="lowerRoman"/>
      <w:lvlText w:val="%6."/>
      <w:lvlJc w:val="right"/>
      <w:pPr>
        <w:ind w:left="5532" w:hanging="180"/>
      </w:pPr>
    </w:lvl>
    <w:lvl w:ilvl="6" w:tplc="3409000F" w:tentative="1">
      <w:start w:val="1"/>
      <w:numFmt w:val="decimal"/>
      <w:lvlText w:val="%7."/>
      <w:lvlJc w:val="left"/>
      <w:pPr>
        <w:ind w:left="6252" w:hanging="360"/>
      </w:pPr>
    </w:lvl>
    <w:lvl w:ilvl="7" w:tplc="34090019" w:tentative="1">
      <w:start w:val="1"/>
      <w:numFmt w:val="lowerLetter"/>
      <w:lvlText w:val="%8."/>
      <w:lvlJc w:val="left"/>
      <w:pPr>
        <w:ind w:left="6972" w:hanging="360"/>
      </w:pPr>
    </w:lvl>
    <w:lvl w:ilvl="8" w:tplc="3409001B" w:tentative="1">
      <w:start w:val="1"/>
      <w:numFmt w:val="lowerRoman"/>
      <w:lvlText w:val="%9."/>
      <w:lvlJc w:val="right"/>
      <w:pPr>
        <w:ind w:left="7692" w:hanging="180"/>
      </w:pPr>
    </w:lvl>
  </w:abstractNum>
  <w:abstractNum w:abstractNumId="1">
    <w:nsid w:val="03BD2B9B"/>
    <w:multiLevelType w:val="hybridMultilevel"/>
    <w:tmpl w:val="F0E0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17B30"/>
    <w:multiLevelType w:val="hybridMultilevel"/>
    <w:tmpl w:val="81FC4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740"/>
    <w:multiLevelType w:val="hybridMultilevel"/>
    <w:tmpl w:val="C4F0C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03C5"/>
    <w:multiLevelType w:val="hybridMultilevel"/>
    <w:tmpl w:val="87C034D0"/>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188353F"/>
    <w:multiLevelType w:val="hybridMultilevel"/>
    <w:tmpl w:val="D002535C"/>
    <w:lvl w:ilvl="0" w:tplc="D346C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8064B50"/>
    <w:multiLevelType w:val="hybridMultilevel"/>
    <w:tmpl w:val="D26C054C"/>
    <w:lvl w:ilvl="0" w:tplc="747EA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1B24"/>
    <w:multiLevelType w:val="hybridMultilevel"/>
    <w:tmpl w:val="ECB6A0BE"/>
    <w:lvl w:ilvl="0" w:tplc="D346CF14">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D113B49"/>
    <w:multiLevelType w:val="hybridMultilevel"/>
    <w:tmpl w:val="40427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75DBE"/>
    <w:multiLevelType w:val="hybridMultilevel"/>
    <w:tmpl w:val="3934CA8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296D699C"/>
    <w:multiLevelType w:val="hybridMultilevel"/>
    <w:tmpl w:val="94A89C7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204BA6"/>
    <w:multiLevelType w:val="hybridMultilevel"/>
    <w:tmpl w:val="9D4256C6"/>
    <w:lvl w:ilvl="0" w:tplc="3BBE4A80">
      <w:start w:val="1"/>
      <w:numFmt w:val="decimal"/>
      <w:lvlText w:val="%1."/>
      <w:lvlJc w:val="righ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D9B5D85"/>
    <w:multiLevelType w:val="hybridMultilevel"/>
    <w:tmpl w:val="FF7E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D044DA"/>
    <w:multiLevelType w:val="hybridMultilevel"/>
    <w:tmpl w:val="6A4EC28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2F4C3816"/>
    <w:multiLevelType w:val="hybridMultilevel"/>
    <w:tmpl w:val="2344346C"/>
    <w:lvl w:ilvl="0" w:tplc="74BAA3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933AC"/>
    <w:multiLevelType w:val="hybridMultilevel"/>
    <w:tmpl w:val="7886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257E4"/>
    <w:multiLevelType w:val="hybridMultilevel"/>
    <w:tmpl w:val="31C6D60C"/>
    <w:lvl w:ilvl="0" w:tplc="0409000F">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17">
    <w:nsid w:val="48B46516"/>
    <w:multiLevelType w:val="hybridMultilevel"/>
    <w:tmpl w:val="72382C40"/>
    <w:lvl w:ilvl="0" w:tplc="5CC0AB2E">
      <w:start w:val="1"/>
      <w:numFmt w:val="decimal"/>
      <w:lvlText w:val="%1."/>
      <w:lvlJc w:val="left"/>
      <w:pPr>
        <w:ind w:left="1080" w:hanging="360"/>
      </w:pPr>
      <w:rPr>
        <w:rFonts w:hint="default"/>
        <w:b w:val="0"/>
        <w:strike w:val="0"/>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8D83B8D"/>
    <w:multiLevelType w:val="hybridMultilevel"/>
    <w:tmpl w:val="8506BCA4"/>
    <w:lvl w:ilvl="0" w:tplc="FA1C8EFA">
      <w:start w:val="1"/>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732BF7"/>
    <w:multiLevelType w:val="hybridMultilevel"/>
    <w:tmpl w:val="2DD23FF0"/>
    <w:lvl w:ilvl="0" w:tplc="2C96ED94">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C13E7"/>
    <w:multiLevelType w:val="hybridMultilevel"/>
    <w:tmpl w:val="FB1CF02C"/>
    <w:lvl w:ilvl="0" w:tplc="5AE0DD2E">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504B1CF8"/>
    <w:multiLevelType w:val="hybridMultilevel"/>
    <w:tmpl w:val="2F0C6E2A"/>
    <w:lvl w:ilvl="0" w:tplc="04090001">
      <w:start w:val="1"/>
      <w:numFmt w:val="bullet"/>
      <w:lvlText w:val=""/>
      <w:lvlJc w:val="left"/>
      <w:pPr>
        <w:ind w:left="3960" w:hanging="360"/>
      </w:pPr>
      <w:rPr>
        <w:rFonts w:ascii="Symbol" w:hAnsi="Symbol" w:hint="default"/>
      </w:rPr>
    </w:lvl>
    <w:lvl w:ilvl="1" w:tplc="BBD449C2">
      <w:start w:val="1"/>
      <w:numFmt w:val="decimal"/>
      <w:lvlText w:val="%2."/>
      <w:lvlJc w:val="left"/>
      <w:pPr>
        <w:ind w:left="3600" w:hanging="360"/>
      </w:pPr>
      <w:rPr>
        <w:rFonts w:hint="default"/>
      </w:rPr>
    </w:lvl>
    <w:lvl w:ilvl="2" w:tplc="04090005" w:tentative="1">
      <w:start w:val="1"/>
      <w:numFmt w:val="bullet"/>
      <w:lvlText w:val=""/>
      <w:lvlJc w:val="left"/>
      <w:pPr>
        <w:ind w:left="4320" w:hanging="360"/>
      </w:pPr>
      <w:rPr>
        <w:rFonts w:ascii="Wingdings" w:hAnsi="Wingdings" w:hint="default"/>
      </w:rPr>
    </w:lvl>
    <w:lvl w:ilvl="3" w:tplc="0409000F">
      <w:start w:val="1"/>
      <w:numFmt w:val="decimal"/>
      <w:lvlText w:val="%4."/>
      <w:lvlJc w:val="left"/>
      <w:pPr>
        <w:ind w:left="5040" w:hanging="360"/>
      </w:pPr>
      <w:rPr>
        <w:rFonts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55F152F7"/>
    <w:multiLevelType w:val="hybridMultilevel"/>
    <w:tmpl w:val="3FA63D7E"/>
    <w:lvl w:ilvl="0" w:tplc="823C9B6A">
      <w:start w:val="1"/>
      <w:numFmt w:val="decimal"/>
      <w:lvlText w:val="%1."/>
      <w:lvlJc w:val="left"/>
      <w:pPr>
        <w:ind w:left="72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8456F0"/>
    <w:multiLevelType w:val="hybridMultilevel"/>
    <w:tmpl w:val="E64CAC06"/>
    <w:lvl w:ilvl="0" w:tplc="D346C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578B2D7B"/>
    <w:multiLevelType w:val="hybridMultilevel"/>
    <w:tmpl w:val="E6DE7E88"/>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5A8C7F37"/>
    <w:multiLevelType w:val="hybridMultilevel"/>
    <w:tmpl w:val="70A60A30"/>
    <w:lvl w:ilvl="0" w:tplc="23B63E5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696F0D17"/>
    <w:multiLevelType w:val="hybridMultilevel"/>
    <w:tmpl w:val="B756EC90"/>
    <w:lvl w:ilvl="0" w:tplc="F50A1B3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CC8784C"/>
    <w:multiLevelType w:val="hybridMultilevel"/>
    <w:tmpl w:val="F294C4C8"/>
    <w:lvl w:ilvl="0" w:tplc="C2525704">
      <w:start w:val="1"/>
      <w:numFmt w:val="lowerLetter"/>
      <w:lvlText w:val="%1."/>
      <w:lvlJc w:val="right"/>
      <w:pPr>
        <w:ind w:left="1980" w:hanging="360"/>
      </w:pPr>
      <w:rPr>
        <w:rFonts w:ascii="Arial" w:eastAsia="Times New Roman" w:hAnsi="Arial" w:cs="Arial"/>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8150E8E"/>
    <w:multiLevelType w:val="hybridMultilevel"/>
    <w:tmpl w:val="7C80B4E0"/>
    <w:lvl w:ilvl="0" w:tplc="77846D28">
      <w:start w:val="1"/>
      <w:numFmt w:val="decimal"/>
      <w:lvlText w:val="%1."/>
      <w:lvlJc w:val="left"/>
      <w:pPr>
        <w:ind w:left="72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D7007"/>
    <w:multiLevelType w:val="hybridMultilevel"/>
    <w:tmpl w:val="2920FD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19">
      <w:start w:val="1"/>
      <w:numFmt w:val="lowerLetter"/>
      <w:lvlText w:val="%3."/>
      <w:lvlJc w:val="left"/>
      <w:pPr>
        <w:ind w:left="3960" w:hanging="360"/>
      </w:pPr>
      <w:rPr>
        <w:rFont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7"/>
  </w:num>
  <w:num w:numId="2">
    <w:abstractNumId w:val="11"/>
  </w:num>
  <w:num w:numId="3">
    <w:abstractNumId w:val="26"/>
  </w:num>
  <w:num w:numId="4">
    <w:abstractNumId w:val="17"/>
  </w:num>
  <w:num w:numId="5">
    <w:abstractNumId w:val="13"/>
  </w:num>
  <w:num w:numId="6">
    <w:abstractNumId w:val="3"/>
  </w:num>
  <w:num w:numId="7">
    <w:abstractNumId w:val="8"/>
  </w:num>
  <w:num w:numId="8">
    <w:abstractNumId w:val="28"/>
  </w:num>
  <w:num w:numId="9">
    <w:abstractNumId w:val="16"/>
  </w:num>
  <w:num w:numId="10">
    <w:abstractNumId w:val="15"/>
  </w:num>
  <w:num w:numId="11">
    <w:abstractNumId w:val="20"/>
  </w:num>
  <w:num w:numId="12">
    <w:abstractNumId w:val="10"/>
  </w:num>
  <w:num w:numId="13">
    <w:abstractNumId w:val="19"/>
  </w:num>
  <w:num w:numId="14">
    <w:abstractNumId w:val="14"/>
  </w:num>
  <w:num w:numId="15">
    <w:abstractNumId w:val="0"/>
  </w:num>
  <w:num w:numId="16">
    <w:abstractNumId w:val="1"/>
  </w:num>
  <w:num w:numId="17">
    <w:abstractNumId w:val="18"/>
  </w:num>
  <w:num w:numId="18">
    <w:abstractNumId w:val="21"/>
  </w:num>
  <w:num w:numId="19">
    <w:abstractNumId w:val="6"/>
  </w:num>
  <w:num w:numId="20">
    <w:abstractNumId w:val="12"/>
  </w:num>
  <w:num w:numId="21">
    <w:abstractNumId w:val="29"/>
  </w:num>
  <w:num w:numId="22">
    <w:abstractNumId w:val="2"/>
  </w:num>
  <w:num w:numId="23">
    <w:abstractNumId w:val="22"/>
  </w:num>
  <w:num w:numId="24">
    <w:abstractNumId w:val="9"/>
  </w:num>
  <w:num w:numId="25">
    <w:abstractNumId w:val="25"/>
  </w:num>
  <w:num w:numId="26">
    <w:abstractNumId w:val="24"/>
  </w:num>
  <w:num w:numId="27">
    <w:abstractNumId w:val="7"/>
  </w:num>
  <w:num w:numId="28">
    <w:abstractNumId w:val="4"/>
  </w:num>
  <w:num w:numId="29">
    <w:abstractNumId w:val="23"/>
  </w:num>
  <w:num w:numId="30">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C72F62"/>
    <w:rsid w:val="00000354"/>
    <w:rsid w:val="00001B15"/>
    <w:rsid w:val="00003CD1"/>
    <w:rsid w:val="00003DBC"/>
    <w:rsid w:val="00004952"/>
    <w:rsid w:val="0000687A"/>
    <w:rsid w:val="00007ECE"/>
    <w:rsid w:val="00010D2B"/>
    <w:rsid w:val="000113B6"/>
    <w:rsid w:val="000137C8"/>
    <w:rsid w:val="00015129"/>
    <w:rsid w:val="00015A7A"/>
    <w:rsid w:val="00016823"/>
    <w:rsid w:val="00017786"/>
    <w:rsid w:val="00021354"/>
    <w:rsid w:val="00021A53"/>
    <w:rsid w:val="000233DC"/>
    <w:rsid w:val="00023857"/>
    <w:rsid w:val="00023985"/>
    <w:rsid w:val="00023CEA"/>
    <w:rsid w:val="00027471"/>
    <w:rsid w:val="00031856"/>
    <w:rsid w:val="00031AE7"/>
    <w:rsid w:val="0003460C"/>
    <w:rsid w:val="00036254"/>
    <w:rsid w:val="00047673"/>
    <w:rsid w:val="00051135"/>
    <w:rsid w:val="00052C1E"/>
    <w:rsid w:val="00054263"/>
    <w:rsid w:val="0005655C"/>
    <w:rsid w:val="00061778"/>
    <w:rsid w:val="00062264"/>
    <w:rsid w:val="00064DAD"/>
    <w:rsid w:val="000666FE"/>
    <w:rsid w:val="00073940"/>
    <w:rsid w:val="00074278"/>
    <w:rsid w:val="00075909"/>
    <w:rsid w:val="00077800"/>
    <w:rsid w:val="00081045"/>
    <w:rsid w:val="00083A7C"/>
    <w:rsid w:val="000843C8"/>
    <w:rsid w:val="00087F80"/>
    <w:rsid w:val="000913A5"/>
    <w:rsid w:val="00093413"/>
    <w:rsid w:val="00095B97"/>
    <w:rsid w:val="000978D2"/>
    <w:rsid w:val="000A2362"/>
    <w:rsid w:val="000A2CCB"/>
    <w:rsid w:val="000A3191"/>
    <w:rsid w:val="000B332A"/>
    <w:rsid w:val="000B4110"/>
    <w:rsid w:val="000B5CF2"/>
    <w:rsid w:val="000B5E77"/>
    <w:rsid w:val="000B7508"/>
    <w:rsid w:val="000B7AEF"/>
    <w:rsid w:val="000C293F"/>
    <w:rsid w:val="000C307E"/>
    <w:rsid w:val="000C54BA"/>
    <w:rsid w:val="000D0D82"/>
    <w:rsid w:val="000D1217"/>
    <w:rsid w:val="000E21AA"/>
    <w:rsid w:val="000E6408"/>
    <w:rsid w:val="000F0E19"/>
    <w:rsid w:val="000F5F44"/>
    <w:rsid w:val="000F7BC4"/>
    <w:rsid w:val="00101839"/>
    <w:rsid w:val="0010347F"/>
    <w:rsid w:val="00104711"/>
    <w:rsid w:val="00106A2D"/>
    <w:rsid w:val="00113F19"/>
    <w:rsid w:val="001157A3"/>
    <w:rsid w:val="00116A04"/>
    <w:rsid w:val="00121B7E"/>
    <w:rsid w:val="00122A87"/>
    <w:rsid w:val="0012462E"/>
    <w:rsid w:val="001252D6"/>
    <w:rsid w:val="0013109A"/>
    <w:rsid w:val="001353D1"/>
    <w:rsid w:val="00141A74"/>
    <w:rsid w:val="001447AE"/>
    <w:rsid w:val="001453CC"/>
    <w:rsid w:val="001459EA"/>
    <w:rsid w:val="00146AD1"/>
    <w:rsid w:val="00146E83"/>
    <w:rsid w:val="00151628"/>
    <w:rsid w:val="00155AEB"/>
    <w:rsid w:val="001656F2"/>
    <w:rsid w:val="00165CB6"/>
    <w:rsid w:val="00165D84"/>
    <w:rsid w:val="0016732B"/>
    <w:rsid w:val="0016765E"/>
    <w:rsid w:val="0016787B"/>
    <w:rsid w:val="00171455"/>
    <w:rsid w:val="00171A44"/>
    <w:rsid w:val="001728A4"/>
    <w:rsid w:val="00180543"/>
    <w:rsid w:val="00180B41"/>
    <w:rsid w:val="00185E3D"/>
    <w:rsid w:val="0019086C"/>
    <w:rsid w:val="0019449B"/>
    <w:rsid w:val="001A20F4"/>
    <w:rsid w:val="001A2DCF"/>
    <w:rsid w:val="001A305A"/>
    <w:rsid w:val="001A6097"/>
    <w:rsid w:val="001A64D6"/>
    <w:rsid w:val="001A6A87"/>
    <w:rsid w:val="001A79E5"/>
    <w:rsid w:val="001B324E"/>
    <w:rsid w:val="001B3B09"/>
    <w:rsid w:val="001B6051"/>
    <w:rsid w:val="001B7C12"/>
    <w:rsid w:val="001C1914"/>
    <w:rsid w:val="001C4E9A"/>
    <w:rsid w:val="001D36D1"/>
    <w:rsid w:val="001D4764"/>
    <w:rsid w:val="001D4B0E"/>
    <w:rsid w:val="001D5033"/>
    <w:rsid w:val="001D73D9"/>
    <w:rsid w:val="001D766A"/>
    <w:rsid w:val="001E1C0E"/>
    <w:rsid w:val="001E2DC5"/>
    <w:rsid w:val="001F2D48"/>
    <w:rsid w:val="001F3A0A"/>
    <w:rsid w:val="001F5761"/>
    <w:rsid w:val="001F690D"/>
    <w:rsid w:val="002010E7"/>
    <w:rsid w:val="002011A6"/>
    <w:rsid w:val="00201CF1"/>
    <w:rsid w:val="0020298B"/>
    <w:rsid w:val="0020306E"/>
    <w:rsid w:val="00204F67"/>
    <w:rsid w:val="00206377"/>
    <w:rsid w:val="00207469"/>
    <w:rsid w:val="00210357"/>
    <w:rsid w:val="00211068"/>
    <w:rsid w:val="00211AF7"/>
    <w:rsid w:val="002139C8"/>
    <w:rsid w:val="0021463A"/>
    <w:rsid w:val="00214DCB"/>
    <w:rsid w:val="00216917"/>
    <w:rsid w:val="00217D28"/>
    <w:rsid w:val="00223A8F"/>
    <w:rsid w:val="002249DF"/>
    <w:rsid w:val="00224E60"/>
    <w:rsid w:val="0023002A"/>
    <w:rsid w:val="0023254B"/>
    <w:rsid w:val="00233391"/>
    <w:rsid w:val="0023670F"/>
    <w:rsid w:val="00243293"/>
    <w:rsid w:val="00243901"/>
    <w:rsid w:val="002504D4"/>
    <w:rsid w:val="00253164"/>
    <w:rsid w:val="00256EA9"/>
    <w:rsid w:val="00260A9A"/>
    <w:rsid w:val="002625A2"/>
    <w:rsid w:val="00262892"/>
    <w:rsid w:val="00266AFC"/>
    <w:rsid w:val="00270BAB"/>
    <w:rsid w:val="00277332"/>
    <w:rsid w:val="0028131B"/>
    <w:rsid w:val="00283AAE"/>
    <w:rsid w:val="002874C6"/>
    <w:rsid w:val="00291A12"/>
    <w:rsid w:val="0029679C"/>
    <w:rsid w:val="00296A37"/>
    <w:rsid w:val="002A110A"/>
    <w:rsid w:val="002A4D10"/>
    <w:rsid w:val="002A7907"/>
    <w:rsid w:val="002B3D67"/>
    <w:rsid w:val="002B6AA2"/>
    <w:rsid w:val="002B7669"/>
    <w:rsid w:val="002C569B"/>
    <w:rsid w:val="002D0A21"/>
    <w:rsid w:val="002D1A0C"/>
    <w:rsid w:val="002D57EE"/>
    <w:rsid w:val="002D6AB7"/>
    <w:rsid w:val="002D6FE3"/>
    <w:rsid w:val="002E0F9F"/>
    <w:rsid w:val="002E684A"/>
    <w:rsid w:val="002E70C9"/>
    <w:rsid w:val="002F08BB"/>
    <w:rsid w:val="002F112B"/>
    <w:rsid w:val="002F1B99"/>
    <w:rsid w:val="002F61BA"/>
    <w:rsid w:val="00301035"/>
    <w:rsid w:val="003026E1"/>
    <w:rsid w:val="00302EFA"/>
    <w:rsid w:val="00303613"/>
    <w:rsid w:val="0030382F"/>
    <w:rsid w:val="0030470A"/>
    <w:rsid w:val="0030655B"/>
    <w:rsid w:val="003123BB"/>
    <w:rsid w:val="00314167"/>
    <w:rsid w:val="003151BF"/>
    <w:rsid w:val="00315A00"/>
    <w:rsid w:val="00315CF4"/>
    <w:rsid w:val="003201ED"/>
    <w:rsid w:val="00321E49"/>
    <w:rsid w:val="003254A4"/>
    <w:rsid w:val="00330440"/>
    <w:rsid w:val="00330DF1"/>
    <w:rsid w:val="00332147"/>
    <w:rsid w:val="003339A8"/>
    <w:rsid w:val="00333F8C"/>
    <w:rsid w:val="003343CE"/>
    <w:rsid w:val="0033769C"/>
    <w:rsid w:val="00341B3A"/>
    <w:rsid w:val="003429E4"/>
    <w:rsid w:val="00357673"/>
    <w:rsid w:val="0036569A"/>
    <w:rsid w:val="00366A1D"/>
    <w:rsid w:val="00371618"/>
    <w:rsid w:val="00372E7B"/>
    <w:rsid w:val="0037491D"/>
    <w:rsid w:val="00375FBA"/>
    <w:rsid w:val="00377F67"/>
    <w:rsid w:val="00381631"/>
    <w:rsid w:val="00382C0E"/>
    <w:rsid w:val="003837FF"/>
    <w:rsid w:val="00386518"/>
    <w:rsid w:val="00390382"/>
    <w:rsid w:val="00391E14"/>
    <w:rsid w:val="00392460"/>
    <w:rsid w:val="00393098"/>
    <w:rsid w:val="00393A48"/>
    <w:rsid w:val="00394C09"/>
    <w:rsid w:val="0039507C"/>
    <w:rsid w:val="00396942"/>
    <w:rsid w:val="003A075E"/>
    <w:rsid w:val="003A2F36"/>
    <w:rsid w:val="003A7B3A"/>
    <w:rsid w:val="003B0AB8"/>
    <w:rsid w:val="003B4695"/>
    <w:rsid w:val="003C1468"/>
    <w:rsid w:val="003C1D67"/>
    <w:rsid w:val="003C46CB"/>
    <w:rsid w:val="003C5DED"/>
    <w:rsid w:val="003D2088"/>
    <w:rsid w:val="003D3974"/>
    <w:rsid w:val="003D3BA4"/>
    <w:rsid w:val="003F2CB8"/>
    <w:rsid w:val="003F4DFF"/>
    <w:rsid w:val="003F5C71"/>
    <w:rsid w:val="003F6B23"/>
    <w:rsid w:val="004022D0"/>
    <w:rsid w:val="004031B2"/>
    <w:rsid w:val="004046E9"/>
    <w:rsid w:val="004101CC"/>
    <w:rsid w:val="004122BD"/>
    <w:rsid w:val="00415050"/>
    <w:rsid w:val="0041510A"/>
    <w:rsid w:val="004169D8"/>
    <w:rsid w:val="00423C6B"/>
    <w:rsid w:val="00425A41"/>
    <w:rsid w:val="0043150A"/>
    <w:rsid w:val="00435133"/>
    <w:rsid w:val="00437452"/>
    <w:rsid w:val="004420B2"/>
    <w:rsid w:val="0044431F"/>
    <w:rsid w:val="00446ACF"/>
    <w:rsid w:val="00452650"/>
    <w:rsid w:val="004545AA"/>
    <w:rsid w:val="004601A0"/>
    <w:rsid w:val="00462C76"/>
    <w:rsid w:val="004637BA"/>
    <w:rsid w:val="00463C57"/>
    <w:rsid w:val="004667A9"/>
    <w:rsid w:val="00467479"/>
    <w:rsid w:val="00467745"/>
    <w:rsid w:val="00467B87"/>
    <w:rsid w:val="0048234D"/>
    <w:rsid w:val="00490B8F"/>
    <w:rsid w:val="004938D2"/>
    <w:rsid w:val="00495B9E"/>
    <w:rsid w:val="004969BA"/>
    <w:rsid w:val="00497F6E"/>
    <w:rsid w:val="004A37E5"/>
    <w:rsid w:val="004A4513"/>
    <w:rsid w:val="004A4E5B"/>
    <w:rsid w:val="004A686E"/>
    <w:rsid w:val="004B0B57"/>
    <w:rsid w:val="004B0FEF"/>
    <w:rsid w:val="004B30C2"/>
    <w:rsid w:val="004B3515"/>
    <w:rsid w:val="004B3B42"/>
    <w:rsid w:val="004B71B7"/>
    <w:rsid w:val="004C079A"/>
    <w:rsid w:val="004C1626"/>
    <w:rsid w:val="004C19FF"/>
    <w:rsid w:val="004C1D50"/>
    <w:rsid w:val="004C1F58"/>
    <w:rsid w:val="004C3008"/>
    <w:rsid w:val="004C3C6A"/>
    <w:rsid w:val="004C7177"/>
    <w:rsid w:val="004D0478"/>
    <w:rsid w:val="004D06A2"/>
    <w:rsid w:val="004D11F4"/>
    <w:rsid w:val="004D5231"/>
    <w:rsid w:val="004D79BD"/>
    <w:rsid w:val="004E049F"/>
    <w:rsid w:val="004E263A"/>
    <w:rsid w:val="004E7A40"/>
    <w:rsid w:val="004F2696"/>
    <w:rsid w:val="004F27CB"/>
    <w:rsid w:val="004F4933"/>
    <w:rsid w:val="00502A36"/>
    <w:rsid w:val="00503479"/>
    <w:rsid w:val="005039D1"/>
    <w:rsid w:val="00503CB9"/>
    <w:rsid w:val="00504DA9"/>
    <w:rsid w:val="0050751D"/>
    <w:rsid w:val="00507B8D"/>
    <w:rsid w:val="00511035"/>
    <w:rsid w:val="00512D9A"/>
    <w:rsid w:val="005145D5"/>
    <w:rsid w:val="005212FE"/>
    <w:rsid w:val="00522FB9"/>
    <w:rsid w:val="00524046"/>
    <w:rsid w:val="005265C0"/>
    <w:rsid w:val="0052661E"/>
    <w:rsid w:val="00530BC8"/>
    <w:rsid w:val="00531AAD"/>
    <w:rsid w:val="00532CCE"/>
    <w:rsid w:val="00532E73"/>
    <w:rsid w:val="00534741"/>
    <w:rsid w:val="00534FDF"/>
    <w:rsid w:val="005375EC"/>
    <w:rsid w:val="00537826"/>
    <w:rsid w:val="0054071E"/>
    <w:rsid w:val="00543193"/>
    <w:rsid w:val="00546194"/>
    <w:rsid w:val="00547E52"/>
    <w:rsid w:val="005517EC"/>
    <w:rsid w:val="00551B3B"/>
    <w:rsid w:val="00552FB7"/>
    <w:rsid w:val="00554A80"/>
    <w:rsid w:val="00556277"/>
    <w:rsid w:val="005609EF"/>
    <w:rsid w:val="00560EB9"/>
    <w:rsid w:val="005635C4"/>
    <w:rsid w:val="00563A54"/>
    <w:rsid w:val="00570E52"/>
    <w:rsid w:val="00572D33"/>
    <w:rsid w:val="00573AD6"/>
    <w:rsid w:val="00573B50"/>
    <w:rsid w:val="0057490A"/>
    <w:rsid w:val="00574D48"/>
    <w:rsid w:val="00574E64"/>
    <w:rsid w:val="005754BD"/>
    <w:rsid w:val="00577066"/>
    <w:rsid w:val="00580F8A"/>
    <w:rsid w:val="00581494"/>
    <w:rsid w:val="005860D0"/>
    <w:rsid w:val="00590570"/>
    <w:rsid w:val="00590E61"/>
    <w:rsid w:val="00592C07"/>
    <w:rsid w:val="005931B1"/>
    <w:rsid w:val="00596DA8"/>
    <w:rsid w:val="00597A8C"/>
    <w:rsid w:val="00597AC7"/>
    <w:rsid w:val="005A27BA"/>
    <w:rsid w:val="005A28BA"/>
    <w:rsid w:val="005A54E6"/>
    <w:rsid w:val="005A5918"/>
    <w:rsid w:val="005B4A68"/>
    <w:rsid w:val="005B761E"/>
    <w:rsid w:val="005C08C9"/>
    <w:rsid w:val="005C13DD"/>
    <w:rsid w:val="005C6F6C"/>
    <w:rsid w:val="005C72D3"/>
    <w:rsid w:val="005C7454"/>
    <w:rsid w:val="005C75E0"/>
    <w:rsid w:val="005D197E"/>
    <w:rsid w:val="005D2BBA"/>
    <w:rsid w:val="005D5136"/>
    <w:rsid w:val="005D54FF"/>
    <w:rsid w:val="005E1758"/>
    <w:rsid w:val="005E2A1B"/>
    <w:rsid w:val="005E47C4"/>
    <w:rsid w:val="005F1C3C"/>
    <w:rsid w:val="005F2106"/>
    <w:rsid w:val="005F409F"/>
    <w:rsid w:val="005F6FD7"/>
    <w:rsid w:val="005F7394"/>
    <w:rsid w:val="006078B6"/>
    <w:rsid w:val="00610C26"/>
    <w:rsid w:val="006111D6"/>
    <w:rsid w:val="006233B3"/>
    <w:rsid w:val="006248D6"/>
    <w:rsid w:val="00624E1F"/>
    <w:rsid w:val="00627734"/>
    <w:rsid w:val="006305DB"/>
    <w:rsid w:val="006308D3"/>
    <w:rsid w:val="00630A17"/>
    <w:rsid w:val="00631496"/>
    <w:rsid w:val="00631514"/>
    <w:rsid w:val="00632226"/>
    <w:rsid w:val="006328D3"/>
    <w:rsid w:val="00634510"/>
    <w:rsid w:val="006356CB"/>
    <w:rsid w:val="00635B41"/>
    <w:rsid w:val="00635F7E"/>
    <w:rsid w:val="00636754"/>
    <w:rsid w:val="00637E58"/>
    <w:rsid w:val="00640520"/>
    <w:rsid w:val="00641231"/>
    <w:rsid w:val="006416F4"/>
    <w:rsid w:val="00642261"/>
    <w:rsid w:val="006428A7"/>
    <w:rsid w:val="00644D22"/>
    <w:rsid w:val="006456DD"/>
    <w:rsid w:val="00646B89"/>
    <w:rsid w:val="006535E4"/>
    <w:rsid w:val="00655D79"/>
    <w:rsid w:val="006579D7"/>
    <w:rsid w:val="0066235B"/>
    <w:rsid w:val="0066527F"/>
    <w:rsid w:val="00666FAC"/>
    <w:rsid w:val="006675D1"/>
    <w:rsid w:val="00670537"/>
    <w:rsid w:val="00674B2C"/>
    <w:rsid w:val="00674C2D"/>
    <w:rsid w:val="006751AB"/>
    <w:rsid w:val="00676009"/>
    <w:rsid w:val="00676C07"/>
    <w:rsid w:val="0068041E"/>
    <w:rsid w:val="006818BD"/>
    <w:rsid w:val="006856FA"/>
    <w:rsid w:val="00685E2A"/>
    <w:rsid w:val="00686317"/>
    <w:rsid w:val="0068684D"/>
    <w:rsid w:val="006A4DB1"/>
    <w:rsid w:val="006A6A0E"/>
    <w:rsid w:val="006A7A87"/>
    <w:rsid w:val="006B0C87"/>
    <w:rsid w:val="006B1974"/>
    <w:rsid w:val="006B3118"/>
    <w:rsid w:val="006B5C87"/>
    <w:rsid w:val="006B6552"/>
    <w:rsid w:val="006B786B"/>
    <w:rsid w:val="006C10E8"/>
    <w:rsid w:val="006C29DC"/>
    <w:rsid w:val="006C4758"/>
    <w:rsid w:val="006C5989"/>
    <w:rsid w:val="006C6E03"/>
    <w:rsid w:val="006D02DC"/>
    <w:rsid w:val="006D0D8C"/>
    <w:rsid w:val="006D13F4"/>
    <w:rsid w:val="006E039E"/>
    <w:rsid w:val="006E04B4"/>
    <w:rsid w:val="006E40E4"/>
    <w:rsid w:val="006F071F"/>
    <w:rsid w:val="006F0CB7"/>
    <w:rsid w:val="006F2BA6"/>
    <w:rsid w:val="006F3906"/>
    <w:rsid w:val="0070137A"/>
    <w:rsid w:val="00702578"/>
    <w:rsid w:val="00710F91"/>
    <w:rsid w:val="0071181D"/>
    <w:rsid w:val="007118C3"/>
    <w:rsid w:val="007128F5"/>
    <w:rsid w:val="00717762"/>
    <w:rsid w:val="00720BE3"/>
    <w:rsid w:val="007228B4"/>
    <w:rsid w:val="0072385B"/>
    <w:rsid w:val="00725516"/>
    <w:rsid w:val="007300FA"/>
    <w:rsid w:val="007318DB"/>
    <w:rsid w:val="00732BA8"/>
    <w:rsid w:val="00733E2F"/>
    <w:rsid w:val="007365B6"/>
    <w:rsid w:val="007371E9"/>
    <w:rsid w:val="0074505E"/>
    <w:rsid w:val="0074643D"/>
    <w:rsid w:val="00746611"/>
    <w:rsid w:val="00750DFA"/>
    <w:rsid w:val="00751DB7"/>
    <w:rsid w:val="00762CA9"/>
    <w:rsid w:val="00764F69"/>
    <w:rsid w:val="00765278"/>
    <w:rsid w:val="007657BC"/>
    <w:rsid w:val="0076594B"/>
    <w:rsid w:val="007664F0"/>
    <w:rsid w:val="00772776"/>
    <w:rsid w:val="00773278"/>
    <w:rsid w:val="00773F9D"/>
    <w:rsid w:val="00775918"/>
    <w:rsid w:val="00776373"/>
    <w:rsid w:val="007829B7"/>
    <w:rsid w:val="00782D48"/>
    <w:rsid w:val="00782E95"/>
    <w:rsid w:val="007849BF"/>
    <w:rsid w:val="00785384"/>
    <w:rsid w:val="0078651A"/>
    <w:rsid w:val="007915F8"/>
    <w:rsid w:val="007A6109"/>
    <w:rsid w:val="007A6D00"/>
    <w:rsid w:val="007A7E6B"/>
    <w:rsid w:val="007B1482"/>
    <w:rsid w:val="007B2AA8"/>
    <w:rsid w:val="007B7738"/>
    <w:rsid w:val="007C3152"/>
    <w:rsid w:val="007C40D0"/>
    <w:rsid w:val="007D2C95"/>
    <w:rsid w:val="007D31F7"/>
    <w:rsid w:val="007D4BC5"/>
    <w:rsid w:val="007E2BDC"/>
    <w:rsid w:val="007E303B"/>
    <w:rsid w:val="007E4936"/>
    <w:rsid w:val="007E570B"/>
    <w:rsid w:val="007F01F7"/>
    <w:rsid w:val="007F228A"/>
    <w:rsid w:val="00805B65"/>
    <w:rsid w:val="008115D7"/>
    <w:rsid w:val="008122CE"/>
    <w:rsid w:val="00813676"/>
    <w:rsid w:val="00814A46"/>
    <w:rsid w:val="008167C1"/>
    <w:rsid w:val="008169E5"/>
    <w:rsid w:val="0082136F"/>
    <w:rsid w:val="00821F24"/>
    <w:rsid w:val="00824839"/>
    <w:rsid w:val="00824F7F"/>
    <w:rsid w:val="008254B9"/>
    <w:rsid w:val="00827B7C"/>
    <w:rsid w:val="00830112"/>
    <w:rsid w:val="00830716"/>
    <w:rsid w:val="0083083B"/>
    <w:rsid w:val="0083153C"/>
    <w:rsid w:val="0083198E"/>
    <w:rsid w:val="00832C2F"/>
    <w:rsid w:val="0083659F"/>
    <w:rsid w:val="00837182"/>
    <w:rsid w:val="00837636"/>
    <w:rsid w:val="00840892"/>
    <w:rsid w:val="00844EFE"/>
    <w:rsid w:val="00854961"/>
    <w:rsid w:val="00855EA8"/>
    <w:rsid w:val="00856EE6"/>
    <w:rsid w:val="008576AF"/>
    <w:rsid w:val="00862AA2"/>
    <w:rsid w:val="00863214"/>
    <w:rsid w:val="00864BA8"/>
    <w:rsid w:val="00865D4D"/>
    <w:rsid w:val="00872D53"/>
    <w:rsid w:val="00876094"/>
    <w:rsid w:val="0088050B"/>
    <w:rsid w:val="0088422F"/>
    <w:rsid w:val="008856CB"/>
    <w:rsid w:val="008873D6"/>
    <w:rsid w:val="008907C2"/>
    <w:rsid w:val="008914A0"/>
    <w:rsid w:val="0089614A"/>
    <w:rsid w:val="00896AF6"/>
    <w:rsid w:val="008A0901"/>
    <w:rsid w:val="008A359E"/>
    <w:rsid w:val="008A5F49"/>
    <w:rsid w:val="008A68FB"/>
    <w:rsid w:val="008B1267"/>
    <w:rsid w:val="008B34DF"/>
    <w:rsid w:val="008C1328"/>
    <w:rsid w:val="008C1546"/>
    <w:rsid w:val="008C3032"/>
    <w:rsid w:val="008C5B25"/>
    <w:rsid w:val="008D5100"/>
    <w:rsid w:val="008D70F8"/>
    <w:rsid w:val="008D7A78"/>
    <w:rsid w:val="008E3618"/>
    <w:rsid w:val="008E3E56"/>
    <w:rsid w:val="008E4D30"/>
    <w:rsid w:val="008E528E"/>
    <w:rsid w:val="008E6272"/>
    <w:rsid w:val="008F1B5B"/>
    <w:rsid w:val="008F2836"/>
    <w:rsid w:val="008F2C3D"/>
    <w:rsid w:val="008F7247"/>
    <w:rsid w:val="008F7D6D"/>
    <w:rsid w:val="009003A4"/>
    <w:rsid w:val="00901025"/>
    <w:rsid w:val="0090339D"/>
    <w:rsid w:val="009045F6"/>
    <w:rsid w:val="00910984"/>
    <w:rsid w:val="00912CA2"/>
    <w:rsid w:val="009131A4"/>
    <w:rsid w:val="009142FA"/>
    <w:rsid w:val="0091587B"/>
    <w:rsid w:val="00915A3D"/>
    <w:rsid w:val="00917CCA"/>
    <w:rsid w:val="009210AD"/>
    <w:rsid w:val="00926A85"/>
    <w:rsid w:val="00931477"/>
    <w:rsid w:val="00933394"/>
    <w:rsid w:val="0093358D"/>
    <w:rsid w:val="00933723"/>
    <w:rsid w:val="00934625"/>
    <w:rsid w:val="00935AD4"/>
    <w:rsid w:val="009424F6"/>
    <w:rsid w:val="009427C8"/>
    <w:rsid w:val="00943A91"/>
    <w:rsid w:val="009444AB"/>
    <w:rsid w:val="00944EDD"/>
    <w:rsid w:val="0094586F"/>
    <w:rsid w:val="00950D2C"/>
    <w:rsid w:val="00951109"/>
    <w:rsid w:val="009518FC"/>
    <w:rsid w:val="00952872"/>
    <w:rsid w:val="009541FA"/>
    <w:rsid w:val="00961223"/>
    <w:rsid w:val="00961B81"/>
    <w:rsid w:val="0096291B"/>
    <w:rsid w:val="0096490C"/>
    <w:rsid w:val="00966628"/>
    <w:rsid w:val="00967013"/>
    <w:rsid w:val="00967254"/>
    <w:rsid w:val="00967593"/>
    <w:rsid w:val="00972B36"/>
    <w:rsid w:val="00977B17"/>
    <w:rsid w:val="0098023D"/>
    <w:rsid w:val="00985F12"/>
    <w:rsid w:val="00987BEB"/>
    <w:rsid w:val="009919A4"/>
    <w:rsid w:val="00994276"/>
    <w:rsid w:val="009946BA"/>
    <w:rsid w:val="009967B9"/>
    <w:rsid w:val="00996AF0"/>
    <w:rsid w:val="00997A42"/>
    <w:rsid w:val="009A00C0"/>
    <w:rsid w:val="009A07C0"/>
    <w:rsid w:val="009A10DF"/>
    <w:rsid w:val="009A221D"/>
    <w:rsid w:val="009A380F"/>
    <w:rsid w:val="009A3846"/>
    <w:rsid w:val="009A47BC"/>
    <w:rsid w:val="009A7C4F"/>
    <w:rsid w:val="009B04C1"/>
    <w:rsid w:val="009B1C09"/>
    <w:rsid w:val="009B1D8F"/>
    <w:rsid w:val="009B3B0C"/>
    <w:rsid w:val="009B7D18"/>
    <w:rsid w:val="009C0202"/>
    <w:rsid w:val="009C5CDC"/>
    <w:rsid w:val="009C64D7"/>
    <w:rsid w:val="009C6A63"/>
    <w:rsid w:val="009D61BE"/>
    <w:rsid w:val="009D7527"/>
    <w:rsid w:val="009E52F5"/>
    <w:rsid w:val="009E6F15"/>
    <w:rsid w:val="009F0DBF"/>
    <w:rsid w:val="009F4600"/>
    <w:rsid w:val="009F6603"/>
    <w:rsid w:val="00A03A64"/>
    <w:rsid w:val="00A113C5"/>
    <w:rsid w:val="00A11878"/>
    <w:rsid w:val="00A11FB1"/>
    <w:rsid w:val="00A162CF"/>
    <w:rsid w:val="00A1683A"/>
    <w:rsid w:val="00A17A22"/>
    <w:rsid w:val="00A224FA"/>
    <w:rsid w:val="00A26A15"/>
    <w:rsid w:val="00A276EB"/>
    <w:rsid w:val="00A31557"/>
    <w:rsid w:val="00A32205"/>
    <w:rsid w:val="00A34DA5"/>
    <w:rsid w:val="00A41EAB"/>
    <w:rsid w:val="00A428A2"/>
    <w:rsid w:val="00A47221"/>
    <w:rsid w:val="00A56CE4"/>
    <w:rsid w:val="00A60409"/>
    <w:rsid w:val="00A607DC"/>
    <w:rsid w:val="00A6197B"/>
    <w:rsid w:val="00A62530"/>
    <w:rsid w:val="00A63D9D"/>
    <w:rsid w:val="00A6523E"/>
    <w:rsid w:val="00A66394"/>
    <w:rsid w:val="00A7117E"/>
    <w:rsid w:val="00A72641"/>
    <w:rsid w:val="00A75633"/>
    <w:rsid w:val="00A76285"/>
    <w:rsid w:val="00A7699F"/>
    <w:rsid w:val="00A77044"/>
    <w:rsid w:val="00A77960"/>
    <w:rsid w:val="00A77A82"/>
    <w:rsid w:val="00A82B4C"/>
    <w:rsid w:val="00A845DC"/>
    <w:rsid w:val="00A9604B"/>
    <w:rsid w:val="00A96EB1"/>
    <w:rsid w:val="00A96EBE"/>
    <w:rsid w:val="00AB2040"/>
    <w:rsid w:val="00AB78B2"/>
    <w:rsid w:val="00AB7E5C"/>
    <w:rsid w:val="00AC48F7"/>
    <w:rsid w:val="00AC53ED"/>
    <w:rsid w:val="00AC5427"/>
    <w:rsid w:val="00AC62E8"/>
    <w:rsid w:val="00AC7207"/>
    <w:rsid w:val="00AD44F2"/>
    <w:rsid w:val="00AD600A"/>
    <w:rsid w:val="00AE08AB"/>
    <w:rsid w:val="00AE12DA"/>
    <w:rsid w:val="00AE5BDD"/>
    <w:rsid w:val="00AE6643"/>
    <w:rsid w:val="00AE69D5"/>
    <w:rsid w:val="00AE721E"/>
    <w:rsid w:val="00AF149F"/>
    <w:rsid w:val="00AF167E"/>
    <w:rsid w:val="00AF3DC8"/>
    <w:rsid w:val="00AF4C10"/>
    <w:rsid w:val="00AF551A"/>
    <w:rsid w:val="00B00623"/>
    <w:rsid w:val="00B016DD"/>
    <w:rsid w:val="00B01B39"/>
    <w:rsid w:val="00B04363"/>
    <w:rsid w:val="00B047D9"/>
    <w:rsid w:val="00B06FAF"/>
    <w:rsid w:val="00B10CF3"/>
    <w:rsid w:val="00B14517"/>
    <w:rsid w:val="00B174E7"/>
    <w:rsid w:val="00B1766E"/>
    <w:rsid w:val="00B24177"/>
    <w:rsid w:val="00B24724"/>
    <w:rsid w:val="00B249AA"/>
    <w:rsid w:val="00B25535"/>
    <w:rsid w:val="00B26289"/>
    <w:rsid w:val="00B264E0"/>
    <w:rsid w:val="00B300F8"/>
    <w:rsid w:val="00B35EFE"/>
    <w:rsid w:val="00B40B74"/>
    <w:rsid w:val="00B40D2D"/>
    <w:rsid w:val="00B42759"/>
    <w:rsid w:val="00B43308"/>
    <w:rsid w:val="00B45618"/>
    <w:rsid w:val="00B465A3"/>
    <w:rsid w:val="00B46B1D"/>
    <w:rsid w:val="00B5100A"/>
    <w:rsid w:val="00B51944"/>
    <w:rsid w:val="00B52027"/>
    <w:rsid w:val="00B55605"/>
    <w:rsid w:val="00B55DE1"/>
    <w:rsid w:val="00B55E06"/>
    <w:rsid w:val="00B6068A"/>
    <w:rsid w:val="00B65818"/>
    <w:rsid w:val="00B66F16"/>
    <w:rsid w:val="00B7257E"/>
    <w:rsid w:val="00B727E9"/>
    <w:rsid w:val="00B81677"/>
    <w:rsid w:val="00B81D6C"/>
    <w:rsid w:val="00B82934"/>
    <w:rsid w:val="00B82936"/>
    <w:rsid w:val="00B86632"/>
    <w:rsid w:val="00B91796"/>
    <w:rsid w:val="00B91E81"/>
    <w:rsid w:val="00B92852"/>
    <w:rsid w:val="00B928C1"/>
    <w:rsid w:val="00B93B40"/>
    <w:rsid w:val="00B94DB4"/>
    <w:rsid w:val="00B95609"/>
    <w:rsid w:val="00B96E29"/>
    <w:rsid w:val="00B971D9"/>
    <w:rsid w:val="00BA3274"/>
    <w:rsid w:val="00BA3B70"/>
    <w:rsid w:val="00BA632D"/>
    <w:rsid w:val="00BA71D5"/>
    <w:rsid w:val="00BB06F7"/>
    <w:rsid w:val="00BB55E1"/>
    <w:rsid w:val="00BB730D"/>
    <w:rsid w:val="00BC08C8"/>
    <w:rsid w:val="00BC13B4"/>
    <w:rsid w:val="00BC61ED"/>
    <w:rsid w:val="00BD06C5"/>
    <w:rsid w:val="00BD0DF7"/>
    <w:rsid w:val="00BD328F"/>
    <w:rsid w:val="00BD3CAA"/>
    <w:rsid w:val="00BD4359"/>
    <w:rsid w:val="00BD5FDF"/>
    <w:rsid w:val="00BD689A"/>
    <w:rsid w:val="00BE2546"/>
    <w:rsid w:val="00BE35DF"/>
    <w:rsid w:val="00BE48AE"/>
    <w:rsid w:val="00BE50B7"/>
    <w:rsid w:val="00BE6BDE"/>
    <w:rsid w:val="00BF0CDC"/>
    <w:rsid w:val="00BF1264"/>
    <w:rsid w:val="00BF1498"/>
    <w:rsid w:val="00BF7435"/>
    <w:rsid w:val="00C02C4F"/>
    <w:rsid w:val="00C13317"/>
    <w:rsid w:val="00C1465A"/>
    <w:rsid w:val="00C1551F"/>
    <w:rsid w:val="00C15649"/>
    <w:rsid w:val="00C21C4A"/>
    <w:rsid w:val="00C271C3"/>
    <w:rsid w:val="00C35BEB"/>
    <w:rsid w:val="00C35DE6"/>
    <w:rsid w:val="00C4020C"/>
    <w:rsid w:val="00C43E3A"/>
    <w:rsid w:val="00C46D60"/>
    <w:rsid w:val="00C52160"/>
    <w:rsid w:val="00C52383"/>
    <w:rsid w:val="00C532C3"/>
    <w:rsid w:val="00C54BBB"/>
    <w:rsid w:val="00C5544E"/>
    <w:rsid w:val="00C5636D"/>
    <w:rsid w:val="00C57E92"/>
    <w:rsid w:val="00C60641"/>
    <w:rsid w:val="00C63B6B"/>
    <w:rsid w:val="00C65E03"/>
    <w:rsid w:val="00C724CC"/>
    <w:rsid w:val="00C72F62"/>
    <w:rsid w:val="00C74444"/>
    <w:rsid w:val="00C817EE"/>
    <w:rsid w:val="00C82104"/>
    <w:rsid w:val="00C837FB"/>
    <w:rsid w:val="00C83BDD"/>
    <w:rsid w:val="00CA533F"/>
    <w:rsid w:val="00CB1585"/>
    <w:rsid w:val="00CB1C53"/>
    <w:rsid w:val="00CB4207"/>
    <w:rsid w:val="00CB42B8"/>
    <w:rsid w:val="00CB5C48"/>
    <w:rsid w:val="00CB67CC"/>
    <w:rsid w:val="00CC01C6"/>
    <w:rsid w:val="00CC1F7D"/>
    <w:rsid w:val="00CC3018"/>
    <w:rsid w:val="00CC3C9B"/>
    <w:rsid w:val="00CC5AF5"/>
    <w:rsid w:val="00CD08EE"/>
    <w:rsid w:val="00CD10C8"/>
    <w:rsid w:val="00CD7C3B"/>
    <w:rsid w:val="00CE074C"/>
    <w:rsid w:val="00CE07BF"/>
    <w:rsid w:val="00CE4CE7"/>
    <w:rsid w:val="00CE4E2D"/>
    <w:rsid w:val="00CE4FC4"/>
    <w:rsid w:val="00CE799E"/>
    <w:rsid w:val="00CF1307"/>
    <w:rsid w:val="00D02E8B"/>
    <w:rsid w:val="00D04A60"/>
    <w:rsid w:val="00D06397"/>
    <w:rsid w:val="00D0670A"/>
    <w:rsid w:val="00D06924"/>
    <w:rsid w:val="00D07BE2"/>
    <w:rsid w:val="00D10B62"/>
    <w:rsid w:val="00D110E6"/>
    <w:rsid w:val="00D11282"/>
    <w:rsid w:val="00D127AC"/>
    <w:rsid w:val="00D16487"/>
    <w:rsid w:val="00D1760C"/>
    <w:rsid w:val="00D2644E"/>
    <w:rsid w:val="00D26F16"/>
    <w:rsid w:val="00D307E4"/>
    <w:rsid w:val="00D33C68"/>
    <w:rsid w:val="00D36483"/>
    <w:rsid w:val="00D405FE"/>
    <w:rsid w:val="00D44DF7"/>
    <w:rsid w:val="00D53D7B"/>
    <w:rsid w:val="00D5416F"/>
    <w:rsid w:val="00D61181"/>
    <w:rsid w:val="00D62FDA"/>
    <w:rsid w:val="00D63D35"/>
    <w:rsid w:val="00D64A05"/>
    <w:rsid w:val="00D6540E"/>
    <w:rsid w:val="00D70316"/>
    <w:rsid w:val="00D72DEA"/>
    <w:rsid w:val="00D7704C"/>
    <w:rsid w:val="00D858A5"/>
    <w:rsid w:val="00D86C04"/>
    <w:rsid w:val="00D877A2"/>
    <w:rsid w:val="00D90590"/>
    <w:rsid w:val="00D90864"/>
    <w:rsid w:val="00D9246E"/>
    <w:rsid w:val="00DA0437"/>
    <w:rsid w:val="00DA2DCD"/>
    <w:rsid w:val="00DB2695"/>
    <w:rsid w:val="00DB4DAF"/>
    <w:rsid w:val="00DB5599"/>
    <w:rsid w:val="00DB5954"/>
    <w:rsid w:val="00DB7E46"/>
    <w:rsid w:val="00DC03B2"/>
    <w:rsid w:val="00DC041D"/>
    <w:rsid w:val="00DC15CC"/>
    <w:rsid w:val="00DC3F45"/>
    <w:rsid w:val="00DC4A78"/>
    <w:rsid w:val="00DC665C"/>
    <w:rsid w:val="00DD3609"/>
    <w:rsid w:val="00DD78C9"/>
    <w:rsid w:val="00DE2B68"/>
    <w:rsid w:val="00E01AB2"/>
    <w:rsid w:val="00E04178"/>
    <w:rsid w:val="00E049DC"/>
    <w:rsid w:val="00E07CF3"/>
    <w:rsid w:val="00E110DA"/>
    <w:rsid w:val="00E11D71"/>
    <w:rsid w:val="00E2169A"/>
    <w:rsid w:val="00E22800"/>
    <w:rsid w:val="00E23F98"/>
    <w:rsid w:val="00E2442F"/>
    <w:rsid w:val="00E25106"/>
    <w:rsid w:val="00E300E6"/>
    <w:rsid w:val="00E30CAC"/>
    <w:rsid w:val="00E31985"/>
    <w:rsid w:val="00E3369C"/>
    <w:rsid w:val="00E410F9"/>
    <w:rsid w:val="00E4157B"/>
    <w:rsid w:val="00E44DD3"/>
    <w:rsid w:val="00E45A54"/>
    <w:rsid w:val="00E45DB6"/>
    <w:rsid w:val="00E46CBA"/>
    <w:rsid w:val="00E5027F"/>
    <w:rsid w:val="00E55214"/>
    <w:rsid w:val="00E55DFD"/>
    <w:rsid w:val="00E55EDC"/>
    <w:rsid w:val="00E61330"/>
    <w:rsid w:val="00E62E58"/>
    <w:rsid w:val="00E6481F"/>
    <w:rsid w:val="00E6501C"/>
    <w:rsid w:val="00E67EAF"/>
    <w:rsid w:val="00E70526"/>
    <w:rsid w:val="00E71EFB"/>
    <w:rsid w:val="00E725F3"/>
    <w:rsid w:val="00E7263F"/>
    <w:rsid w:val="00E72DAC"/>
    <w:rsid w:val="00E745AD"/>
    <w:rsid w:val="00E754AB"/>
    <w:rsid w:val="00E76C0B"/>
    <w:rsid w:val="00E81E69"/>
    <w:rsid w:val="00E834A8"/>
    <w:rsid w:val="00E84203"/>
    <w:rsid w:val="00E84F5C"/>
    <w:rsid w:val="00E85332"/>
    <w:rsid w:val="00E86B8B"/>
    <w:rsid w:val="00E86BA7"/>
    <w:rsid w:val="00E8791E"/>
    <w:rsid w:val="00E87FAA"/>
    <w:rsid w:val="00E91A89"/>
    <w:rsid w:val="00E94DE8"/>
    <w:rsid w:val="00E95CB2"/>
    <w:rsid w:val="00E95F0D"/>
    <w:rsid w:val="00E97F90"/>
    <w:rsid w:val="00EA284F"/>
    <w:rsid w:val="00EA378B"/>
    <w:rsid w:val="00EA61B0"/>
    <w:rsid w:val="00EA658A"/>
    <w:rsid w:val="00EB1832"/>
    <w:rsid w:val="00EB31E4"/>
    <w:rsid w:val="00EB4D13"/>
    <w:rsid w:val="00EB7F38"/>
    <w:rsid w:val="00EC2E59"/>
    <w:rsid w:val="00ED235C"/>
    <w:rsid w:val="00ED6AE7"/>
    <w:rsid w:val="00ED6E93"/>
    <w:rsid w:val="00EE178C"/>
    <w:rsid w:val="00EE2A24"/>
    <w:rsid w:val="00EE6329"/>
    <w:rsid w:val="00EF083A"/>
    <w:rsid w:val="00EF0E4F"/>
    <w:rsid w:val="00EF2926"/>
    <w:rsid w:val="00EF3209"/>
    <w:rsid w:val="00EF43E0"/>
    <w:rsid w:val="00EF4B02"/>
    <w:rsid w:val="00EF5CB8"/>
    <w:rsid w:val="00F067D2"/>
    <w:rsid w:val="00F217EE"/>
    <w:rsid w:val="00F2253F"/>
    <w:rsid w:val="00F22AC6"/>
    <w:rsid w:val="00F2481E"/>
    <w:rsid w:val="00F2798A"/>
    <w:rsid w:val="00F3254C"/>
    <w:rsid w:val="00F32E0B"/>
    <w:rsid w:val="00F34851"/>
    <w:rsid w:val="00F35917"/>
    <w:rsid w:val="00F41D78"/>
    <w:rsid w:val="00F427F4"/>
    <w:rsid w:val="00F42A98"/>
    <w:rsid w:val="00F433F4"/>
    <w:rsid w:val="00F513C5"/>
    <w:rsid w:val="00F5268D"/>
    <w:rsid w:val="00F54B89"/>
    <w:rsid w:val="00F55D7D"/>
    <w:rsid w:val="00F57732"/>
    <w:rsid w:val="00F61D05"/>
    <w:rsid w:val="00F6441A"/>
    <w:rsid w:val="00F67FC5"/>
    <w:rsid w:val="00F701B6"/>
    <w:rsid w:val="00F734B0"/>
    <w:rsid w:val="00F758FD"/>
    <w:rsid w:val="00F80575"/>
    <w:rsid w:val="00F82A24"/>
    <w:rsid w:val="00F83F2E"/>
    <w:rsid w:val="00F95B16"/>
    <w:rsid w:val="00F9602B"/>
    <w:rsid w:val="00F960C7"/>
    <w:rsid w:val="00F960D5"/>
    <w:rsid w:val="00F961FD"/>
    <w:rsid w:val="00F96BF6"/>
    <w:rsid w:val="00F96CA0"/>
    <w:rsid w:val="00F970AD"/>
    <w:rsid w:val="00FA5275"/>
    <w:rsid w:val="00FA5964"/>
    <w:rsid w:val="00FA5E33"/>
    <w:rsid w:val="00FA782F"/>
    <w:rsid w:val="00FA7927"/>
    <w:rsid w:val="00FB0E58"/>
    <w:rsid w:val="00FB1ED3"/>
    <w:rsid w:val="00FB3806"/>
    <w:rsid w:val="00FB4B6B"/>
    <w:rsid w:val="00FB5CCE"/>
    <w:rsid w:val="00FB6860"/>
    <w:rsid w:val="00FB6F32"/>
    <w:rsid w:val="00FC01BB"/>
    <w:rsid w:val="00FC351C"/>
    <w:rsid w:val="00FC6B99"/>
    <w:rsid w:val="00FE172D"/>
    <w:rsid w:val="00FE1D0D"/>
    <w:rsid w:val="00FE28B4"/>
    <w:rsid w:val="00FE3E07"/>
    <w:rsid w:val="00FF08A2"/>
    <w:rsid w:val="00FF352E"/>
    <w:rsid w:val="00FF4D15"/>
    <w:rsid w:val="00FF65E5"/>
    <w:rsid w:val="00FF7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8907C2"/>
    <w:rPr>
      <w:sz w:val="16"/>
      <w:szCs w:val="16"/>
    </w:rPr>
  </w:style>
  <w:style w:type="paragraph" w:styleId="CommentText">
    <w:name w:val="annotation text"/>
    <w:basedOn w:val="Normal"/>
    <w:link w:val="CommentTextChar"/>
    <w:uiPriority w:val="99"/>
    <w:unhideWhenUsed/>
    <w:rsid w:val="008907C2"/>
  </w:style>
  <w:style w:type="character" w:customStyle="1" w:styleId="CommentTextChar">
    <w:name w:val="Comment Text Char"/>
    <w:basedOn w:val="DefaultParagraphFont"/>
    <w:link w:val="CommentText"/>
    <w:uiPriority w:val="99"/>
    <w:rsid w:val="008907C2"/>
  </w:style>
  <w:style w:type="paragraph" w:styleId="CommentSubject">
    <w:name w:val="annotation subject"/>
    <w:basedOn w:val="CommentText"/>
    <w:next w:val="CommentText"/>
    <w:link w:val="CommentSubjectChar"/>
    <w:uiPriority w:val="99"/>
    <w:semiHidden/>
    <w:unhideWhenUsed/>
    <w:rsid w:val="008907C2"/>
    <w:rPr>
      <w:b/>
      <w:bCs/>
    </w:rPr>
  </w:style>
  <w:style w:type="character" w:customStyle="1" w:styleId="CommentSubjectChar">
    <w:name w:val="Comment Subject Char"/>
    <w:basedOn w:val="CommentTextChar"/>
    <w:link w:val="CommentSubject"/>
    <w:uiPriority w:val="99"/>
    <w:semiHidden/>
    <w:rsid w:val="008907C2"/>
    <w:rPr>
      <w:b/>
      <w:bCs/>
    </w:rPr>
  </w:style>
  <w:style w:type="paragraph" w:styleId="BalloonText">
    <w:name w:val="Balloon Text"/>
    <w:basedOn w:val="Normal"/>
    <w:link w:val="BalloonTextChar"/>
    <w:uiPriority w:val="99"/>
    <w:semiHidden/>
    <w:unhideWhenUsed/>
    <w:rsid w:val="008907C2"/>
    <w:rPr>
      <w:rFonts w:ascii="Tahoma" w:hAnsi="Tahoma" w:cs="Tahoma"/>
      <w:sz w:val="16"/>
      <w:szCs w:val="16"/>
    </w:rPr>
  </w:style>
  <w:style w:type="character" w:customStyle="1" w:styleId="BalloonTextChar">
    <w:name w:val="Balloon Text Char"/>
    <w:basedOn w:val="DefaultParagraphFont"/>
    <w:link w:val="BalloonText"/>
    <w:uiPriority w:val="99"/>
    <w:semiHidden/>
    <w:rsid w:val="008907C2"/>
    <w:rPr>
      <w:rFonts w:ascii="Tahoma" w:hAnsi="Tahoma" w:cs="Tahoma"/>
      <w:sz w:val="16"/>
      <w:szCs w:val="16"/>
    </w:rPr>
  </w:style>
  <w:style w:type="paragraph" w:styleId="ListParagraph">
    <w:name w:val="List Paragraph"/>
    <w:basedOn w:val="Normal"/>
    <w:uiPriority w:val="34"/>
    <w:qFormat/>
    <w:rsid w:val="00746611"/>
    <w:pPr>
      <w:ind w:left="720"/>
      <w:contextualSpacing/>
    </w:pPr>
  </w:style>
  <w:style w:type="paragraph" w:styleId="Revision">
    <w:name w:val="Revision"/>
    <w:hidden/>
    <w:uiPriority w:val="99"/>
    <w:semiHidden/>
    <w:rsid w:val="005F6FD7"/>
  </w:style>
  <w:style w:type="table" w:styleId="TableGrid">
    <w:name w:val="Table Grid"/>
    <w:basedOn w:val="TableNormal"/>
    <w:uiPriority w:val="59"/>
    <w:rsid w:val="008D7A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83AAE"/>
    <w:pPr>
      <w:tabs>
        <w:tab w:val="center" w:pos="4680"/>
        <w:tab w:val="right" w:pos="9360"/>
      </w:tabs>
    </w:pPr>
  </w:style>
  <w:style w:type="character" w:customStyle="1" w:styleId="HeaderChar">
    <w:name w:val="Header Char"/>
    <w:basedOn w:val="DefaultParagraphFont"/>
    <w:link w:val="Header"/>
    <w:uiPriority w:val="99"/>
    <w:rsid w:val="00283AAE"/>
  </w:style>
  <w:style w:type="paragraph" w:styleId="Footer">
    <w:name w:val="footer"/>
    <w:basedOn w:val="Normal"/>
    <w:link w:val="FooterChar"/>
    <w:uiPriority w:val="99"/>
    <w:unhideWhenUsed/>
    <w:rsid w:val="00283AAE"/>
    <w:pPr>
      <w:tabs>
        <w:tab w:val="center" w:pos="4680"/>
        <w:tab w:val="right" w:pos="9360"/>
      </w:tabs>
    </w:pPr>
  </w:style>
  <w:style w:type="character" w:customStyle="1" w:styleId="FooterChar">
    <w:name w:val="Footer Char"/>
    <w:basedOn w:val="DefaultParagraphFont"/>
    <w:link w:val="Footer"/>
    <w:uiPriority w:val="99"/>
    <w:rsid w:val="00283AAE"/>
  </w:style>
  <w:style w:type="paragraph" w:customStyle="1" w:styleId="Default">
    <w:name w:val="Default"/>
    <w:rsid w:val="00563A54"/>
    <w:pPr>
      <w:autoSpaceDE w:val="0"/>
      <w:autoSpaceDN w:val="0"/>
      <w:adjustRightInd w:val="0"/>
    </w:pPr>
    <w:rPr>
      <w:rFonts w:ascii="Arial" w:eastAsia="Calibri" w:hAnsi="Arial" w:cs="Arial"/>
      <w:color w:val="000000"/>
      <w:sz w:val="24"/>
      <w:szCs w:val="24"/>
    </w:rPr>
  </w:style>
  <w:style w:type="paragraph" w:styleId="EndnoteText">
    <w:name w:val="endnote text"/>
    <w:basedOn w:val="Normal"/>
    <w:link w:val="EndnoteTextChar"/>
    <w:uiPriority w:val="99"/>
    <w:semiHidden/>
    <w:unhideWhenUsed/>
    <w:rsid w:val="00E46CBA"/>
  </w:style>
  <w:style w:type="character" w:customStyle="1" w:styleId="EndnoteTextChar">
    <w:name w:val="Endnote Text Char"/>
    <w:basedOn w:val="DefaultParagraphFont"/>
    <w:link w:val="EndnoteText"/>
    <w:uiPriority w:val="99"/>
    <w:semiHidden/>
    <w:rsid w:val="00E46CBA"/>
  </w:style>
  <w:style w:type="character" w:styleId="EndnoteReference">
    <w:name w:val="endnote reference"/>
    <w:basedOn w:val="DefaultParagraphFont"/>
    <w:uiPriority w:val="99"/>
    <w:semiHidden/>
    <w:unhideWhenUsed/>
    <w:rsid w:val="00E46CBA"/>
    <w:rPr>
      <w:vertAlign w:val="superscript"/>
    </w:rPr>
  </w:style>
  <w:style w:type="character" w:styleId="Hyperlink">
    <w:name w:val="Hyperlink"/>
    <w:basedOn w:val="DefaultParagraphFont"/>
    <w:uiPriority w:val="99"/>
    <w:unhideWhenUsed/>
    <w:rsid w:val="00211AF7"/>
    <w:rPr>
      <w:color w:val="0000FF" w:themeColor="hyperlink"/>
      <w:u w:val="single"/>
    </w:rPr>
  </w:style>
  <w:style w:type="paragraph" w:styleId="NoSpacing">
    <w:name w:val="No Spacing"/>
    <w:uiPriority w:val="1"/>
    <w:qFormat/>
    <w:rsid w:val="002E70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cw_accre@marina.gov.p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cw.surveillance@marina.gov.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ed@marina.gov.p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4E5A-3E05-4068-AE80-1ADE4B8E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18</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Jannelle Bituin</dc:creator>
  <cp:lastModifiedBy>MARINA_MAGS</cp:lastModifiedBy>
  <cp:revision>9</cp:revision>
  <cp:lastPrinted>2020-12-13T09:26:00Z</cp:lastPrinted>
  <dcterms:created xsi:type="dcterms:W3CDTF">2021-05-12T07:44:00Z</dcterms:created>
  <dcterms:modified xsi:type="dcterms:W3CDTF">2021-08-19T05:23:00Z</dcterms:modified>
</cp:coreProperties>
</file>